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ind w:left="0" w:leftChars="0" w:right="160"/>
        <w:jc w:val="right"/>
        <w:textAlignment w:val="auto"/>
        <w:outlineLvl w:val="9"/>
        <w:rPr>
          <w:rFonts w:hint="eastAsia" w:ascii="方正小标宋简体" w:hAnsi="方正小标宋简体" w:eastAsia="方正小标宋简体"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160"/>
        <w:jc w:val="right"/>
        <w:textAlignment w:val="auto"/>
        <w:outlineLvl w:val="9"/>
        <w:rPr>
          <w:rFonts w:hint="eastAsia"/>
          <w:lang w:val="en-US" w:eastAsia="zh-CN"/>
        </w:rPr>
      </w:pPr>
      <w:r>
        <w:rPr>
          <w:rFonts w:hint="eastAsia" w:ascii="方正小标宋简体" w:hAnsi="方正小标宋简体" w:eastAsia="方正小标宋简体" w:cs="Times New Roman"/>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160"/>
        <w:jc w:val="right"/>
        <w:textAlignment w:val="auto"/>
        <w:outlineLvl w:val="9"/>
        <w:rPr>
          <w:rFonts w:ascii="仿宋_GB2312" w:eastAsia="仿宋_GB2312"/>
          <w:b w:val="0"/>
          <w:bCs/>
          <w:sz w:val="32"/>
          <w:szCs w:val="32"/>
        </w:rPr>
      </w:pPr>
      <w:r>
        <w:rPr>
          <w:rFonts w:hint="eastAsia" w:ascii="仿宋_GB2312" w:eastAsia="仿宋_GB2312"/>
          <w:b w:val="0"/>
          <w:bCs/>
          <w:sz w:val="32"/>
          <w:szCs w:val="32"/>
        </w:rPr>
        <w:t>蓝环批复〔20</w:t>
      </w:r>
      <w:r>
        <w:rPr>
          <w:rFonts w:hint="eastAsia" w:ascii="仿宋_GB2312" w:eastAsia="仿宋_GB2312"/>
          <w:b w:val="0"/>
          <w:bCs/>
          <w:sz w:val="32"/>
          <w:szCs w:val="32"/>
          <w:lang w:val="en-US" w:eastAsia="zh-CN"/>
        </w:rPr>
        <w:t>24</w:t>
      </w:r>
      <w:r>
        <w:rPr>
          <w:rFonts w:hint="eastAsia" w:ascii="仿宋_GB2312" w:eastAsia="仿宋_GB2312"/>
          <w:b w:val="0"/>
          <w:bCs/>
          <w:sz w:val="32"/>
          <w:szCs w:val="32"/>
        </w:rPr>
        <w:t>〕</w:t>
      </w:r>
      <w:r>
        <w:rPr>
          <w:rFonts w:hint="eastAsia" w:ascii="仿宋_GB2312" w:eastAsia="仿宋_GB2312"/>
          <w:b w:val="0"/>
          <w:bCs/>
          <w:sz w:val="32"/>
          <w:szCs w:val="32"/>
          <w:lang w:val="en-US" w:eastAsia="zh-CN"/>
        </w:rPr>
        <w:t>08</w:t>
      </w:r>
      <w:r>
        <w:rPr>
          <w:rFonts w:hint="eastAsia" w:ascii="仿宋_GB2312" w:eastAsia="仿宋_GB2312"/>
          <w:b w:val="0"/>
          <w:bCs/>
          <w:sz w:val="32"/>
          <w:szCs w:val="32"/>
        </w:rPr>
        <w:t>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eastAsia" w:ascii="方正小标宋简体" w:hAnsi="方正小标宋简体" w:eastAsia="方正小标宋简体" w:cs="方正小标宋简体"/>
          <w:bCs/>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西安市蓝田县</w:t>
      </w:r>
      <w:r>
        <w:rPr>
          <w:rFonts w:hint="eastAsia" w:ascii="方正小标宋简体" w:hAnsi="方正小标宋简体" w:eastAsia="方正小标宋简体" w:cs="方正小标宋简体"/>
          <w:bCs/>
          <w:sz w:val="44"/>
          <w:szCs w:val="44"/>
          <w:lang w:val="en-US" w:eastAsia="zh-CN"/>
        </w:rPr>
        <w:t>生态环境</w:t>
      </w:r>
      <w:r>
        <w:rPr>
          <w:rFonts w:hint="eastAsia" w:ascii="方正小标宋简体" w:hAnsi="方正小标宋简体" w:eastAsia="方正小标宋简体" w:cs="方正小标宋简体"/>
          <w:bCs/>
          <w:sz w:val="44"/>
          <w:szCs w:val="44"/>
        </w:rPr>
        <w:t>局</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rPr>
        <w:t>关于</w:t>
      </w:r>
      <w:r>
        <w:rPr>
          <w:rFonts w:hint="eastAsia" w:ascii="方正小标宋简体" w:hAnsi="方正小标宋简体" w:eastAsia="方正小标宋简体" w:cs="方正小标宋简体"/>
          <w:color w:val="000000"/>
          <w:kern w:val="0"/>
          <w:sz w:val="44"/>
          <w:szCs w:val="44"/>
          <w:lang w:val="en-US" w:eastAsia="zh-CN" w:bidi="ar"/>
        </w:rPr>
        <w:t>蓝田蓝一精神病医院有限公司精神病医院项目</w:t>
      </w:r>
      <w:r>
        <w:rPr>
          <w:rFonts w:hint="eastAsia" w:ascii="方正小标宋简体" w:hAnsi="方正小标宋简体" w:eastAsia="方正小标宋简体" w:cs="方正小标宋简体"/>
          <w:bCs/>
          <w:sz w:val="44"/>
          <w:szCs w:val="44"/>
          <w:lang w:val="en-US" w:eastAsia="zh-CN"/>
        </w:rPr>
        <w:t>环境影响报告表</w:t>
      </w:r>
      <w:r>
        <w:rPr>
          <w:rFonts w:hint="eastAsia" w:ascii="方正小标宋简体" w:hAnsi="方正小标宋简体" w:eastAsia="方正小标宋简体" w:cs="方正小标宋简体"/>
          <w:bCs/>
          <w:sz w:val="44"/>
          <w:szCs w:val="44"/>
        </w:rPr>
        <w:t>的</w:t>
      </w:r>
      <w:r>
        <w:rPr>
          <w:rFonts w:hint="eastAsia" w:ascii="方正小标宋简体" w:hAnsi="方正小标宋简体" w:eastAsia="方正小标宋简体" w:cs="方正小标宋简体"/>
          <w:bCs/>
          <w:sz w:val="44"/>
          <w:szCs w:val="44"/>
          <w:lang w:val="en-US" w:eastAsia="zh-CN"/>
        </w:rPr>
        <w:t>批复</w:t>
      </w: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bidi="ar"/>
        </w:rPr>
        <w:t>蓝田蓝一精神病医院有限公司</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你公司报审的《</w:t>
      </w:r>
      <w:r>
        <w:rPr>
          <w:rFonts w:hint="eastAsia" w:ascii="仿宋_GB2312" w:hAnsi="仿宋_GB2312" w:eastAsia="仿宋_GB2312" w:cs="仿宋_GB2312"/>
          <w:color w:val="auto"/>
          <w:kern w:val="0"/>
          <w:sz w:val="32"/>
          <w:szCs w:val="32"/>
          <w:lang w:val="en-US" w:eastAsia="zh-CN" w:bidi="ar"/>
        </w:rPr>
        <w:t>蓝田蓝一精神病医院有限公司精神病医院项目</w:t>
      </w:r>
      <w:r>
        <w:rPr>
          <w:rFonts w:hint="eastAsia" w:ascii="仿宋_GB2312" w:hAnsi="仿宋_GB2312" w:eastAsia="仿宋_GB2312" w:cs="仿宋_GB2312"/>
          <w:color w:val="auto"/>
          <w:sz w:val="32"/>
          <w:szCs w:val="32"/>
          <w:lang w:val="en-US" w:eastAsia="zh-CN"/>
        </w:rPr>
        <w:t>环境影响报告表》（以下简称“报告表”）收悉，根据</w:t>
      </w:r>
      <w:r>
        <w:rPr>
          <w:rFonts w:hint="eastAsia" w:ascii="仿宋_GB2312" w:hAnsi="仿宋_GB2312" w:eastAsia="仿宋_GB2312" w:cs="仿宋_GB2312"/>
          <w:color w:val="auto"/>
          <w:sz w:val="32"/>
          <w:szCs w:val="32"/>
          <w:lang w:eastAsia="zh-CN"/>
        </w:rPr>
        <w:t>西安市环境保护科学研究院对《报告表》的技术评估意见（市评估函〔</w:t>
      </w:r>
      <w:r>
        <w:rPr>
          <w:rFonts w:hint="eastAsia" w:ascii="仿宋_GB2312" w:hAnsi="仿宋_GB2312" w:eastAsia="仿宋_GB2312" w:cs="仿宋_GB2312"/>
          <w:color w:val="auto"/>
          <w:sz w:val="32"/>
          <w:szCs w:val="32"/>
          <w:lang w:val="en-US" w:eastAsia="zh-CN"/>
        </w:rPr>
        <w:t>2024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68号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经我局建设项目环评审查委员会审查后，批复如下：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一、项目概况：项目位于</w:t>
      </w:r>
      <w:r>
        <w:rPr>
          <w:rFonts w:hint="eastAsia" w:ascii="仿宋_GB2312" w:hAnsi="仿宋_GB2312" w:eastAsia="仿宋_GB2312" w:cs="仿宋_GB2312"/>
          <w:color w:val="auto"/>
          <w:kern w:val="0"/>
          <w:sz w:val="32"/>
          <w:szCs w:val="32"/>
          <w:lang w:val="en-US" w:eastAsia="zh-CN" w:bidi="ar"/>
        </w:rPr>
        <w:t>蓝田县三里镇白羊路东段1号，租赁原西安悦城商务酒店整体及附属场地进行建设，建筑面积3350平方米，建设床位69张，设医保处、检验科、诊室、药剂科、病房、医护办、隔离室、康复治疗科、处置室、治疗室、活动室、值班室、医务科、会议室、护士站等科室，并建设安装油烟净化器、污水处理站等配套环保处理设施。</w:t>
      </w:r>
      <w:r>
        <w:rPr>
          <w:rFonts w:hint="eastAsia" w:ascii="仿宋_GB2312" w:hAnsi="仿宋_GB2312" w:eastAsia="仿宋_GB2312" w:cs="仿宋_GB2312"/>
          <w:color w:val="auto"/>
          <w:sz w:val="32"/>
          <w:szCs w:val="32"/>
          <w:lang w:val="en-US" w:eastAsia="zh-CN"/>
        </w:rPr>
        <w:t>项目总投资500万元，其中环保投资22.5万元。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二、经审查，</w:t>
      </w:r>
      <w:r>
        <w:rPr>
          <w:rFonts w:hint="eastAsia" w:ascii="仿宋_GB2312" w:hAnsi="仿宋_GB2312" w:eastAsia="仿宋_GB2312" w:cs="仿宋_GB2312"/>
          <w:color w:val="auto"/>
          <w:sz w:val="32"/>
          <w:szCs w:val="32"/>
        </w:rPr>
        <w:t>项目在采取《报告表》所列的各项污染防治</w:t>
      </w:r>
      <w:r>
        <w:rPr>
          <w:rFonts w:hint="eastAsia" w:ascii="仿宋_GB2312" w:hAnsi="仿宋_GB2312" w:eastAsia="仿宋_GB2312" w:cs="仿宋_GB2312"/>
          <w:color w:val="auto"/>
          <w:sz w:val="32"/>
          <w:szCs w:val="32"/>
          <w:lang w:eastAsia="zh-CN"/>
        </w:rPr>
        <w:t>及环境风险防范</w:t>
      </w:r>
      <w:r>
        <w:rPr>
          <w:rFonts w:hint="eastAsia" w:ascii="仿宋_GB2312" w:hAnsi="仿宋_GB2312" w:eastAsia="仿宋_GB2312" w:cs="仿宋_GB2312"/>
          <w:color w:val="auto"/>
          <w:sz w:val="32"/>
          <w:szCs w:val="32"/>
        </w:rPr>
        <w:t>措施后，对环境的不利影响能够得到有效缓解和控制。</w:t>
      </w:r>
      <w:r>
        <w:rPr>
          <w:rFonts w:hint="eastAsia" w:ascii="仿宋_GB2312" w:hAnsi="仿宋_GB2312" w:eastAsia="仿宋_GB2312" w:cs="仿宋_GB2312"/>
          <w:bCs/>
          <w:color w:val="auto"/>
          <w:sz w:val="32"/>
          <w:szCs w:val="32"/>
        </w:rPr>
        <w:t>我局原则同意该项目的环境影响评价总体结论和各项生态环境保护措施。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项目运营中应重点做好以下工作：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一）落实水污染防治。</w:t>
      </w:r>
      <w:r>
        <w:rPr>
          <w:rFonts w:hint="eastAsia" w:ascii="仿宋_GB2312" w:hAnsi="仿宋_GB2312" w:eastAsia="仿宋_GB2312" w:cs="仿宋_GB2312"/>
          <w:color w:val="auto"/>
          <w:kern w:val="0"/>
          <w:sz w:val="32"/>
          <w:szCs w:val="32"/>
          <w:lang w:val="en-US" w:eastAsia="zh-CN" w:bidi="ar"/>
        </w:rPr>
        <w:t>项目产生的医疗废水和生活污水经医院污水处理站处理后接市政管网</w:t>
      </w:r>
      <w:r>
        <w:rPr>
          <w:rFonts w:hint="eastAsia" w:ascii="仿宋_GB2312" w:hAnsi="仿宋_GB2312" w:eastAsia="仿宋_GB2312" w:cs="仿宋_GB2312"/>
          <w:color w:val="auto"/>
          <w:sz w:val="32"/>
          <w:szCs w:val="32"/>
        </w:rPr>
        <w:t>排入</w:t>
      </w:r>
      <w:r>
        <w:rPr>
          <w:rFonts w:hint="eastAsia" w:ascii="仿宋_GB2312" w:hAnsi="仿宋_GB2312" w:eastAsia="仿宋_GB2312" w:cs="仿宋_GB2312"/>
          <w:color w:val="auto"/>
          <w:kern w:val="0"/>
          <w:sz w:val="32"/>
          <w:szCs w:val="32"/>
          <w:lang w:val="en-US" w:eastAsia="zh-CN" w:bidi="ar"/>
        </w:rPr>
        <w:t>蓝田县滋川水质净化有限责任公司处理；医院污水处理站出水满足《医疗机构水污染物排放标准》（GB18466-2005）表2预处理标准</w:t>
      </w:r>
      <w:r>
        <w:rPr>
          <w:rFonts w:hint="eastAsia" w:ascii="仿宋_GB2312" w:hAnsi="仿宋_GB2312" w:eastAsia="仿宋_GB2312" w:cs="仿宋_GB2312"/>
          <w:color w:val="auto"/>
          <w:sz w:val="32"/>
          <w:szCs w:val="32"/>
          <w:lang w:eastAsia="zh-CN"/>
        </w:rPr>
        <w:t>和《污水排入城镇下水道水质标准》（GB/T31962-2015）B级标准。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加强废气污染防治。</w:t>
      </w:r>
      <w:r>
        <w:rPr>
          <w:rFonts w:hint="eastAsia" w:ascii="仿宋_GB2312" w:hAnsi="仿宋_GB2312" w:eastAsia="仿宋_GB2312" w:cs="仿宋_GB2312"/>
          <w:color w:val="auto"/>
          <w:kern w:val="0"/>
          <w:sz w:val="32"/>
          <w:szCs w:val="32"/>
          <w:lang w:val="en-US" w:eastAsia="zh-CN" w:bidi="ar"/>
        </w:rPr>
        <w:t>食堂油烟经静电式油烟净化器处理后通过排气筒（DA001）排放，满足《饮食业油烟排放标准（试行）》（GB18483-2001）要求。污水处理站恶臭采用加盖密封、投加除臭剂等措施无组织排放，满足《医疗机构水污染物排放标准》（GB18466-2005）要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）强化声环境保护措施。选用低噪声设备，</w:t>
      </w:r>
      <w:r>
        <w:rPr>
          <w:rFonts w:hint="eastAsia" w:ascii="仿宋_GB2312" w:hAnsi="仿宋_GB2312" w:eastAsia="仿宋_GB2312" w:cs="仿宋_GB2312"/>
          <w:color w:val="auto"/>
          <w:sz w:val="32"/>
          <w:szCs w:val="32"/>
          <w:lang w:eastAsia="zh-CN"/>
        </w:rPr>
        <w:t>基础</w:t>
      </w:r>
      <w:r>
        <w:rPr>
          <w:rFonts w:hint="eastAsia" w:ascii="仿宋_GB2312" w:hAnsi="仿宋_GB2312" w:eastAsia="仿宋_GB2312" w:cs="仿宋_GB2312"/>
          <w:color w:val="auto"/>
          <w:sz w:val="32"/>
          <w:szCs w:val="32"/>
        </w:rPr>
        <w:t>减振、</w:t>
      </w:r>
      <w:r>
        <w:rPr>
          <w:rFonts w:hint="eastAsia" w:ascii="仿宋_GB2312" w:hAnsi="仿宋_GB2312" w:eastAsia="仿宋_GB2312" w:cs="仿宋_GB2312"/>
          <w:color w:val="auto"/>
          <w:sz w:val="32"/>
          <w:szCs w:val="32"/>
          <w:lang w:eastAsia="zh-CN"/>
        </w:rPr>
        <w:t>墙体</w:t>
      </w:r>
      <w:r>
        <w:rPr>
          <w:rFonts w:hint="eastAsia" w:ascii="仿宋_GB2312" w:hAnsi="仿宋_GB2312" w:eastAsia="仿宋_GB2312" w:cs="仿宋_GB2312"/>
          <w:color w:val="auto"/>
          <w:kern w:val="0"/>
          <w:sz w:val="32"/>
          <w:szCs w:val="32"/>
          <w:lang w:val="en-US" w:eastAsia="zh-CN" w:bidi="ar"/>
        </w:rPr>
        <w:t>阻隔</w:t>
      </w:r>
      <w:r>
        <w:rPr>
          <w:rFonts w:hint="eastAsia" w:ascii="仿宋_GB2312" w:hAnsi="仿宋_GB2312" w:eastAsia="仿宋_GB2312" w:cs="仿宋_GB2312"/>
          <w:color w:val="auto"/>
          <w:sz w:val="32"/>
          <w:szCs w:val="32"/>
        </w:rPr>
        <w:t>等降噪措施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确保厂界噪声符合《工业企业厂界环境噪声排放标准》（GB12348-2008）</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类</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lang w:val="en-US" w:eastAsia="zh-CN"/>
        </w:rPr>
        <w:t>4类</w:t>
      </w:r>
      <w:r>
        <w:rPr>
          <w:rFonts w:hint="eastAsia" w:ascii="仿宋_GB2312" w:hAnsi="仿宋_GB2312" w:eastAsia="仿宋_GB2312" w:cs="仿宋_GB2312"/>
          <w:color w:val="auto"/>
          <w:sz w:val="32"/>
          <w:szCs w:val="32"/>
        </w:rPr>
        <w:t>标准要求</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合规处置各类固体废物。</w:t>
      </w:r>
      <w:r>
        <w:rPr>
          <w:rFonts w:hint="eastAsia" w:ascii="仿宋_GB2312" w:hAnsi="仿宋_GB2312" w:eastAsia="仿宋_GB2312" w:cs="仿宋_GB2312"/>
          <w:bCs/>
          <w:color w:val="auto"/>
          <w:sz w:val="32"/>
          <w:szCs w:val="32"/>
        </w:rPr>
        <w:t>配套建设规范的</w:t>
      </w:r>
      <w:r>
        <w:rPr>
          <w:rFonts w:hint="eastAsia" w:ascii="仿宋_GB2312" w:hAnsi="仿宋_GB2312" w:eastAsia="仿宋_GB2312" w:cs="仿宋_GB2312"/>
          <w:bCs/>
          <w:color w:val="auto"/>
          <w:sz w:val="32"/>
          <w:szCs w:val="32"/>
          <w:lang w:eastAsia="zh-CN"/>
        </w:rPr>
        <w:t>危废贮</w:t>
      </w:r>
      <w:r>
        <w:rPr>
          <w:rFonts w:hint="eastAsia" w:ascii="仿宋_GB2312" w:hAnsi="仿宋_GB2312" w:eastAsia="仿宋_GB2312" w:cs="仿宋_GB2312"/>
          <w:bCs/>
          <w:color w:val="auto"/>
          <w:sz w:val="32"/>
          <w:szCs w:val="32"/>
        </w:rPr>
        <w:t>存</w:t>
      </w:r>
      <w:r>
        <w:rPr>
          <w:rFonts w:hint="eastAsia" w:ascii="仿宋_GB2312" w:hAnsi="仿宋_GB2312" w:eastAsia="仿宋_GB2312" w:cs="仿宋_GB2312"/>
          <w:bCs/>
          <w:color w:val="auto"/>
          <w:sz w:val="32"/>
          <w:szCs w:val="32"/>
          <w:lang w:eastAsia="zh-CN"/>
        </w:rPr>
        <w:t>库</w:t>
      </w:r>
      <w:r>
        <w:rPr>
          <w:rFonts w:hint="eastAsia" w:ascii="仿宋_GB2312" w:hAnsi="仿宋_GB2312" w:eastAsia="仿宋_GB2312" w:cs="仿宋_GB2312"/>
          <w:bCs/>
          <w:color w:val="auto"/>
          <w:sz w:val="32"/>
          <w:szCs w:val="32"/>
        </w:rPr>
        <w:t>和</w:t>
      </w:r>
      <w:r>
        <w:rPr>
          <w:rFonts w:hint="eastAsia" w:ascii="仿宋_GB2312" w:hAnsi="仿宋_GB2312" w:eastAsia="仿宋_GB2312" w:cs="仿宋_GB2312"/>
          <w:color w:val="auto"/>
          <w:kern w:val="0"/>
          <w:sz w:val="32"/>
          <w:szCs w:val="32"/>
          <w:lang w:val="en-US" w:eastAsia="zh-CN" w:bidi="ar"/>
        </w:rPr>
        <w:t>医废贮存间</w:t>
      </w:r>
      <w:r>
        <w:rPr>
          <w:rFonts w:hint="eastAsia" w:ascii="仿宋_GB2312" w:hAnsi="仿宋_GB2312" w:eastAsia="仿宋_GB2312" w:cs="仿宋_GB2312"/>
          <w:bCs/>
          <w:color w:val="auto"/>
          <w:sz w:val="32"/>
          <w:szCs w:val="32"/>
        </w:rPr>
        <w:t>，危险废物、医疗废物分类收集贮存，委托有资质单位处置；</w:t>
      </w:r>
      <w:r>
        <w:rPr>
          <w:rFonts w:hint="eastAsia" w:ascii="仿宋_GB2312" w:hAnsi="仿宋_GB2312" w:eastAsia="仿宋_GB2312" w:cs="仿宋_GB2312"/>
          <w:color w:val="auto"/>
          <w:kern w:val="0"/>
          <w:sz w:val="32"/>
          <w:szCs w:val="32"/>
          <w:lang w:val="en-US" w:eastAsia="zh-CN" w:bidi="ar"/>
        </w:rPr>
        <w:t xml:space="preserve">未经污染的废弃输液瓶（袋）去除输液管后单独收集，定期交由有资质单位回收处理；废油脂采用废油收集桶收集，定期交由有资质单位处理；生活垃圾分类收集后由环卫部门统一清运；污水处理站污泥定期消毒收集抽运，交由有资质单位处理，不在厂区暂存。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落实环境风险事故防范措施，制定环境风险应急</w:t>
      </w:r>
      <w:r>
        <w:rPr>
          <w:rFonts w:hint="eastAsia" w:ascii="仿宋_GB2312" w:hAnsi="仿宋_GB2312" w:eastAsia="仿宋_GB2312" w:cs="仿宋_GB2312"/>
          <w:color w:val="auto"/>
          <w:sz w:val="32"/>
          <w:szCs w:val="32"/>
        </w:rPr>
        <w:t>预案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val="en-US" w:eastAsia="zh-CN" w:bidi="ar"/>
        </w:rPr>
        <w:t>定期组织开展应急培训和演练。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做好分区防渗工作，防止污染土壤、地下水环境。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kern w:val="0"/>
          <w:sz w:val="32"/>
          <w:szCs w:val="32"/>
        </w:rPr>
        <w:t>项目</w:t>
      </w:r>
      <w:r>
        <w:rPr>
          <w:rFonts w:hint="eastAsia" w:ascii="仿宋_GB2312" w:hAnsi="仿宋_GB2312" w:eastAsia="仿宋_GB2312" w:cs="仿宋_GB2312"/>
          <w:color w:val="auto"/>
          <w:kern w:val="0"/>
          <w:sz w:val="32"/>
          <w:szCs w:val="32"/>
          <w:lang w:eastAsia="zh-CN"/>
        </w:rPr>
        <w:t>在建设过程中，你单位应</w:t>
      </w:r>
      <w:r>
        <w:rPr>
          <w:rFonts w:hint="eastAsia" w:ascii="仿宋_GB2312" w:hAnsi="仿宋_GB2312" w:eastAsia="仿宋_GB2312" w:cs="仿宋_GB2312"/>
          <w:color w:val="auto"/>
          <w:kern w:val="0"/>
          <w:sz w:val="32"/>
          <w:szCs w:val="32"/>
        </w:rPr>
        <w:t>严格执行</w:t>
      </w:r>
      <w:r>
        <w:rPr>
          <w:rFonts w:hint="eastAsia" w:ascii="仿宋_GB2312" w:hAnsi="仿宋_GB2312" w:eastAsia="仿宋_GB2312" w:cs="仿宋_GB2312"/>
          <w:color w:val="auto"/>
          <w:kern w:val="0"/>
          <w:sz w:val="32"/>
          <w:szCs w:val="32"/>
          <w:lang w:eastAsia="zh-CN"/>
        </w:rPr>
        <w:t>环保</w:t>
      </w:r>
      <w:r>
        <w:rPr>
          <w:rFonts w:hint="eastAsia" w:ascii="仿宋_GB2312" w:hAnsi="仿宋_GB2312" w:eastAsia="仿宋_GB2312" w:cs="仿宋_GB2312"/>
          <w:color w:val="auto"/>
          <w:kern w:val="0"/>
          <w:sz w:val="32"/>
          <w:szCs w:val="32"/>
        </w:rPr>
        <w:t>“三同时”制度。</w:t>
      </w:r>
      <w:r>
        <w:rPr>
          <w:rFonts w:hint="eastAsia" w:ascii="仿宋_GB2312" w:hAnsi="仿宋_GB2312" w:eastAsia="仿宋_GB2312" w:cs="仿宋_GB2312"/>
          <w:color w:val="auto"/>
          <w:kern w:val="0"/>
          <w:sz w:val="32"/>
          <w:szCs w:val="32"/>
          <w:lang w:eastAsia="zh-CN"/>
        </w:rPr>
        <w:t>项目建成后，应按要求和规定程序办理排污许可手续和开展竣工环境保护验收。</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本项目建设和运行过程中如涉及规划、土地利用、建设、水务、消防、安全等问题，按相关部门规定和意见执行。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bidi w:val="0"/>
        <w:spacing w:line="560" w:lineRule="exact"/>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spacing w:line="560" w:lineRule="exact"/>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Times New Roman" w:eastAsia="仿宋_GB2312" w:cs="Times New Roman"/>
          <w:sz w:val="32"/>
          <w:szCs w:val="32"/>
          <w:lang w:val="en-US" w:eastAsia="zh-CN"/>
        </w:rPr>
      </w:pPr>
    </w:p>
    <w:p>
      <w:pPr>
        <w:rPr>
          <w:rFonts w:hint="eastAsia" w:ascii="仿宋_GB2312" w:hAnsi="Times New Roman" w:eastAsia="仿宋_GB2312" w:cs="Times New Roman"/>
          <w:sz w:val="32"/>
          <w:szCs w:val="32"/>
          <w:lang w:val="en-US" w:eastAsia="zh-CN"/>
        </w:rPr>
      </w:pPr>
    </w:p>
    <w:p>
      <w:pPr>
        <w:pStyle w:val="2"/>
        <w:rPr>
          <w:rFonts w:hint="eastAsia" w:ascii="仿宋_GB2312" w:hAnsi="Times New Roman" w:eastAsia="仿宋_GB2312" w:cs="Times New Roman"/>
          <w:sz w:val="32"/>
          <w:szCs w:val="32"/>
          <w:lang w:val="en-US" w:eastAsia="zh-CN"/>
        </w:rPr>
      </w:pPr>
    </w:p>
    <w:p>
      <w:pPr>
        <w:rPr>
          <w:rFonts w:hint="eastAsia"/>
          <w:lang w:val="en-US" w:eastAsia="zh-CN"/>
        </w:rPr>
      </w:pPr>
    </w:p>
    <w:p>
      <w:pPr>
        <w:pStyle w:val="2"/>
        <w:rPr>
          <w:rFonts w:hint="eastAsia"/>
          <w:lang w:val="en-US" w:eastAsia="zh-CN"/>
        </w:rPr>
      </w:pPr>
    </w:p>
    <w:p>
      <w:pPr>
        <w:spacing w:line="360" w:lineRule="auto"/>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抄送：西安市生态环境保护综合执法支队蓝田大队</w:t>
      </w:r>
    </w:p>
    <w:p>
      <w:pPr>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342900</wp:posOffset>
                </wp:positionV>
                <wp:extent cx="5419725" cy="635"/>
                <wp:effectExtent l="0" t="0" r="0" b="0"/>
                <wp:wrapNone/>
                <wp:docPr id="4" name="Line 2"/>
                <wp:cNvGraphicFramePr/>
                <a:graphic xmlns:a="http://schemas.openxmlformats.org/drawingml/2006/main">
                  <a:graphicData uri="http://schemas.microsoft.com/office/word/2010/wordprocessingShape">
                    <wps:wsp>
                      <wps:cNvCnPr/>
                      <wps:spPr>
                        <a:xfrm>
                          <a:off x="0" y="0"/>
                          <a:ext cx="54197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0pt;margin-top:27pt;height:0.05pt;width:426.75pt;z-index:251661312;mso-width-relative:page;mso-height-relative:page;" filled="f" stroked="t" coordsize="21600,21600" o:gfxdata="UEsDBAoAAAAAAIdO4kAAAAAAAAAAAAAAAAAEAAAAZHJzL1BLAwQUAAAACACHTuJA9E5og9UAAAAG&#10;AQAADwAAAGRycy9kb3ducmV2LnhtbE2PT0/DMAzF70h8h8hIXCaWdKNoKk13AHrjwgBx9RrTVjRO&#10;12R/4NPjneBkPT/rvZ/L9ckP6kBT7ANbyOYGFHETXM+thbfX+mYFKiZkh0NgsvBNEdbV5UWJhQtH&#10;fqHDJrVKQjgWaKFLaSy0jk1HHuM8jMTifYbJYxI5tdpNeJRwP+iFMXfaY8/S0OFIDx01X5u9txDr&#10;d9rVP7NmZj6WbaDF7vH5Ca29vsrMPahEp/R3DGd8QYdKmLZhzy6qwYI8kizktzLFXeXLHNT2vMhA&#10;V6X+j1/9AlBLAwQUAAAACACHTuJAkleSINwBAADbAwAADgAAAGRycy9lMm9Eb2MueG1srVPLbtsw&#10;ELwX6D8QvNeynThtBMs5xE0vQWsg7QesSUoiwBe4tGX/fZeU6rTpxYfoQJHc4ezOLLl+OFnDjiqi&#10;9q7hi9mcM+WEl9p1Df/18+nTF84wgZNgvFMNPyvkD5uPH9ZDqNXS995IFRmROKyH0PA+pVBXFYpe&#10;WcCZD8pRsPXRQqJl7CoZYSB2a6rlfH5XDT7KEL1QiLS7HYN8YozXEPq21UJtvThY5dLIGpWBRJKw&#10;1wH5plTbtkqkH22LKjHTcFKaykhJaL7PY7VZQ91FCL0WUwlwTQlvNFnQjpJeqLaQgB2i/o/KahE9&#10;+jbNhLfVKKQ4QioW8zfevPQQVNFCVmO4mI7vRyu+H3eRadnwW84cWGr4s3aKLbMzQ8CaAI9uF6cV&#10;hl3MMk9ttPlPAtipuHm+uKlOiQnaXN0u7j8vV5wJit3drDJj9Xo0REzflLcsTxpuKGtxEI7PmEbo&#10;H0jOZBwbGn6/KoRA966lfhO3DVQ7uq6cRW+0fNLG5BMYu/2jiewIufflm0r4B5aTbAH7EVdCGQZ1&#10;r0B+dZKlcyBXHD0GnkuwSnJmFL2dPCvIBNpcgyT1xpEJ2dfRyTzbe3mmHhxC1F1PTixKlTlCPS+W&#10;TfczX6q/14Xp9U1u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0TmiD1QAAAAYBAAAPAAAAAAAA&#10;AAEAIAAAACIAAABkcnMvZG93bnJldi54bWxQSwECFAAUAAAACACHTuJAkleSINwBAADbAwAADgAA&#10;AAAAAAABACAAAAAkAQAAZHJzL2Uyb0RvYy54bWxQSwUGAAAAAAYABgBZAQAAcgU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7620</wp:posOffset>
                </wp:positionV>
                <wp:extent cx="5419725" cy="635"/>
                <wp:effectExtent l="0" t="0" r="0" b="0"/>
                <wp:wrapNone/>
                <wp:docPr id="5" name="Line 3"/>
                <wp:cNvGraphicFramePr/>
                <a:graphic xmlns:a="http://schemas.openxmlformats.org/drawingml/2006/main">
                  <a:graphicData uri="http://schemas.microsoft.com/office/word/2010/wordprocessingShape">
                    <wps:wsp>
                      <wps:cNvCnPr/>
                      <wps:spPr>
                        <a:xfrm>
                          <a:off x="0" y="0"/>
                          <a:ext cx="54197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0.05pt;margin-top:0.6pt;height:0.05pt;width:426.75pt;z-index:251660288;mso-width-relative:page;mso-height-relative:page;" filled="f" stroked="t" coordsize="21600,21600" o:gfxdata="UEsDBAoAAAAAAIdO4kAAAAAAAAAAAAAAAAAEAAAAZHJzL1BLAwQUAAAACACHTuJAhljxc9IAAAAF&#10;AQAADwAAAGRycy9kb3ducmV2LnhtbE2Oy07DMBBF90j8gzVIbKrWTgJVFeJ0AWTHhhbEdppMk4h4&#10;nMbuA76eYQXL+9C9p1hf3KBONIXes4VkYUAR177pubXwtq3mK1AhIjc4eCYLXxRgXV5fFZg3/syv&#10;dNrEVskIhxwtdDGOudah7shhWPiRWLK9nxxGkVOrmwnPMu4GnRqz1A57locOR3rsqP7cHJ2FUL3T&#10;ofqe1TPzkbWe0sPTyzNae3uTmAdQkS7xrwy/+IIOpTDt/JGboAYL80SKYqegJF3dZ3egdqIz0GWh&#10;/9OXP1BLAwQUAAAACACHTuJAove66tsBAADbAwAADgAAAGRycy9lMm9Eb2MueG1srVPLbtswELwX&#10;6D8QvMeynTptBMs5xE0vQWsg7QfQ5EoiwBe4tGX/fZeU6rTpxYfoQJHc4ezOLLl+OFnDjhBRe9fw&#10;xWzOGTjplXZdw3/9fLr5whkm4ZQw3kHDz4D8YfPxw3oINSx9742CyIjEYT2EhvcphbqqUPZgBc58&#10;AEfB1kcrEi1jV6koBmK3plrO53fV4KMK0UtApN3tGOQTY7yG0LetlrD18mDBpZE1ghGJJGGvA/JN&#10;qbZtQaYfbYuQmGk4KU1lpCQ03+ex2qxF3UURei2nEsQ1JbzRZIV2lPRCtRVJsEPU/1FZLaNH36aZ&#10;9LYahRRHSMVi/sabl14EKFrIagwX0/H9aOX34y4yrRq+4swJSw1/1g7YbXZmCFgT4NHt4rTCsItZ&#10;5qmNNv9JADsVN88XN+GUmKTN1afF/ecl0UqK3d2uMmP1ejRETN/AW5YnDTeUtTgojs+YRugfSM5k&#10;HBsafr8qhILuXUv9Jm4bqHZ0XTmL3mj1pI3JJzB2+0cT2VHk3pdvKuEfWE6yFdiPuBLKMFH3INRX&#10;p1g6B3LF0WPguQQLijMD9HbyrCCT0OYaJKk3jkzIvo5O5tneqzP14BCi7npyYlGqzBHqebFsup/5&#10;Uv29Lkyvb3Lz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ZY8XPSAAAABQEAAA8AAAAAAAAAAQAg&#10;AAAAIgAAAGRycy9kb3ducmV2LnhtbFBLAQIUABQAAAAIAIdO4kCi97rq2wEAANsDAAAOAAAAAAAA&#10;AAEAIAAAACEBAABkcnMvZTJvRG9jLnhtbFBLBQYAAAAABgAGAFkBAABuBQ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w:t xml:space="preserve"> 西安市蓝田县生态环境局办公室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印发</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531"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5KnbNEBAACiAwAADgAAAGRycy9lMm9Eb2MueG1srVPNjtMwEL4j8Q6W&#10;7zRp0aIS1V2BqkVICJAWHsB17MaS/+Rxm/QF4A04ceHOc/U5GDtJFy2XPXBxZjzjb+b7ZrK5Hawh&#10;JxlBe8foclFTIp3wrXYHRr9+uXuxpgQSdy033klGzxLo7fb5s00fGrnynTetjARBHDR9YLRLKTRV&#10;BaKTlsPCB+kwqHy0PKEbD1UbeY/o1lSrun5V9T62IXohAfB2NwbphBifAuiV0kLuvDha6dKIGqXh&#10;CSlBpwPQbelWKSnSJ6VAJmIYRaapnFgE7X0+q+2GN4fIQ6fF1AJ/SguPOFmuHRa9Qu144uQY9T9Q&#10;Vovowau0EN5WI5GiCLJY1o+0ue94kIULSg3hKjr8P1jx8fQ5Et0y+pISxy0O/PLj++Xn78uvb2SZ&#10;5ekDNJh1HzAvDW/9gEsz3wNeZtaDijZ/kQ/BOIp7voorh0REfrRerdc1hgTGZgfxq4fnIUJ6J70l&#10;2WA04vSKqPz0AdKYOqfkas7faWPKBI0jPaOvb1Y35cE1guDGYY1MYmw2W2nYDxOzvW/PSKzHDWDU&#10;4cJTYt47FDgvy2zE2djPxjFEfejKNuVOILw5JuymNJkrjLBTYRxdoTmtWd6Nv/2S9fBr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CuSp2z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mNmI5YmMwOTMzMmNlZDNiMTVhOGZiYjRiZWVkYjAifQ=="/>
  </w:docVars>
  <w:rsids>
    <w:rsidRoot w:val="6292361B"/>
    <w:rsid w:val="000E7541"/>
    <w:rsid w:val="00976F0C"/>
    <w:rsid w:val="00AE1A18"/>
    <w:rsid w:val="00B93FCB"/>
    <w:rsid w:val="00C7045B"/>
    <w:rsid w:val="014E4F70"/>
    <w:rsid w:val="02A2078B"/>
    <w:rsid w:val="03545D45"/>
    <w:rsid w:val="036D56F7"/>
    <w:rsid w:val="03757891"/>
    <w:rsid w:val="04171644"/>
    <w:rsid w:val="041A6DEB"/>
    <w:rsid w:val="04D15375"/>
    <w:rsid w:val="05294DA5"/>
    <w:rsid w:val="0583051C"/>
    <w:rsid w:val="059A1916"/>
    <w:rsid w:val="069579E4"/>
    <w:rsid w:val="069D00FA"/>
    <w:rsid w:val="06DE308C"/>
    <w:rsid w:val="07176A1C"/>
    <w:rsid w:val="07210F97"/>
    <w:rsid w:val="07636416"/>
    <w:rsid w:val="07E77D83"/>
    <w:rsid w:val="0831349D"/>
    <w:rsid w:val="08A142CB"/>
    <w:rsid w:val="08E80479"/>
    <w:rsid w:val="09251011"/>
    <w:rsid w:val="09A01CC8"/>
    <w:rsid w:val="09F4172B"/>
    <w:rsid w:val="0AD03C9D"/>
    <w:rsid w:val="0AF37899"/>
    <w:rsid w:val="0B0D786E"/>
    <w:rsid w:val="0B403D2E"/>
    <w:rsid w:val="0B636337"/>
    <w:rsid w:val="0BA31BBF"/>
    <w:rsid w:val="0BC24ED4"/>
    <w:rsid w:val="0C354CBC"/>
    <w:rsid w:val="0D03378E"/>
    <w:rsid w:val="0D191A2C"/>
    <w:rsid w:val="0D7417EB"/>
    <w:rsid w:val="0DD53DFB"/>
    <w:rsid w:val="0E462753"/>
    <w:rsid w:val="0E811936"/>
    <w:rsid w:val="0EBB46D1"/>
    <w:rsid w:val="0FE91EB9"/>
    <w:rsid w:val="11396640"/>
    <w:rsid w:val="119044B9"/>
    <w:rsid w:val="11F90393"/>
    <w:rsid w:val="12707C4A"/>
    <w:rsid w:val="12786081"/>
    <w:rsid w:val="12D86313"/>
    <w:rsid w:val="13BB0BD8"/>
    <w:rsid w:val="14001FAF"/>
    <w:rsid w:val="14004BFF"/>
    <w:rsid w:val="14195FAD"/>
    <w:rsid w:val="141E5DD9"/>
    <w:rsid w:val="1451109F"/>
    <w:rsid w:val="14780D0C"/>
    <w:rsid w:val="148F2B11"/>
    <w:rsid w:val="14E216CA"/>
    <w:rsid w:val="15F608ED"/>
    <w:rsid w:val="16310FAC"/>
    <w:rsid w:val="16443856"/>
    <w:rsid w:val="16531B87"/>
    <w:rsid w:val="16EC64FD"/>
    <w:rsid w:val="1705570D"/>
    <w:rsid w:val="171719E0"/>
    <w:rsid w:val="17177668"/>
    <w:rsid w:val="17206769"/>
    <w:rsid w:val="185A6E22"/>
    <w:rsid w:val="18815AB4"/>
    <w:rsid w:val="197F325E"/>
    <w:rsid w:val="19FE2259"/>
    <w:rsid w:val="1A4B4D70"/>
    <w:rsid w:val="1A540E9D"/>
    <w:rsid w:val="1A5D2EF8"/>
    <w:rsid w:val="1A687EBC"/>
    <w:rsid w:val="1AB4611A"/>
    <w:rsid w:val="1AC92E23"/>
    <w:rsid w:val="1AF956D3"/>
    <w:rsid w:val="1B246575"/>
    <w:rsid w:val="1B453CEE"/>
    <w:rsid w:val="1B7645D9"/>
    <w:rsid w:val="1C647DE7"/>
    <w:rsid w:val="1D6141CB"/>
    <w:rsid w:val="1DC111E4"/>
    <w:rsid w:val="1E1C2564"/>
    <w:rsid w:val="1FDB5DEB"/>
    <w:rsid w:val="202E5545"/>
    <w:rsid w:val="208206D6"/>
    <w:rsid w:val="20834A53"/>
    <w:rsid w:val="20B52269"/>
    <w:rsid w:val="22AC153A"/>
    <w:rsid w:val="22B00088"/>
    <w:rsid w:val="2375034D"/>
    <w:rsid w:val="23E53A16"/>
    <w:rsid w:val="23EF32EE"/>
    <w:rsid w:val="23F56170"/>
    <w:rsid w:val="24DD2501"/>
    <w:rsid w:val="250C0E9C"/>
    <w:rsid w:val="25492C0C"/>
    <w:rsid w:val="25532DEB"/>
    <w:rsid w:val="258807D3"/>
    <w:rsid w:val="263B736D"/>
    <w:rsid w:val="278B17D4"/>
    <w:rsid w:val="28054A2A"/>
    <w:rsid w:val="283B514B"/>
    <w:rsid w:val="283D58C3"/>
    <w:rsid w:val="28D4025E"/>
    <w:rsid w:val="28F32F73"/>
    <w:rsid w:val="292C5D57"/>
    <w:rsid w:val="29305F9D"/>
    <w:rsid w:val="29817DC5"/>
    <w:rsid w:val="29A776C8"/>
    <w:rsid w:val="29B54287"/>
    <w:rsid w:val="29E13E94"/>
    <w:rsid w:val="2A010611"/>
    <w:rsid w:val="2A0609AE"/>
    <w:rsid w:val="2A6614B2"/>
    <w:rsid w:val="2BA02B03"/>
    <w:rsid w:val="2C8058D5"/>
    <w:rsid w:val="2CB331E7"/>
    <w:rsid w:val="2D6A319F"/>
    <w:rsid w:val="2DB03139"/>
    <w:rsid w:val="2ECC43F4"/>
    <w:rsid w:val="2F195A44"/>
    <w:rsid w:val="2FD42AC9"/>
    <w:rsid w:val="2FE95454"/>
    <w:rsid w:val="30881FA3"/>
    <w:rsid w:val="30F81BA4"/>
    <w:rsid w:val="31DD2E0B"/>
    <w:rsid w:val="31F37CEE"/>
    <w:rsid w:val="31FC345E"/>
    <w:rsid w:val="32BF4B69"/>
    <w:rsid w:val="32D40E27"/>
    <w:rsid w:val="334A3411"/>
    <w:rsid w:val="34250134"/>
    <w:rsid w:val="35190433"/>
    <w:rsid w:val="35493567"/>
    <w:rsid w:val="35F91100"/>
    <w:rsid w:val="362D6211"/>
    <w:rsid w:val="368E6356"/>
    <w:rsid w:val="38691114"/>
    <w:rsid w:val="38D10144"/>
    <w:rsid w:val="38F101C2"/>
    <w:rsid w:val="399C60B4"/>
    <w:rsid w:val="39B76650"/>
    <w:rsid w:val="3A027F51"/>
    <w:rsid w:val="3A6A4ECD"/>
    <w:rsid w:val="3AAE552B"/>
    <w:rsid w:val="3B390C81"/>
    <w:rsid w:val="3D537A89"/>
    <w:rsid w:val="3E1139C4"/>
    <w:rsid w:val="3E6F56C6"/>
    <w:rsid w:val="3E7747BA"/>
    <w:rsid w:val="3EB54A1A"/>
    <w:rsid w:val="3EBC2C86"/>
    <w:rsid w:val="3F4145D7"/>
    <w:rsid w:val="3F632246"/>
    <w:rsid w:val="3FAD6CC8"/>
    <w:rsid w:val="401525E5"/>
    <w:rsid w:val="40583A59"/>
    <w:rsid w:val="408860A7"/>
    <w:rsid w:val="40E50D52"/>
    <w:rsid w:val="4163277C"/>
    <w:rsid w:val="4202735D"/>
    <w:rsid w:val="422161EE"/>
    <w:rsid w:val="42955A57"/>
    <w:rsid w:val="42FF6961"/>
    <w:rsid w:val="43DB5317"/>
    <w:rsid w:val="43EC7257"/>
    <w:rsid w:val="448E46EA"/>
    <w:rsid w:val="45037215"/>
    <w:rsid w:val="45607949"/>
    <w:rsid w:val="458D3CA0"/>
    <w:rsid w:val="45C3429E"/>
    <w:rsid w:val="4639262B"/>
    <w:rsid w:val="46395AD6"/>
    <w:rsid w:val="464D5AFA"/>
    <w:rsid w:val="465C4D38"/>
    <w:rsid w:val="46891E0A"/>
    <w:rsid w:val="46F127F2"/>
    <w:rsid w:val="475855BF"/>
    <w:rsid w:val="47A64BA8"/>
    <w:rsid w:val="47BE7605"/>
    <w:rsid w:val="47CD59D5"/>
    <w:rsid w:val="47FD18DB"/>
    <w:rsid w:val="4894464A"/>
    <w:rsid w:val="489A1735"/>
    <w:rsid w:val="497C4E26"/>
    <w:rsid w:val="4A17366B"/>
    <w:rsid w:val="4A5C531C"/>
    <w:rsid w:val="4AA153DC"/>
    <w:rsid w:val="4AA15F04"/>
    <w:rsid w:val="4AE75DC0"/>
    <w:rsid w:val="4AEE3CC6"/>
    <w:rsid w:val="4B3D620B"/>
    <w:rsid w:val="4B6B2293"/>
    <w:rsid w:val="4D9A5B5A"/>
    <w:rsid w:val="4DE846FE"/>
    <w:rsid w:val="4E30266D"/>
    <w:rsid w:val="4E5146BC"/>
    <w:rsid w:val="4E716E4B"/>
    <w:rsid w:val="4F825ACB"/>
    <w:rsid w:val="50294AEF"/>
    <w:rsid w:val="505E4142"/>
    <w:rsid w:val="51087240"/>
    <w:rsid w:val="51285D43"/>
    <w:rsid w:val="513E60CB"/>
    <w:rsid w:val="516B529B"/>
    <w:rsid w:val="529B58C1"/>
    <w:rsid w:val="52D77238"/>
    <w:rsid w:val="547E1D4A"/>
    <w:rsid w:val="548A1872"/>
    <w:rsid w:val="54F93954"/>
    <w:rsid w:val="55652B35"/>
    <w:rsid w:val="55C91423"/>
    <w:rsid w:val="55E031CC"/>
    <w:rsid w:val="560719D7"/>
    <w:rsid w:val="56E75B1D"/>
    <w:rsid w:val="573A22AE"/>
    <w:rsid w:val="574540CB"/>
    <w:rsid w:val="574F2A66"/>
    <w:rsid w:val="575C4D4F"/>
    <w:rsid w:val="57DF3359"/>
    <w:rsid w:val="58062D56"/>
    <w:rsid w:val="588676DB"/>
    <w:rsid w:val="58B12467"/>
    <w:rsid w:val="5A4C39FD"/>
    <w:rsid w:val="5A5B4B1F"/>
    <w:rsid w:val="5B9C6F00"/>
    <w:rsid w:val="5BF965C3"/>
    <w:rsid w:val="5C077EA9"/>
    <w:rsid w:val="5C174D5D"/>
    <w:rsid w:val="5CC550D9"/>
    <w:rsid w:val="5CDF4ED5"/>
    <w:rsid w:val="5D0B1DBE"/>
    <w:rsid w:val="5DD93728"/>
    <w:rsid w:val="5F307291"/>
    <w:rsid w:val="5FCD75FD"/>
    <w:rsid w:val="60345C99"/>
    <w:rsid w:val="60CB76EE"/>
    <w:rsid w:val="62526FDB"/>
    <w:rsid w:val="6292361B"/>
    <w:rsid w:val="63DC6D9E"/>
    <w:rsid w:val="645C2FD8"/>
    <w:rsid w:val="6461187F"/>
    <w:rsid w:val="64AB362D"/>
    <w:rsid w:val="64EA7D2C"/>
    <w:rsid w:val="65174097"/>
    <w:rsid w:val="65FB01F7"/>
    <w:rsid w:val="66002EF7"/>
    <w:rsid w:val="664D4D1F"/>
    <w:rsid w:val="666A14E6"/>
    <w:rsid w:val="66943F33"/>
    <w:rsid w:val="66971309"/>
    <w:rsid w:val="66E56905"/>
    <w:rsid w:val="6787529C"/>
    <w:rsid w:val="67C51A76"/>
    <w:rsid w:val="67E83DBC"/>
    <w:rsid w:val="680E34B4"/>
    <w:rsid w:val="690B7DEA"/>
    <w:rsid w:val="694E1500"/>
    <w:rsid w:val="69864958"/>
    <w:rsid w:val="6A007199"/>
    <w:rsid w:val="6A2666E1"/>
    <w:rsid w:val="6A9D37FE"/>
    <w:rsid w:val="6AB90BCF"/>
    <w:rsid w:val="6AEF398E"/>
    <w:rsid w:val="6B66583C"/>
    <w:rsid w:val="6B8B2C03"/>
    <w:rsid w:val="6C60546C"/>
    <w:rsid w:val="6CFE4F1D"/>
    <w:rsid w:val="6E7F4D37"/>
    <w:rsid w:val="6EAA5A06"/>
    <w:rsid w:val="6FA444C3"/>
    <w:rsid w:val="700266B7"/>
    <w:rsid w:val="71A10F2D"/>
    <w:rsid w:val="71F56AFE"/>
    <w:rsid w:val="7219597B"/>
    <w:rsid w:val="72E41149"/>
    <w:rsid w:val="72FE44C2"/>
    <w:rsid w:val="73060ED9"/>
    <w:rsid w:val="7389764B"/>
    <w:rsid w:val="74115B7F"/>
    <w:rsid w:val="74412C1E"/>
    <w:rsid w:val="747B4FA3"/>
    <w:rsid w:val="749E6DB9"/>
    <w:rsid w:val="74E321FC"/>
    <w:rsid w:val="75D74DC5"/>
    <w:rsid w:val="761A5B86"/>
    <w:rsid w:val="7676589E"/>
    <w:rsid w:val="76DB5014"/>
    <w:rsid w:val="76F950D6"/>
    <w:rsid w:val="7725712F"/>
    <w:rsid w:val="77AF0A79"/>
    <w:rsid w:val="77C32DCD"/>
    <w:rsid w:val="78002CCF"/>
    <w:rsid w:val="78584E0A"/>
    <w:rsid w:val="78D15C7A"/>
    <w:rsid w:val="78F33328"/>
    <w:rsid w:val="791164C3"/>
    <w:rsid w:val="7914417C"/>
    <w:rsid w:val="795349FE"/>
    <w:rsid w:val="79E737D5"/>
    <w:rsid w:val="7A1E6635"/>
    <w:rsid w:val="7A7E60FA"/>
    <w:rsid w:val="7AF45573"/>
    <w:rsid w:val="7B3B76E7"/>
    <w:rsid w:val="7B6B623C"/>
    <w:rsid w:val="7C65285E"/>
    <w:rsid w:val="7CC41208"/>
    <w:rsid w:val="7CC64550"/>
    <w:rsid w:val="7CD229E8"/>
    <w:rsid w:val="7CEF69ED"/>
    <w:rsid w:val="7D065859"/>
    <w:rsid w:val="7DBD5FC4"/>
    <w:rsid w:val="7E001EBD"/>
    <w:rsid w:val="7F2D7E7F"/>
    <w:rsid w:val="7F5A1DCE"/>
    <w:rsid w:val="7F5C3157"/>
    <w:rsid w:val="7F814F8F"/>
    <w:rsid w:val="7FB504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unhideWhenUsed/>
    <w:qFormat/>
    <w:uiPriority w:val="9"/>
    <w:pPr>
      <w:keepNext/>
      <w:keepLines/>
      <w:spacing w:before="260" w:after="260" w:line="416" w:lineRule="auto"/>
      <w:outlineLvl w:val="1"/>
    </w:pPr>
    <w:rPr>
      <w:rFonts w:ascii="等线 Light" w:hAnsi="等线 Light" w:eastAsia="等线 Light" w:cs="Times New Roman"/>
      <w:b/>
      <w:bCs/>
      <w:szCs w:val="32"/>
    </w:rPr>
  </w:style>
  <w:style w:type="character" w:default="1" w:styleId="11">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autoRedefine/>
    <w:qFormat/>
    <w:uiPriority w:val="99"/>
    <w:pPr>
      <w:spacing w:line="400" w:lineRule="exact"/>
      <w:ind w:firstLine="200" w:firstLineChars="200"/>
    </w:pPr>
    <w:rPr>
      <w:sz w:val="24"/>
      <w:szCs w:val="20"/>
    </w:rPr>
  </w:style>
  <w:style w:type="paragraph" w:styleId="4">
    <w:name w:val="Body Text"/>
    <w:basedOn w:val="1"/>
    <w:autoRedefine/>
    <w:qFormat/>
    <w:uiPriority w:val="0"/>
    <w:pPr>
      <w:jc w:val="center"/>
    </w:pPr>
  </w:style>
  <w:style w:type="paragraph" w:styleId="5">
    <w:name w:val="Body Text Indent"/>
    <w:basedOn w:val="1"/>
    <w:autoRedefine/>
    <w:qFormat/>
    <w:uiPriority w:val="0"/>
    <w:pPr>
      <w:spacing w:line="560" w:lineRule="exact"/>
      <w:ind w:firstLine="560" w:firstLineChars="200"/>
    </w:pPr>
    <w:rPr>
      <w:sz w:val="2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w:basedOn w:val="4"/>
    <w:qFormat/>
    <w:uiPriority w:val="0"/>
    <w:pPr>
      <w:spacing w:after="120" w:afterLines="0" w:afterAutospacing="0"/>
      <w:ind w:firstLine="420" w:firstLineChars="100"/>
      <w:jc w:val="both"/>
    </w:pPr>
  </w:style>
  <w:style w:type="paragraph" w:styleId="9">
    <w:name w:val="Body Text First Indent 2"/>
    <w:basedOn w:val="5"/>
    <w:next w:val="1"/>
    <w:autoRedefine/>
    <w:qFormat/>
    <w:uiPriority w:val="0"/>
    <w:pPr>
      <w:spacing w:before="0" w:after="120"/>
      <w:ind w:left="420" w:leftChars="200" w:firstLine="420" w:firstLineChars="200"/>
    </w:pPr>
    <w:rPr>
      <w:sz w:val="21"/>
    </w:rPr>
  </w:style>
  <w:style w:type="paragraph" w:customStyle="1" w:styleId="12">
    <w:name w:val="Default1"/>
    <w:next w:val="1"/>
    <w:qFormat/>
    <w:uiPriority w:val="99"/>
    <w:pPr>
      <w:widowControl w:val="0"/>
      <w:autoSpaceDE w:val="0"/>
      <w:autoSpaceDN w:val="0"/>
      <w:adjustRightInd w:val="0"/>
    </w:pPr>
    <w:rPr>
      <w:rFonts w:ascii="宋体" w:hAnsi="Times New Roman" w:eastAsia="微软雅黑" w:cs="宋体"/>
      <w:color w:val="000000"/>
      <w:sz w:val="24"/>
      <w:szCs w:val="24"/>
      <w:lang w:val="en-US" w:eastAsia="zh-CN" w:bidi="ar-SA"/>
    </w:rPr>
  </w:style>
  <w:style w:type="paragraph" w:customStyle="1" w:styleId="13">
    <w:name w:val="1正文"/>
    <w:basedOn w:val="1"/>
    <w:qFormat/>
    <w:uiPriority w:val="0"/>
    <w:pPr>
      <w:adjustRightInd w:val="0"/>
      <w:snapToGrid w:val="0"/>
      <w:spacing w:line="360" w:lineRule="auto"/>
      <w:ind w:firstLine="200" w:firstLineChars="200"/>
    </w:pPr>
    <w:rPr>
      <w:rFonts w:ascii="Times New Roman" w:hAnsi="Times New Roman" w:eastAsia="宋体"/>
      <w:bCs/>
      <w:sz w:val="24"/>
      <w:szCs w:val="24"/>
    </w:rPr>
  </w:style>
  <w:style w:type="paragraph" w:customStyle="1" w:styleId="1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18</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2017-07-06T08:36:00Z</dcterms:created>
  <dc:creator>Administrator</dc:creator>
  <cp:lastModifiedBy>苗苗</cp:lastModifiedBy>
  <cp:lastPrinted>2024-05-14T03:35:59Z</cp:lastPrinted>
  <dcterms:modified xsi:type="dcterms:W3CDTF">2024-05-14T03:38:43Z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68349328CE8941E9BBCDF2A9305E9327_13</vt:lpwstr>
  </property>
</Properties>
</file>