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color w:val="auto"/>
          <w:lang w:val="en-US" w:eastAsia="zh-CN"/>
        </w:rPr>
      </w:pPr>
      <w:r>
        <w:rPr>
          <w:rFonts w:hint="eastAsia"/>
          <w:color w:val="auto"/>
          <w:lang w:val="en-US" w:eastAsia="zh-CN"/>
        </w:rPr>
        <w:t xml:space="preserve"> </w:t>
      </w:r>
    </w:p>
    <w:p>
      <w:pPr>
        <w:bidi w:val="0"/>
        <w:rPr>
          <w:rFonts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0"/>
        <w:jc w:val="center"/>
        <w:textAlignment w:val="auto"/>
        <w:rPr>
          <w:rFonts w:hint="eastAsia"/>
          <w:color w:val="auto"/>
          <w:lang w:val="en-US" w:eastAsia="zh-CN"/>
        </w:rPr>
      </w:pPr>
      <w:r>
        <w:rPr>
          <w:rFonts w:hint="eastAsia"/>
          <w:color w:val="auto"/>
          <w:lang w:val="en-US" w:eastAsia="zh-CN"/>
        </w:rPr>
        <w:tab/>
      </w:r>
    </w:p>
    <w:p>
      <w:pPr>
        <w:keepNext w:val="0"/>
        <w:keepLines w:val="0"/>
        <w:pageBreakBefore w:val="0"/>
        <w:widowControl w:val="0"/>
        <w:kinsoku/>
        <w:wordWrap/>
        <w:overflowPunct/>
        <w:topLinePunct w:val="0"/>
        <w:autoSpaceDE/>
        <w:autoSpaceDN/>
        <w:bidi w:val="0"/>
        <w:adjustRightInd w:val="0"/>
        <w:snapToGrid w:val="0"/>
        <w:spacing w:line="360" w:lineRule="auto"/>
        <w:ind w:left="0"/>
        <w:jc w:val="center"/>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jc w:val="center"/>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jc w:val="center"/>
        <w:textAlignment w:val="auto"/>
        <w:rPr>
          <w:rFonts w:hint="eastAsia" w:ascii="Times New Roman" w:hAnsi="Times New Roman" w:eastAsia="黑体" w:cs="Times New Roman"/>
          <w:b/>
          <w:snapToGrid w:val="0"/>
          <w:color w:val="auto"/>
          <w:kern w:val="0"/>
          <w:sz w:val="48"/>
          <w:szCs w:val="48"/>
          <w:lang w:val="en-US" w:eastAsia="zh-CN"/>
        </w:rPr>
      </w:pPr>
      <w:r>
        <w:rPr>
          <w:rFonts w:hint="eastAsia" w:ascii="Times New Roman" w:hAnsi="Times New Roman" w:eastAsia="黑体" w:cs="Times New Roman"/>
          <w:b/>
          <w:snapToGrid w:val="0"/>
          <w:color w:val="auto"/>
          <w:kern w:val="0"/>
          <w:sz w:val="48"/>
          <w:szCs w:val="48"/>
          <w:lang w:val="en-US" w:eastAsia="zh-CN"/>
        </w:rPr>
        <w:t>5G无线通信用射频元件及厚膜传感器研发产业化项目</w:t>
      </w:r>
      <w:r>
        <w:rPr>
          <w:rFonts w:ascii="Times New Roman" w:hAnsi="Times New Roman" w:eastAsia="黑体" w:cs="Times New Roman"/>
          <w:b/>
          <w:snapToGrid w:val="0"/>
          <w:color w:val="auto"/>
          <w:kern w:val="0"/>
          <w:sz w:val="48"/>
          <w:szCs w:val="48"/>
        </w:rPr>
        <w:t>报告</w:t>
      </w:r>
      <w:r>
        <w:rPr>
          <w:rFonts w:hint="eastAsia" w:ascii="Times New Roman" w:hAnsi="Times New Roman" w:eastAsia="黑体" w:cs="Times New Roman"/>
          <w:b/>
          <w:snapToGrid w:val="0"/>
          <w:color w:val="auto"/>
          <w:kern w:val="0"/>
          <w:sz w:val="48"/>
          <w:szCs w:val="48"/>
        </w:rPr>
        <w:t>表</w:t>
      </w:r>
      <w:r>
        <w:rPr>
          <w:rFonts w:hint="eastAsia" w:eastAsia="黑体" w:cs="Times New Roman"/>
          <w:b/>
          <w:snapToGrid w:val="0"/>
          <w:color w:val="auto"/>
          <w:kern w:val="0"/>
          <w:sz w:val="48"/>
          <w:szCs w:val="48"/>
          <w:lang w:val="en-US" w:eastAsia="zh-CN"/>
        </w:rPr>
        <w:t xml:space="preserve"> </w:t>
      </w:r>
    </w:p>
    <w:p>
      <w:pPr>
        <w:adjustRightInd w:val="0"/>
        <w:spacing w:line="360" w:lineRule="auto"/>
        <w:ind w:left="482" w:firstLine="422"/>
        <w:jc w:val="center"/>
        <w:rPr>
          <w:rFonts w:eastAsia="隶书"/>
          <w:b/>
          <w:color w:val="auto"/>
          <w:sz w:val="44"/>
          <w:szCs w:val="44"/>
        </w:rPr>
      </w:pPr>
    </w:p>
    <w:p>
      <w:pPr>
        <w:keepNext w:val="0"/>
        <w:keepLines w:val="0"/>
        <w:pageBreakBefore w:val="0"/>
        <w:widowControl w:val="0"/>
        <w:kinsoku/>
        <w:wordWrap/>
        <w:overflowPunct/>
        <w:topLinePunct w:val="0"/>
        <w:autoSpaceDE/>
        <w:autoSpaceDN/>
        <w:bidi w:val="0"/>
        <w:adjustRightInd w:val="0"/>
        <w:snapToGrid/>
        <w:spacing w:line="360" w:lineRule="auto"/>
        <w:ind w:left="0" w:firstLine="0"/>
        <w:jc w:val="center"/>
        <w:textAlignment w:val="auto"/>
        <w:rPr>
          <w:rFonts w:hint="eastAsia" w:eastAsia="隶书"/>
          <w:b/>
          <w:color w:val="auto"/>
          <w:sz w:val="44"/>
          <w:szCs w:val="44"/>
          <w:lang w:eastAsia="zh-CN"/>
        </w:rPr>
      </w:pPr>
      <w:r>
        <w:rPr>
          <w:rFonts w:hint="eastAsia" w:eastAsia="隶书"/>
          <w:b/>
          <w:color w:val="auto"/>
          <w:sz w:val="44"/>
          <w:szCs w:val="44"/>
          <w:lang w:eastAsia="zh-CN"/>
        </w:rPr>
        <w:t>（</w:t>
      </w:r>
      <w:r>
        <w:rPr>
          <w:rFonts w:hint="eastAsia" w:eastAsia="隶书"/>
          <w:b/>
          <w:color w:val="auto"/>
          <w:sz w:val="44"/>
          <w:szCs w:val="44"/>
          <w:lang w:val="en-US" w:eastAsia="zh-CN"/>
        </w:rPr>
        <w:t>报批版</w:t>
      </w:r>
      <w:r>
        <w:rPr>
          <w:rFonts w:hint="eastAsia" w:eastAsia="隶书"/>
          <w:b/>
          <w:color w:val="auto"/>
          <w:sz w:val="44"/>
          <w:szCs w:val="44"/>
          <w:lang w:eastAsia="zh-CN"/>
        </w:rPr>
        <w:t>）</w:t>
      </w: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ind w:left="482" w:firstLine="422"/>
        <w:jc w:val="center"/>
        <w:rPr>
          <w:rFonts w:hint="eastAsia" w:eastAsia="隶书"/>
          <w:b/>
          <w:color w:val="auto"/>
          <w:sz w:val="44"/>
          <w:szCs w:val="44"/>
        </w:rPr>
      </w:pPr>
    </w:p>
    <w:p>
      <w:pPr>
        <w:adjustRightInd w:val="0"/>
        <w:spacing w:line="360" w:lineRule="auto"/>
        <w:jc w:val="both"/>
        <w:rPr>
          <w:rFonts w:hint="eastAsia" w:eastAsia="隶书"/>
          <w:b/>
          <w:color w:val="auto"/>
          <w:sz w:val="44"/>
          <w:szCs w:val="44"/>
        </w:rPr>
      </w:pPr>
    </w:p>
    <w:tbl>
      <w:tblPr>
        <w:tblStyle w:val="18"/>
        <w:tblW w:w="0" w:type="auto"/>
        <w:jc w:val="center"/>
        <w:tblLayout w:type="fixed"/>
        <w:tblCellMar>
          <w:top w:w="0" w:type="dxa"/>
          <w:left w:w="108" w:type="dxa"/>
          <w:bottom w:w="0" w:type="dxa"/>
          <w:right w:w="108" w:type="dxa"/>
        </w:tblCellMar>
      </w:tblPr>
      <w:tblGrid>
        <w:gridCol w:w="1543"/>
        <w:gridCol w:w="5811"/>
      </w:tblGrid>
      <w:tr>
        <w:tblPrEx>
          <w:tblCellMar>
            <w:top w:w="0" w:type="dxa"/>
            <w:left w:w="108" w:type="dxa"/>
            <w:bottom w:w="0" w:type="dxa"/>
            <w:right w:w="108" w:type="dxa"/>
          </w:tblCellMar>
        </w:tblPrEx>
        <w:trPr>
          <w:jc w:val="center"/>
        </w:trPr>
        <w:tc>
          <w:tcPr>
            <w:tcW w:w="1543" w:type="dxa"/>
            <w:noWrap w:val="0"/>
            <w:vAlign w:val="top"/>
          </w:tcPr>
          <w:p>
            <w:pPr>
              <w:adjustRightInd w:val="0"/>
              <w:spacing w:line="360" w:lineRule="auto"/>
              <w:jc w:val="left"/>
              <w:rPr>
                <w:rFonts w:hint="eastAsia" w:ascii="宋体" w:hAnsi="宋体" w:eastAsia="宋体" w:cs="宋体"/>
                <w:b w:val="0"/>
                <w:bCs/>
                <w:snapToGrid w:val="0"/>
                <w:color w:val="auto"/>
                <w:kern w:val="0"/>
                <w:sz w:val="28"/>
                <w:szCs w:val="28"/>
              </w:rPr>
            </w:pPr>
            <w:r>
              <w:rPr>
                <w:rFonts w:hint="eastAsia" w:ascii="宋体" w:hAnsi="宋体" w:eastAsia="宋体" w:cs="宋体"/>
                <w:b w:val="0"/>
                <w:bCs/>
                <w:snapToGrid w:val="0"/>
                <w:color w:val="auto"/>
                <w:kern w:val="0"/>
                <w:sz w:val="28"/>
                <w:szCs w:val="28"/>
              </w:rPr>
              <w:t>建设单位：</w:t>
            </w:r>
          </w:p>
        </w:tc>
        <w:tc>
          <w:tcPr>
            <w:tcW w:w="5811" w:type="dxa"/>
            <w:noWrap w:val="0"/>
            <w:vAlign w:val="top"/>
          </w:tcPr>
          <w:p>
            <w:pPr>
              <w:adjustRightInd w:val="0"/>
              <w:spacing w:line="360" w:lineRule="auto"/>
              <w:ind w:firstLine="1124" w:firstLineChars="400"/>
              <w:jc w:val="both"/>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陕西华经微电子股份有限公司</w:t>
            </w:r>
          </w:p>
        </w:tc>
      </w:tr>
      <w:tr>
        <w:tblPrEx>
          <w:tblCellMar>
            <w:top w:w="0" w:type="dxa"/>
            <w:left w:w="108" w:type="dxa"/>
            <w:bottom w:w="0" w:type="dxa"/>
            <w:right w:w="108" w:type="dxa"/>
          </w:tblCellMar>
        </w:tblPrEx>
        <w:trPr>
          <w:jc w:val="center"/>
        </w:trPr>
        <w:tc>
          <w:tcPr>
            <w:tcW w:w="1543" w:type="dxa"/>
            <w:noWrap w:val="0"/>
            <w:vAlign w:val="top"/>
          </w:tcPr>
          <w:p>
            <w:pPr>
              <w:adjustRightInd w:val="0"/>
              <w:spacing w:line="360" w:lineRule="auto"/>
              <w:jc w:val="left"/>
              <w:rPr>
                <w:rFonts w:hint="eastAsia" w:ascii="宋体" w:hAnsi="宋体" w:eastAsia="宋体" w:cs="宋体"/>
                <w:b w:val="0"/>
                <w:bCs/>
                <w:snapToGrid w:val="0"/>
                <w:color w:val="auto"/>
                <w:kern w:val="0"/>
                <w:sz w:val="28"/>
                <w:szCs w:val="28"/>
              </w:rPr>
            </w:pPr>
            <w:r>
              <w:rPr>
                <w:rFonts w:hint="eastAsia" w:ascii="宋体" w:hAnsi="宋体" w:eastAsia="宋体" w:cs="宋体"/>
                <w:b w:val="0"/>
                <w:bCs/>
                <w:snapToGrid w:val="0"/>
                <w:color w:val="auto"/>
                <w:kern w:val="0"/>
                <w:sz w:val="28"/>
                <w:szCs w:val="28"/>
              </w:rPr>
              <w:t>评价单位：</w:t>
            </w:r>
          </w:p>
        </w:tc>
        <w:tc>
          <w:tcPr>
            <w:tcW w:w="5811" w:type="dxa"/>
            <w:noWrap w:val="0"/>
            <w:vAlign w:val="top"/>
          </w:tcPr>
          <w:p>
            <w:pPr>
              <w:adjustRightInd w:val="0"/>
              <w:spacing w:line="360" w:lineRule="auto"/>
              <w:jc w:val="center"/>
              <w:rPr>
                <w:rFonts w:hint="eastAsia" w:ascii="宋体" w:hAnsi="宋体" w:eastAsia="宋体" w:cs="宋体"/>
                <w:b/>
                <w:bCs w:val="0"/>
                <w:color w:val="auto"/>
                <w:sz w:val="28"/>
                <w:szCs w:val="28"/>
                <w:lang w:eastAsia="zh-CN"/>
              </w:rPr>
            </w:pPr>
            <w:r>
              <w:rPr>
                <w:rFonts w:hint="eastAsia" w:ascii="宋体" w:hAnsi="宋体" w:eastAsia="宋体" w:cs="宋体"/>
                <w:b/>
                <w:bCs w:val="0"/>
                <w:snapToGrid w:val="0"/>
                <w:color w:val="auto"/>
                <w:spacing w:val="22"/>
                <w:kern w:val="0"/>
                <w:sz w:val="28"/>
                <w:szCs w:val="28"/>
                <w:lang w:val="en-US" w:eastAsia="zh-CN"/>
              </w:rPr>
              <w:t xml:space="preserve">   西安核清环保科技有限公司</w:t>
            </w:r>
          </w:p>
        </w:tc>
      </w:tr>
    </w:tbl>
    <w:p>
      <w:pPr>
        <w:adjustRightInd w:val="0"/>
        <w:spacing w:line="360" w:lineRule="auto"/>
        <w:jc w:val="center"/>
        <w:rPr>
          <w:rFonts w:hint="eastAsia" w:eastAsia="黑体"/>
          <w:b/>
          <w:snapToGrid w:val="0"/>
          <w:color w:val="auto"/>
          <w:kern w:val="0"/>
          <w:sz w:val="28"/>
          <w:szCs w:val="28"/>
          <w:lang w:val="en-US" w:eastAsia="zh-CN"/>
        </w:rPr>
        <w:sectPr>
          <w:headerReference r:id="rId4" w:type="first"/>
          <w:footerReference r:id="rId5" w:type="first"/>
          <w:headerReference r:id="rId3" w:type="default"/>
          <w:pgSz w:w="11906" w:h="16838"/>
          <w:pgMar w:top="1837"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eastAsia="黑体"/>
          <w:b/>
          <w:snapToGrid w:val="0"/>
          <w:color w:val="auto"/>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eastAsia="黑体"/>
          <w:b/>
          <w:snapToGrid w:val="0"/>
          <w:color w:val="auto"/>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宋体" w:cs="Times New Roman"/>
          <w:b/>
          <w:bCs w:val="0"/>
          <w:snapToGrid w:val="0"/>
          <w:color w:val="auto"/>
          <w:kern w:val="0"/>
          <w:sz w:val="28"/>
          <w:szCs w:val="28"/>
          <w:lang w:val="en-US" w:eastAsia="zh-CN"/>
        </w:rPr>
        <w:sectPr>
          <w:type w:val="continuous"/>
          <w:pgSz w:w="11906" w:h="16838"/>
          <w:pgMar w:top="1837"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宋体" w:cs="Times New Roman"/>
          <w:b/>
          <w:bCs w:val="0"/>
          <w:snapToGrid w:val="0"/>
          <w:color w:val="auto"/>
          <w:kern w:val="0"/>
          <w:sz w:val="28"/>
          <w:szCs w:val="28"/>
        </w:rPr>
        <w:t>二O二O年</w:t>
      </w:r>
      <w:r>
        <w:rPr>
          <w:rFonts w:hint="default" w:ascii="Times New Roman" w:hAnsi="Times New Roman" w:eastAsia="宋体" w:cs="Times New Roman"/>
          <w:b/>
          <w:bCs w:val="0"/>
          <w:snapToGrid w:val="0"/>
          <w:color w:val="auto"/>
          <w:kern w:val="0"/>
          <w:sz w:val="28"/>
          <w:szCs w:val="28"/>
          <w:lang w:val="en-US" w:eastAsia="zh-CN"/>
        </w:rPr>
        <w:t>十二</w:t>
      </w:r>
      <w:r>
        <w:rPr>
          <w:rFonts w:hint="default" w:ascii="Times New Roman" w:hAnsi="Times New Roman" w:eastAsia="宋体" w:cs="Times New Roman"/>
          <w:b/>
          <w:bCs w:val="0"/>
          <w:snapToGrid w:val="0"/>
          <w:color w:val="auto"/>
          <w:kern w:val="0"/>
          <w:sz w:val="28"/>
          <w:szCs w:val="28"/>
        </w:rPr>
        <w:t>月</w:t>
      </w:r>
    </w:p>
    <w:p>
      <w:pPr>
        <w:jc w:val="center"/>
        <w:rPr>
          <w:rFonts w:hint="eastAsia"/>
          <w:color w:val="auto"/>
          <w:sz w:val="70"/>
        </w:rPr>
      </w:pPr>
    </w:p>
    <w:p>
      <w:pPr>
        <w:jc w:val="center"/>
        <w:rPr>
          <w:color w:val="auto"/>
          <w:sz w:val="70"/>
        </w:rPr>
      </w:pPr>
      <w:r>
        <w:rPr>
          <w:rFonts w:hint="eastAsia"/>
          <w:color w:val="auto"/>
          <w:sz w:val="70"/>
        </w:rPr>
        <w:t>建设项目环境影响报告表</w:t>
      </w:r>
    </w:p>
    <w:p>
      <w:pPr>
        <w:rPr>
          <w:color w:val="auto"/>
        </w:rPr>
      </w:pPr>
    </w:p>
    <w:p>
      <w:pPr>
        <w:rPr>
          <w:color w:val="auto"/>
          <w:sz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7"/>
        <w:rPr>
          <w:color w:val="auto"/>
        </w:rPr>
      </w:pPr>
    </w:p>
    <w:p>
      <w:pPr>
        <w:rPr>
          <w:color w:val="auto"/>
        </w:rPr>
      </w:pPr>
    </w:p>
    <w:p>
      <w:pPr>
        <w:pStyle w:val="2"/>
        <w:rPr>
          <w:color w:val="auto"/>
        </w:rPr>
      </w:pPr>
    </w:p>
    <w:p>
      <w:pPr>
        <w:rPr>
          <w:color w:val="auto"/>
        </w:rPr>
      </w:pPr>
    </w:p>
    <w:p>
      <w:pPr>
        <w:spacing w:before="156" w:beforeLines="50"/>
        <w:ind w:firstLine="320" w:firstLineChars="100"/>
        <w:jc w:val="both"/>
        <w:rPr>
          <w:rFonts w:hint="default" w:ascii="Times New Roman" w:hAnsi="Times New Roman" w:eastAsia="宋体" w:cs="Times New Roman"/>
          <w:color w:val="auto"/>
          <w:sz w:val="32"/>
          <w:u w:val="single"/>
        </w:rPr>
      </w:pPr>
      <w:r>
        <w:rPr>
          <w:rFonts w:hint="eastAsia" w:eastAsia="宋体"/>
          <w:color w:val="auto"/>
          <w:sz w:val="32"/>
        </w:rPr>
        <w:t>项目名称</w:t>
      </w:r>
      <w:r>
        <w:rPr>
          <w:rFonts w:hint="eastAsia" w:eastAsia="宋体"/>
          <w:color w:val="auto"/>
          <w:sz w:val="32"/>
          <w:lang w:eastAsia="zh-CN"/>
        </w:rPr>
        <w:t>：</w:t>
      </w:r>
      <w:r>
        <w:rPr>
          <w:rFonts w:hint="default" w:ascii="Times New Roman" w:hAnsi="Times New Roman" w:cs="Times New Roman"/>
          <w:color w:val="auto"/>
          <w:sz w:val="32"/>
          <w:u w:val="single"/>
          <w:lang w:val="en-US" w:eastAsia="zh-CN"/>
        </w:rPr>
        <w:t>5G无线通信用射频元件及厚膜传感器研发产业化项目</w:t>
      </w:r>
    </w:p>
    <w:p>
      <w:pPr>
        <w:spacing w:before="156" w:beforeLines="50"/>
        <w:ind w:firstLine="320" w:firstLineChars="100"/>
        <w:jc w:val="both"/>
        <w:rPr>
          <w:rFonts w:hint="eastAsia" w:eastAsia="宋体"/>
          <w:color w:val="auto"/>
          <w:sz w:val="32"/>
          <w:u w:val="single"/>
        </w:rPr>
      </w:pPr>
      <w:r>
        <w:rPr>
          <w:rFonts w:hint="eastAsia" w:eastAsia="宋体"/>
          <w:color w:val="auto"/>
          <w:sz w:val="32"/>
        </w:rPr>
        <w:t>建设单位</w:t>
      </w:r>
      <w:r>
        <w:rPr>
          <w:rFonts w:hint="eastAsia" w:eastAsia="宋体"/>
          <w:color w:val="auto"/>
          <w:sz w:val="32"/>
          <w:lang w:eastAsia="zh-CN"/>
        </w:rPr>
        <w:t>（</w:t>
      </w:r>
      <w:r>
        <w:rPr>
          <w:rFonts w:hint="eastAsia" w:eastAsia="宋体"/>
          <w:color w:val="auto"/>
          <w:sz w:val="32"/>
          <w:lang w:val="en-US" w:eastAsia="zh-CN"/>
        </w:rPr>
        <w:t>盖章</w:t>
      </w:r>
      <w:r>
        <w:rPr>
          <w:rFonts w:hint="eastAsia" w:eastAsia="宋体"/>
          <w:color w:val="auto"/>
          <w:sz w:val="32"/>
          <w:lang w:eastAsia="zh-CN"/>
        </w:rPr>
        <w:t>）：</w:t>
      </w:r>
      <w:r>
        <w:rPr>
          <w:rFonts w:hint="eastAsia" w:eastAsia="宋体"/>
          <w:color w:val="auto"/>
          <w:sz w:val="32"/>
          <w:u w:val="single"/>
          <w:lang w:eastAsia="zh-CN"/>
        </w:rPr>
        <w:t>陕西华经微电子股份有限公司</w:t>
      </w:r>
    </w:p>
    <w:p>
      <w:pPr>
        <w:spacing w:line="480" w:lineRule="auto"/>
        <w:ind w:left="1275"/>
        <w:rPr>
          <w:color w:val="auto"/>
          <w:sz w:val="32"/>
          <w:u w:val="single"/>
        </w:rPr>
      </w:pPr>
    </w:p>
    <w:p>
      <w:pPr>
        <w:ind w:left="1275"/>
        <w:rPr>
          <w:color w:val="auto"/>
          <w:sz w:val="32"/>
          <w:u w:val="single"/>
        </w:rPr>
      </w:pPr>
    </w:p>
    <w:p>
      <w:pPr>
        <w:ind w:left="1275"/>
        <w:rPr>
          <w:color w:val="auto"/>
          <w:sz w:val="32"/>
          <w:u w:val="single"/>
        </w:rPr>
      </w:pPr>
    </w:p>
    <w:p>
      <w:pPr>
        <w:ind w:left="1275"/>
        <w:rPr>
          <w:color w:val="auto"/>
          <w:sz w:val="32"/>
          <w:u w:val="single"/>
        </w:rPr>
      </w:pPr>
    </w:p>
    <w:p>
      <w:pPr>
        <w:ind w:left="1275"/>
        <w:rPr>
          <w:color w:val="auto"/>
          <w:sz w:val="32"/>
          <w:u w:val="single"/>
        </w:rPr>
      </w:pPr>
    </w:p>
    <w:p>
      <w:pPr>
        <w:ind w:left="1275"/>
        <w:rPr>
          <w:color w:val="auto"/>
          <w:sz w:val="32"/>
          <w:u w:val="single"/>
        </w:rPr>
      </w:pPr>
    </w:p>
    <w:p>
      <w:pPr>
        <w:spacing w:before="156" w:beforeLines="50"/>
        <w:jc w:val="center"/>
        <w:rPr>
          <w:rFonts w:hint="default" w:ascii="Times New Roman" w:hAnsi="Times New Roman" w:cs="Times New Roman"/>
          <w:color w:val="auto"/>
          <w:sz w:val="32"/>
        </w:rPr>
      </w:pPr>
      <w:r>
        <w:rPr>
          <w:rFonts w:hint="default" w:ascii="Times New Roman" w:hAnsi="Times New Roman" w:cs="Times New Roman"/>
          <w:color w:val="auto"/>
          <w:sz w:val="32"/>
        </w:rPr>
        <w:t>编制日期：20</w:t>
      </w:r>
      <w:r>
        <w:rPr>
          <w:rFonts w:hint="default" w:ascii="Times New Roman" w:hAnsi="Times New Roman" w:cs="Times New Roman"/>
          <w:color w:val="auto"/>
          <w:sz w:val="32"/>
          <w:lang w:val="en-US" w:eastAsia="zh-CN"/>
        </w:rPr>
        <w:t>20</w:t>
      </w:r>
      <w:r>
        <w:rPr>
          <w:rFonts w:hint="default" w:ascii="Times New Roman" w:hAnsi="Times New Roman" w:cs="Times New Roman"/>
          <w:color w:val="auto"/>
          <w:sz w:val="32"/>
        </w:rPr>
        <w:t>年</w:t>
      </w:r>
      <w:r>
        <w:rPr>
          <w:rFonts w:hint="default" w:ascii="Times New Roman" w:hAnsi="Times New Roman" w:cs="Times New Roman"/>
          <w:color w:val="auto"/>
          <w:sz w:val="32"/>
          <w:lang w:val="en-US" w:eastAsia="zh-CN"/>
        </w:rPr>
        <w:t>1</w:t>
      </w:r>
      <w:r>
        <w:rPr>
          <w:rFonts w:hint="eastAsia" w:ascii="Times New Roman" w:hAnsi="Times New Roman" w:cs="Times New Roman"/>
          <w:color w:val="auto"/>
          <w:sz w:val="32"/>
          <w:lang w:val="en-US" w:eastAsia="zh-CN"/>
        </w:rPr>
        <w:t>2</w:t>
      </w:r>
      <w:r>
        <w:rPr>
          <w:rFonts w:hint="default" w:ascii="Times New Roman" w:hAnsi="Times New Roman" w:cs="Times New Roman"/>
          <w:color w:val="auto"/>
          <w:sz w:val="32"/>
        </w:rPr>
        <w:t>月</w:t>
      </w:r>
    </w:p>
    <w:p>
      <w:pPr>
        <w:jc w:val="center"/>
        <w:rPr>
          <w:rFonts w:hint="eastAsia"/>
          <w:color w:val="auto"/>
        </w:rPr>
      </w:pPr>
      <w:r>
        <w:rPr>
          <w:rFonts w:hint="default" w:ascii="Times New Roman" w:hAnsi="Times New Roman" w:cs="Times New Roman"/>
          <w:color w:val="auto"/>
          <w:sz w:val="32"/>
        </w:rPr>
        <w:t>国家环境保护部</w:t>
      </w:r>
    </w:p>
    <w:p>
      <w:pPr>
        <w:rPr>
          <w:color w:val="auto"/>
        </w:rPr>
        <w:sectPr>
          <w:headerReference r:id="rId6" w:type="first"/>
          <w:footerReference r:id="rId7" w:type="first"/>
          <w:pgSz w:w="11906" w:h="16838"/>
          <w:pgMar w:top="1837" w:right="1247" w:bottom="1440" w:left="1247" w:header="851" w:footer="992" w:gutter="0"/>
          <w:pgBorders>
            <w:top w:val="none" w:sz="0" w:space="0"/>
            <w:left w:val="none" w:sz="0" w:space="0"/>
            <w:bottom w:val="none" w:sz="0" w:space="0"/>
            <w:right w:val="none" w:sz="0" w:space="0"/>
          </w:pgBorders>
          <w:cols w:space="720" w:num="1"/>
          <w:titlePg/>
          <w:docGrid w:type="lines" w:linePitch="312" w:charSpace="0"/>
        </w:sectPr>
      </w:pPr>
    </w:p>
    <w:p>
      <w:pPr>
        <w:jc w:val="center"/>
        <w:rPr>
          <w:b/>
          <w:bCs/>
          <w:color w:val="auto"/>
          <w:sz w:val="32"/>
          <w:szCs w:val="28"/>
        </w:rPr>
      </w:pPr>
      <w:r>
        <w:rPr>
          <w:b/>
          <w:bCs/>
          <w:color w:val="auto"/>
          <w:sz w:val="32"/>
          <w:szCs w:val="28"/>
        </w:rPr>
        <w:t>《建设项目环境影响报告表》编制说明</w:t>
      </w:r>
    </w:p>
    <w:p>
      <w:pPr>
        <w:spacing w:line="480" w:lineRule="auto"/>
        <w:ind w:firstLine="573"/>
        <w:rPr>
          <w:color w:val="auto"/>
          <w:sz w:val="28"/>
          <w:szCs w:val="28"/>
        </w:rPr>
      </w:pPr>
      <w:r>
        <w:rPr>
          <w:color w:val="auto"/>
          <w:sz w:val="28"/>
          <w:szCs w:val="28"/>
        </w:rPr>
        <w:t>1、项目名称——指项目立项批复时的名称，应不超过30个字（两个英文字段作一个汉字）。</w:t>
      </w:r>
    </w:p>
    <w:p>
      <w:pPr>
        <w:spacing w:line="480" w:lineRule="auto"/>
        <w:ind w:firstLine="573"/>
        <w:rPr>
          <w:color w:val="auto"/>
          <w:sz w:val="28"/>
          <w:szCs w:val="28"/>
        </w:rPr>
      </w:pPr>
      <w:r>
        <w:rPr>
          <w:color w:val="auto"/>
          <w:sz w:val="28"/>
          <w:szCs w:val="28"/>
        </w:rPr>
        <w:t>2、建设地点——指项目所在地详细地址，公路、铁路应填写起止地点。</w:t>
      </w:r>
    </w:p>
    <w:p>
      <w:pPr>
        <w:spacing w:line="480" w:lineRule="auto"/>
        <w:ind w:firstLine="573"/>
        <w:rPr>
          <w:color w:val="auto"/>
          <w:sz w:val="28"/>
          <w:szCs w:val="28"/>
        </w:rPr>
      </w:pPr>
      <w:r>
        <w:rPr>
          <w:color w:val="auto"/>
          <w:sz w:val="28"/>
          <w:szCs w:val="28"/>
        </w:rPr>
        <w:t>3、行业类别——按国标填写。</w:t>
      </w:r>
    </w:p>
    <w:p>
      <w:pPr>
        <w:spacing w:line="480" w:lineRule="auto"/>
        <w:ind w:firstLine="573"/>
        <w:rPr>
          <w:color w:val="auto"/>
          <w:sz w:val="28"/>
          <w:szCs w:val="28"/>
        </w:rPr>
      </w:pPr>
      <w:r>
        <w:rPr>
          <w:color w:val="auto"/>
          <w:sz w:val="28"/>
          <w:szCs w:val="28"/>
        </w:rPr>
        <w:t>4、总投资——指项目投资总额。</w:t>
      </w:r>
    </w:p>
    <w:p>
      <w:pPr>
        <w:spacing w:line="480" w:lineRule="auto"/>
        <w:ind w:firstLine="573"/>
        <w:rPr>
          <w:color w:val="auto"/>
          <w:sz w:val="28"/>
          <w:szCs w:val="28"/>
        </w:rPr>
      </w:pPr>
      <w:r>
        <w:rPr>
          <w:color w:val="auto"/>
          <w:sz w:val="28"/>
          <w:szCs w:val="28"/>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573"/>
        <w:rPr>
          <w:color w:val="auto"/>
          <w:sz w:val="28"/>
          <w:szCs w:val="28"/>
        </w:rPr>
      </w:pPr>
      <w:r>
        <w:rPr>
          <w:color w:val="auto"/>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573"/>
        <w:rPr>
          <w:color w:val="auto"/>
          <w:sz w:val="28"/>
          <w:szCs w:val="28"/>
        </w:rPr>
      </w:pPr>
      <w:r>
        <w:rPr>
          <w:color w:val="auto"/>
          <w:sz w:val="28"/>
          <w:szCs w:val="28"/>
        </w:rPr>
        <w:t>7、预审意见——由行业主管部门填写答复意见，无主管部门项目，可不填。</w:t>
      </w:r>
    </w:p>
    <w:p>
      <w:pPr>
        <w:spacing w:line="480" w:lineRule="auto"/>
        <w:ind w:firstLine="573"/>
        <w:rPr>
          <w:rFonts w:hint="eastAsia"/>
          <w:color w:val="auto"/>
          <w:sz w:val="28"/>
          <w:szCs w:val="28"/>
          <w:lang w:eastAsia="zh-CN"/>
        </w:rPr>
      </w:pPr>
      <w:r>
        <w:rPr>
          <w:color w:val="auto"/>
          <w:sz w:val="28"/>
          <w:szCs w:val="28"/>
        </w:rPr>
        <w:t>8、审批意见——由负责审批该项目的环境保护行政主管部门批复</w:t>
      </w:r>
      <w:r>
        <w:rPr>
          <w:rFonts w:hint="eastAsia"/>
          <w:color w:val="auto"/>
          <w:sz w:val="28"/>
          <w:szCs w:val="28"/>
          <w:lang w:eastAsia="zh-CN"/>
        </w:rPr>
        <w:t>。</w:t>
      </w: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snapToGrid w:val="0"/>
        <w:outlineLvl w:val="0"/>
        <w:rPr>
          <w:rFonts w:hint="eastAsia"/>
          <w:b/>
          <w:bCs/>
          <w:color w:val="auto"/>
          <w:sz w:val="32"/>
          <w:szCs w:val="28"/>
        </w:rPr>
        <w:sectPr>
          <w:headerReference r:id="rId8" w:type="default"/>
          <w:pgSz w:w="11906" w:h="16838"/>
          <w:pgMar w:top="1837"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outlineLvl w:val="0"/>
        <w:rPr>
          <w:b/>
          <w:bCs/>
          <w:color w:val="auto"/>
          <w:sz w:val="32"/>
          <w:szCs w:val="28"/>
        </w:rPr>
      </w:pPr>
      <w:r>
        <w:rPr>
          <w:rFonts w:hint="eastAsia"/>
          <w:b/>
          <w:bCs/>
          <w:color w:val="auto"/>
          <w:sz w:val="32"/>
          <w:szCs w:val="28"/>
        </w:rPr>
        <w:t>建设项目基本情况</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040" w:type="dxa"/>
            <w:tcBorders>
              <w:tl2br w:val="nil"/>
              <w:tr2bl w:val="nil"/>
            </w:tcBorders>
            <w:noWrap w:val="0"/>
            <w:vAlign w:val="top"/>
          </w:tcPr>
          <w:tbl>
            <w:tblPr>
              <w:tblStyle w:val="18"/>
              <w:tblW w:w="91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45"/>
              <w:gridCol w:w="1235"/>
              <w:gridCol w:w="483"/>
              <w:gridCol w:w="971"/>
              <w:gridCol w:w="407"/>
              <w:gridCol w:w="1254"/>
              <w:gridCol w:w="1262"/>
              <w:gridCol w:w="340"/>
              <w:gridCol w:w="498"/>
              <w:gridCol w:w="10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top w:val="nil"/>
                    <w:left w:val="single" w:color="auto" w:sz="12" w:space="0"/>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7549" w:type="dxa"/>
                  <w:gridSpan w:val="9"/>
                  <w:tcBorders>
                    <w:top w:val="nil"/>
                    <w:right w:val="nil"/>
                  </w:tcBorders>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5G无线通信用射频元件及厚膜传感器研发产业化项目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left w:val="nil"/>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建设单位</w:t>
                  </w:r>
                </w:p>
              </w:tc>
              <w:tc>
                <w:tcPr>
                  <w:tcW w:w="7549" w:type="dxa"/>
                  <w:gridSpan w:val="9"/>
                  <w:tcBorders>
                    <w:right w:val="nil"/>
                  </w:tcBorders>
                  <w:noWrap w:val="0"/>
                  <w:vAlign w:val="center"/>
                </w:tcPr>
                <w:p>
                  <w:pPr>
                    <w:spacing w:line="360" w:lineRule="auto"/>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陕西华经微电子股份有限公司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left w:val="nil"/>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法人代表</w:t>
                  </w:r>
                </w:p>
              </w:tc>
              <w:tc>
                <w:tcPr>
                  <w:tcW w:w="4350" w:type="dxa"/>
                  <w:gridSpan w:val="5"/>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王社教</w:t>
                  </w:r>
                </w:p>
              </w:tc>
              <w:tc>
                <w:tcPr>
                  <w:tcW w:w="1262" w:type="dxa"/>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联系人</w:t>
                  </w:r>
                </w:p>
              </w:tc>
              <w:tc>
                <w:tcPr>
                  <w:tcW w:w="1937" w:type="dxa"/>
                  <w:gridSpan w:val="3"/>
                  <w:tcBorders>
                    <w:right w:val="nil"/>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段亚晨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left w:val="nil"/>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通讯地址</w:t>
                  </w:r>
                </w:p>
              </w:tc>
              <w:tc>
                <w:tcPr>
                  <w:tcW w:w="7549" w:type="dxa"/>
                  <w:gridSpan w:val="9"/>
                  <w:tcBorders>
                    <w:right w:val="nil"/>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西安</w:t>
                  </w:r>
                  <w:r>
                    <w:rPr>
                      <w:rFonts w:hint="eastAsia" w:ascii="Times New Roman" w:hAnsi="Times New Roman" w:eastAsia="宋体" w:cs="Times New Roman"/>
                      <w:color w:val="auto"/>
                      <w:sz w:val="24"/>
                      <w:szCs w:val="24"/>
                      <w:lang w:val="en-US" w:eastAsia="zh-CN"/>
                    </w:rPr>
                    <w:t>雁塔区</w:t>
                  </w:r>
                  <w:r>
                    <w:rPr>
                      <w:rFonts w:hint="default" w:ascii="Times New Roman" w:hAnsi="Times New Roman" w:eastAsia="宋体" w:cs="Times New Roman"/>
                      <w:color w:val="auto"/>
                      <w:sz w:val="24"/>
                      <w:szCs w:val="24"/>
                      <w:lang w:val="en-US" w:eastAsia="zh-CN"/>
                    </w:rPr>
                    <w:t>电子工业园电子西街三号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left w:val="nil"/>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联系电话</w:t>
                  </w:r>
                </w:p>
              </w:tc>
              <w:tc>
                <w:tcPr>
                  <w:tcW w:w="1718" w:type="dxa"/>
                  <w:gridSpan w:val="2"/>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18220613033</w:t>
                  </w:r>
                </w:p>
              </w:tc>
              <w:tc>
                <w:tcPr>
                  <w:tcW w:w="971" w:type="dxa"/>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p>
              </w:tc>
              <w:tc>
                <w:tcPr>
                  <w:tcW w:w="1661" w:type="dxa"/>
                  <w:gridSpan w:val="2"/>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602" w:type="dxa"/>
                  <w:gridSpan w:val="2"/>
                  <w:noWrap w:val="0"/>
                  <w:vAlign w:val="center"/>
                </w:tcPr>
                <w:p>
                  <w:pPr>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邮政编码</w:t>
                  </w:r>
                </w:p>
              </w:tc>
              <w:tc>
                <w:tcPr>
                  <w:tcW w:w="1597" w:type="dxa"/>
                  <w:gridSpan w:val="2"/>
                  <w:tcBorders>
                    <w:right w:val="nil"/>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710065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645" w:type="dxa"/>
                  <w:tcBorders>
                    <w:left w:val="nil"/>
                  </w:tcBorders>
                  <w:noWrap w:val="0"/>
                  <w:vAlign w:val="center"/>
                </w:tcPr>
                <w:p>
                  <w:pPr>
                    <w:spacing w:line="360" w:lineRule="auto"/>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建设地点</w:t>
                  </w:r>
                </w:p>
              </w:tc>
              <w:tc>
                <w:tcPr>
                  <w:tcW w:w="7549" w:type="dxa"/>
                  <w:gridSpan w:val="9"/>
                  <w:tcBorders>
                    <w:right w:val="nil"/>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西安市</w:t>
                  </w:r>
                  <w:r>
                    <w:rPr>
                      <w:rFonts w:hint="eastAsia" w:ascii="Times New Roman" w:hAnsi="Times New Roman" w:cs="Times New Roman"/>
                      <w:color w:val="auto"/>
                      <w:sz w:val="24"/>
                      <w:szCs w:val="24"/>
                      <w:lang w:eastAsia="zh-CN"/>
                    </w:rPr>
                    <w:t>雁塔区</w:t>
                  </w:r>
                  <w:r>
                    <w:rPr>
                      <w:rFonts w:hint="default" w:ascii="Times New Roman" w:hAnsi="Times New Roman" w:cs="Times New Roman"/>
                      <w:color w:val="auto"/>
                      <w:sz w:val="24"/>
                      <w:szCs w:val="24"/>
                    </w:rPr>
                    <w:t>电子城电子西街3号西京公司大院内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exact"/>
                <w:jc w:val="center"/>
              </w:trPr>
              <w:tc>
                <w:tcPr>
                  <w:tcW w:w="1645" w:type="dxa"/>
                  <w:tcBorders>
                    <w:left w:val="nil"/>
                  </w:tcBorders>
                  <w:noWrap w:val="0"/>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立项审</w:t>
                  </w:r>
                </w:p>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批部门</w:t>
                  </w:r>
                </w:p>
              </w:tc>
              <w:tc>
                <w:tcPr>
                  <w:tcW w:w="3096" w:type="dxa"/>
                  <w:gridSpan w:val="4"/>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雁塔区发展和改革委员会</w:t>
                  </w:r>
                </w:p>
              </w:tc>
              <w:tc>
                <w:tcPr>
                  <w:tcW w:w="1254"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项目代码</w:t>
                  </w:r>
                </w:p>
              </w:tc>
              <w:tc>
                <w:tcPr>
                  <w:tcW w:w="3199" w:type="dxa"/>
                  <w:gridSpan w:val="4"/>
                  <w:tcBorders>
                    <w:right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2012-610113-04-02-345875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45" w:type="dxa"/>
                  <w:tcBorders>
                    <w:left w:val="nil"/>
                  </w:tcBorders>
                  <w:noWrap w:val="0"/>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建设性质</w:t>
                  </w:r>
                </w:p>
              </w:tc>
              <w:tc>
                <w:tcPr>
                  <w:tcW w:w="3096" w:type="dxa"/>
                  <w:gridSpan w:val="4"/>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sym w:font="Wingdings" w:char="00A8"/>
                  </w:r>
                  <w:r>
                    <w:rPr>
                      <w:rFonts w:hint="default" w:ascii="Times New Roman" w:hAnsi="Times New Roman" w:cs="Times New Roman"/>
                      <w:color w:val="auto"/>
                      <w:sz w:val="24"/>
                      <w:szCs w:val="24"/>
                    </w:rPr>
                    <w:t xml:space="preserve">新建 </w:t>
                  </w:r>
                  <w:r>
                    <w:rPr>
                      <w:rFonts w:hint="default" w:ascii="Times New Roman" w:hAnsi="Times New Roman" w:cs="Times New Roman"/>
                      <w:color w:val="auto"/>
                      <w:sz w:val="24"/>
                      <w:szCs w:val="24"/>
                      <w:highlight w:val="none"/>
                    </w:rPr>
                    <w:sym w:font="Wingdings" w:char="00FE"/>
                  </w:r>
                  <w:r>
                    <w:rPr>
                      <w:rFonts w:hint="default" w:ascii="Times New Roman" w:hAnsi="Times New Roman" w:cs="Times New Roman"/>
                      <w:color w:val="auto"/>
                      <w:sz w:val="24"/>
                      <w:szCs w:val="24"/>
                    </w:rPr>
                    <w:t xml:space="preserve">改扩建 </w:t>
                  </w:r>
                  <w:r>
                    <w:rPr>
                      <w:rFonts w:hint="default" w:ascii="Times New Roman" w:hAnsi="Times New Roman" w:cs="Times New Roman"/>
                      <w:color w:val="auto"/>
                      <w:sz w:val="24"/>
                      <w:szCs w:val="24"/>
                      <w:highlight w:val="none"/>
                    </w:rPr>
                    <w:sym w:font="Wingdings" w:char="00A8"/>
                  </w:r>
                  <w:r>
                    <w:rPr>
                      <w:rFonts w:hint="default" w:ascii="Times New Roman" w:hAnsi="Times New Roman" w:cs="Times New Roman"/>
                      <w:color w:val="auto"/>
                      <w:sz w:val="24"/>
                      <w:szCs w:val="24"/>
                    </w:rPr>
                    <w:t>技改</w:t>
                  </w:r>
                </w:p>
              </w:tc>
              <w:tc>
                <w:tcPr>
                  <w:tcW w:w="125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行业类别</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及代码</w:t>
                  </w:r>
                </w:p>
              </w:tc>
              <w:tc>
                <w:tcPr>
                  <w:tcW w:w="3199" w:type="dxa"/>
                  <w:gridSpan w:val="4"/>
                  <w:tcBorders>
                    <w:right w:val="nil"/>
                  </w:tcBorders>
                  <w:noWrap w:val="0"/>
                  <w:vAlign w:val="center"/>
                </w:tcPr>
                <w:p>
                  <w:pPr>
                    <w:keepNext w:val="0"/>
                    <w:keepLines w:val="0"/>
                    <w:widowControl/>
                    <w:suppressLineNumbers w:val="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C39</w:t>
                  </w:r>
                  <w:r>
                    <w:rPr>
                      <w:rFonts w:hint="eastAsia" w:ascii="Times New Roman" w:hAnsi="Times New Roman" w:cs="Times New Roman"/>
                      <w:color w:val="auto"/>
                      <w:sz w:val="24"/>
                      <w:szCs w:val="24"/>
                      <w:lang w:val="en-US" w:eastAsia="zh-CN"/>
                    </w:rPr>
                    <w:t>73集成电路制造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645" w:type="dxa"/>
                  <w:tcBorders>
                    <w:left w:val="nil"/>
                  </w:tcBorders>
                  <w:noWrap w:val="0"/>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占地面积</w:t>
                  </w:r>
                </w:p>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(平方米)</w:t>
                  </w:r>
                </w:p>
              </w:tc>
              <w:tc>
                <w:tcPr>
                  <w:tcW w:w="3096" w:type="dxa"/>
                  <w:gridSpan w:val="4"/>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1400m</w:t>
                  </w:r>
                  <w:r>
                    <w:rPr>
                      <w:rFonts w:hint="default" w:ascii="Times New Roman" w:hAnsi="Times New Roman" w:cs="Times New Roman"/>
                      <w:color w:val="auto"/>
                      <w:sz w:val="24"/>
                      <w:szCs w:val="24"/>
                      <w:vertAlign w:val="superscript"/>
                      <w:lang w:val="en-US" w:eastAsia="zh-CN"/>
                    </w:rPr>
                    <w:t>2</w:t>
                  </w:r>
                </w:p>
              </w:tc>
              <w:tc>
                <w:tcPr>
                  <w:tcW w:w="1254"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绿化面积</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(平方米)</w:t>
                  </w:r>
                </w:p>
              </w:tc>
              <w:tc>
                <w:tcPr>
                  <w:tcW w:w="3199" w:type="dxa"/>
                  <w:gridSpan w:val="4"/>
                  <w:tcBorders>
                    <w:right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45" w:type="dxa"/>
                  <w:tcBorders>
                    <w:left w:val="nil"/>
                    <w:bottom w:val="single" w:color="auto" w:sz="4" w:space="0"/>
                  </w:tcBorders>
                  <w:noWrap w:val="0"/>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总投资</w:t>
                  </w:r>
                </w:p>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(万元)</w:t>
                  </w:r>
                </w:p>
              </w:tc>
              <w:tc>
                <w:tcPr>
                  <w:tcW w:w="1235" w:type="dxa"/>
                  <w:tcBorders>
                    <w:bottom w:val="single" w:color="auto" w:sz="4"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4500</w:t>
                  </w:r>
                </w:p>
              </w:tc>
              <w:tc>
                <w:tcPr>
                  <w:tcW w:w="1861" w:type="dxa"/>
                  <w:gridSpan w:val="3"/>
                  <w:tcBorders>
                    <w:bottom w:val="single" w:color="auto" w:sz="4" w:space="0"/>
                  </w:tcBorders>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环保投资(万元)</w:t>
                  </w:r>
                </w:p>
              </w:tc>
              <w:tc>
                <w:tcPr>
                  <w:tcW w:w="1254" w:type="dxa"/>
                  <w:tcBorders>
                    <w:bottom w:val="single" w:color="auto" w:sz="4"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25</w:t>
                  </w:r>
                </w:p>
              </w:tc>
              <w:tc>
                <w:tcPr>
                  <w:tcW w:w="2100" w:type="dxa"/>
                  <w:gridSpan w:val="3"/>
                  <w:tcBorders>
                    <w:bottom w:val="single" w:color="auto" w:sz="4"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环保投资占总投资比例%</w:t>
                  </w:r>
                </w:p>
              </w:tc>
              <w:tc>
                <w:tcPr>
                  <w:tcW w:w="1099" w:type="dxa"/>
                  <w:tcBorders>
                    <w:bottom w:val="single" w:color="auto" w:sz="4" w:space="0"/>
                    <w:right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0.5</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评价经费</w:t>
                  </w:r>
                </w:p>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(万元)</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8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预计投产</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日期</w:t>
                  </w:r>
                </w:p>
              </w:tc>
              <w:tc>
                <w:tcPr>
                  <w:tcW w:w="445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202</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年</w:t>
                  </w:r>
                  <w:r>
                    <w:rPr>
                      <w:rFonts w:hint="eastAsia"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lang w:val="en-US" w:eastAsia="zh-CN"/>
                    </w:rPr>
                    <w:t>月</w:t>
                  </w:r>
                </w:p>
              </w:tc>
            </w:tr>
          </w:tbl>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建设工程内容及规模</w:t>
            </w:r>
          </w:p>
          <w:p>
            <w:pPr>
              <w:numPr>
                <w:ilvl w:val="0"/>
                <w:numId w:val="2"/>
              </w:num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项目由来</w:t>
            </w:r>
          </w:p>
          <w:p>
            <w:pPr>
              <w:pStyle w:val="2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未来5年，是全球新一轮科技革命和产业变革从蓄势待发到群体迸发的关键时期。信息革命进程持续快速演进，物联网、云计算、大数据、人工智能等技术广泛渗透于经济社会各个领域，信息经济繁荣程度成为国家实力的重要标志。5G时代，中国已步入国际第一梯队，中国在5G技术和标准化方向已经发挥引领作用。5G主要应用的领域为智能电网、基站巡检、无人机、智慧交通、智慧生活、智能制造。</w:t>
            </w:r>
          </w:p>
          <w:p>
            <w:pPr>
              <w:spacing w:line="360" w:lineRule="auto"/>
              <w:ind w:firstLine="480" w:firstLineChars="200"/>
              <w:rPr>
                <w:rFonts w:hint="default" w:ascii="Times New Roman" w:hAnsi="Times New Roman" w:cs="Times New Roman" w:eastAsiaTheme="minorEastAsia"/>
                <w:color w:val="auto"/>
                <w:sz w:val="24"/>
                <w:lang w:eastAsia="zh-CN"/>
              </w:rPr>
            </w:pPr>
            <w:r>
              <w:rPr>
                <w:rFonts w:hint="default" w:ascii="Times New Roman" w:hAnsi="Times New Roman" w:cs="Times New Roman"/>
                <w:color w:val="auto"/>
                <w:sz w:val="24"/>
              </w:rPr>
              <w:t>陕西华经微电子股份有限公司专业从事厚膜混合集成电路、模块电源、电阻网络、射频元件、微波组件、电位器、车用电路、传感器、变压器等电子产品的研发、生产及销售</w:t>
            </w:r>
            <w:r>
              <w:rPr>
                <w:rFonts w:hint="default" w:ascii="Times New Roman" w:hAnsi="Times New Roman" w:cs="Times New Roman"/>
                <w:color w:val="auto"/>
                <w:sz w:val="24"/>
                <w:lang w:eastAsia="zh-CN"/>
              </w:rPr>
              <w:t>。公司为实现产品生产规模化，</w:t>
            </w:r>
            <w:r>
              <w:rPr>
                <w:rFonts w:hint="default" w:ascii="Times New Roman" w:hAnsi="Times New Roman" w:cs="Times New Roman"/>
                <w:color w:val="auto"/>
                <w:sz w:val="24"/>
                <w:lang w:val="en-US" w:eastAsia="zh-CN"/>
              </w:rPr>
              <w:t>在</w:t>
            </w:r>
            <w:r>
              <w:rPr>
                <w:rFonts w:hint="default" w:ascii="Times New Roman" w:hAnsi="Times New Roman" w:cs="Times New Roman"/>
                <w:color w:val="auto"/>
                <w:sz w:val="24"/>
                <w:szCs w:val="24"/>
              </w:rPr>
              <w:t>西京公司大院内</w:t>
            </w:r>
            <w:r>
              <w:rPr>
                <w:rFonts w:hint="default" w:ascii="Times New Roman" w:hAnsi="Times New Roman" w:cs="Times New Roman"/>
                <w:color w:val="auto"/>
                <w:sz w:val="24"/>
                <w:szCs w:val="24"/>
                <w:lang w:val="en-US" w:eastAsia="zh-CN"/>
              </w:rPr>
              <w:t>租赁西安创联电气科技（集团）有限责任公司</w:t>
            </w:r>
            <w:r>
              <w:rPr>
                <w:rFonts w:hint="eastAsia" w:ascii="Times New Roman" w:hAnsi="Times New Roman" w:cs="Times New Roman"/>
                <w:color w:val="auto"/>
                <w:sz w:val="24"/>
                <w:szCs w:val="24"/>
                <w:lang w:val="en-US" w:eastAsia="zh-CN"/>
              </w:rPr>
              <w:t>厂房（见附件3），</w:t>
            </w:r>
            <w:r>
              <w:rPr>
                <w:rFonts w:hint="default" w:ascii="Times New Roman" w:hAnsi="Times New Roman" w:cs="Times New Roman"/>
                <w:color w:val="auto"/>
                <w:sz w:val="24"/>
                <w:lang w:eastAsia="zh-CN"/>
              </w:rPr>
              <w:t>建设年产5G无线通信用射频元件产品4000万只/年、厚膜传感器产品200万只/年</w:t>
            </w:r>
            <w:r>
              <w:rPr>
                <w:rFonts w:hint="default" w:ascii="Times New Roman" w:hAnsi="Times New Roman" w:cs="Times New Roman"/>
                <w:color w:val="auto"/>
                <w:sz w:val="24"/>
                <w:lang w:val="en-US" w:eastAsia="zh-CN"/>
              </w:rPr>
              <w:t>的生产能力</w:t>
            </w:r>
            <w:r>
              <w:rPr>
                <w:rFonts w:hint="default" w:ascii="Times New Roman" w:hAnsi="Times New Roman" w:cs="Times New Roman"/>
                <w:color w:val="auto"/>
                <w:sz w:val="24"/>
                <w:lang w:eastAsia="zh-CN"/>
              </w:rPr>
              <w:t>。</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根据《中华人民共和国环境保护法》（2015年1月1日实施）、《中华人民共和国环境影响评价法》（2018修订）、《建设项目环境保护管理条例》的有关规定，该建设项目应进行环境影响评价工作。根据《建设项目环境影响评价分类管理名录》及其修改单规定，</w:t>
            </w:r>
            <w:r>
              <w:rPr>
                <w:rFonts w:hint="eastAsia" w:ascii="Times New Roman" w:hAnsi="Times New Roman" w:cs="Times New Roman"/>
                <w:color w:val="auto"/>
                <w:sz w:val="24"/>
                <w:lang w:eastAsia="zh-CN"/>
              </w:rPr>
              <w:t>“</w:t>
            </w:r>
            <w:r>
              <w:rPr>
                <w:rFonts w:hint="default" w:ascii="Times New Roman" w:hAnsi="Times New Roman" w:cs="Times New Roman"/>
                <w:color w:val="auto"/>
                <w:sz w:val="24"/>
                <w:lang w:eastAsia="zh-CN"/>
              </w:rPr>
              <w:t>二十八、计算机、通信和其他电子设备制造业</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84，通信设备制造、</w:t>
            </w:r>
            <w:r>
              <w:rPr>
                <w:rFonts w:hint="eastAsia" w:cs="Times New Roman"/>
                <w:color w:val="auto"/>
                <w:sz w:val="24"/>
                <w:lang w:val="en-US" w:eastAsia="zh-CN"/>
              </w:rPr>
              <w:t>广播电视设备制造、雷达及配套设备制造、非专业视听设备制造及其他电子设备制造-全部</w:t>
            </w:r>
            <w:r>
              <w:rPr>
                <w:rFonts w:hint="eastAsia" w:cs="Times New Roman"/>
                <w:color w:val="auto"/>
                <w:sz w:val="24"/>
                <w:lang w:eastAsia="zh-CN"/>
              </w:rPr>
              <w:t>”</w:t>
            </w:r>
            <w:r>
              <w:rPr>
                <w:rFonts w:hint="eastAsia" w:cs="Times New Roman"/>
                <w:color w:val="auto"/>
                <w:sz w:val="24"/>
                <w:lang w:val="en-US" w:eastAsia="zh-CN"/>
              </w:rPr>
              <w:t>类</w:t>
            </w:r>
            <w:r>
              <w:rPr>
                <w:rFonts w:hint="default" w:ascii="Times New Roman" w:hAnsi="Times New Roman" w:cs="Times New Roman"/>
                <w:color w:val="auto"/>
                <w:sz w:val="24"/>
              </w:rPr>
              <w:t>，应当编制建设项目环境影响报告表。为此，</w:t>
            </w:r>
            <w:r>
              <w:rPr>
                <w:rFonts w:hint="default" w:ascii="Times New Roman" w:hAnsi="Times New Roman" w:cs="Times New Roman"/>
                <w:color w:val="auto"/>
                <w:sz w:val="24"/>
                <w:szCs w:val="24"/>
              </w:rPr>
              <w:t>陕西华经微电子股份有限公司</w:t>
            </w:r>
            <w:r>
              <w:rPr>
                <w:rFonts w:hint="default" w:ascii="Times New Roman" w:hAnsi="Times New Roman" w:cs="Times New Roman"/>
                <w:color w:val="auto"/>
                <w:sz w:val="24"/>
              </w:rPr>
              <w:t>委托我公司承担本项目环境影响报告表的编制工作（委托书见附件</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）。在接受委托后，我公司立即安排技术人员开展现场踏勘、资料收集工作，在对有关环境现状和影响分析后，编制完成了《</w:t>
            </w:r>
            <w:r>
              <w:rPr>
                <w:rFonts w:hint="default" w:ascii="Times New Roman" w:hAnsi="Times New Roman" w:cs="Times New Roman"/>
                <w:color w:val="auto"/>
                <w:sz w:val="24"/>
                <w:szCs w:val="24"/>
              </w:rPr>
              <w:t>5G无线通信用射频元件及厚膜传感器研发产业化项目</w:t>
            </w:r>
            <w:r>
              <w:rPr>
                <w:rFonts w:hint="default" w:ascii="Times New Roman" w:hAnsi="Times New Roman" w:cs="Times New Roman"/>
                <w:color w:val="auto"/>
                <w:sz w:val="24"/>
              </w:rPr>
              <w:t>环境影响评价报告表》。</w:t>
            </w:r>
          </w:p>
          <w:p>
            <w:pPr>
              <w:pStyle w:val="22"/>
              <w:jc w:val="both"/>
              <w:rPr>
                <w:rFonts w:hint="default" w:ascii="Times New Roman" w:hAnsi="Times New Roman" w:eastAsia="宋体..壮.." w:cs="Times New Roman"/>
                <w:b/>
                <w:bCs/>
                <w:color w:val="auto"/>
                <w:lang w:val="en-US" w:eastAsia="zh-CN"/>
              </w:rPr>
            </w:pPr>
            <w:r>
              <w:rPr>
                <w:rFonts w:hint="default" w:ascii="Times New Roman" w:hAnsi="Times New Roman" w:cs="Times New Roman"/>
                <w:b/>
                <w:bCs/>
                <w:color w:val="auto"/>
              </w:rPr>
              <w:t>二、相关</w:t>
            </w:r>
            <w:r>
              <w:rPr>
                <w:rFonts w:hint="eastAsia" w:ascii="Times New Roman" w:cs="Times New Roman"/>
                <w:b/>
                <w:bCs/>
                <w:color w:val="auto"/>
                <w:lang w:val="en-US" w:eastAsia="zh-CN"/>
              </w:rPr>
              <w:t>符合性分析</w:t>
            </w:r>
          </w:p>
          <w:p>
            <w:pPr>
              <w:pStyle w:val="22"/>
              <w:keepNext w:val="0"/>
              <w:keepLines w:val="0"/>
              <w:pageBreakBefore w:val="0"/>
              <w:widowControl w:val="0"/>
              <w:kinsoku/>
              <w:wordWrap/>
              <w:overflowPunct/>
              <w:topLinePunct w:val="0"/>
              <w:bidi w:val="0"/>
              <w:adjustRightInd/>
              <w:snapToGrid/>
              <w:spacing w:line="360" w:lineRule="auto"/>
              <w:ind w:firstLine="482" w:firstLineChars="200"/>
              <w:jc w:val="both"/>
              <w:textAlignment w:val="auto"/>
              <w:rPr>
                <w:rFonts w:hint="default" w:ascii="Times New Roman" w:hAnsi="Times New Roman" w:cs="Times New Roman"/>
                <w:color w:val="auto"/>
              </w:rPr>
            </w:pPr>
            <w:r>
              <w:rPr>
                <w:rFonts w:hint="default" w:ascii="Times New Roman" w:hAnsi="Times New Roman" w:cs="Times New Roman"/>
                <w:b/>
                <w:bCs/>
                <w:color w:val="auto"/>
              </w:rPr>
              <w:t>1、产业政策符合性</w:t>
            </w:r>
            <w:r>
              <w:rPr>
                <w:rFonts w:hint="eastAsia" w:ascii="Times New Roman" w:cs="Times New Roman"/>
                <w:b/>
                <w:bCs/>
                <w:color w:val="auto"/>
                <w:lang w:val="en-US" w:eastAsia="zh-CN"/>
              </w:rPr>
              <w:t>分析</w:t>
            </w:r>
            <w:r>
              <w:rPr>
                <w:rFonts w:hint="default" w:ascii="Times New Roman" w:hAnsi="Times New Roman" w:cs="Times New Roman"/>
                <w:color w:val="auto"/>
              </w:rPr>
              <w:t xml:space="preserve"> </w:t>
            </w:r>
          </w:p>
          <w:p>
            <w:pPr>
              <w:pStyle w:val="2"/>
              <w:keepNext w:val="0"/>
              <w:keepLines w:val="0"/>
              <w:pageBreakBefore w:val="0"/>
              <w:widowControl w:val="0"/>
              <w:kinsoku/>
              <w:wordWrap/>
              <w:overflowPunct/>
              <w:topLinePunct w:val="0"/>
              <w:bidi w:val="0"/>
              <w:adjustRightInd/>
              <w:snapToGrid/>
              <w:spacing w:before="0" w:beforeLines="0" w:line="360" w:lineRule="auto"/>
              <w:textAlignment w:val="auto"/>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本项目属于国家发展和改革委员会《产业结构调整指导目录</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2019年</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w:t>
            </w:r>
            <w:r>
              <w:rPr>
                <w:rFonts w:hint="default" w:ascii="Times New Roman" w:hAnsi="Times New Roman" w:eastAsia="宋体" w:cs="Times New Roman"/>
                <w:color w:val="auto"/>
                <w:sz w:val="24"/>
                <w:lang w:eastAsia="zh-CN"/>
              </w:rPr>
              <w:t>中</w:t>
            </w:r>
            <w:r>
              <w:rPr>
                <w:rFonts w:hint="default" w:ascii="Times New Roman" w:hAnsi="Times New Roman" w:cs="Times New Roman"/>
                <w:color w:val="auto"/>
                <w:sz w:val="24"/>
              </w:rPr>
              <w:t>鼓励类</w:t>
            </w:r>
            <w:r>
              <w:rPr>
                <w:rFonts w:hint="eastAsia" w:ascii="Times New Roman" w:hAnsi="Times New Roman" w:cs="Times New Roman"/>
                <w:color w:val="auto"/>
                <w:sz w:val="24"/>
                <w:lang w:eastAsia="zh-CN"/>
              </w:rPr>
              <w:t>第28项（信息产业）第21条“新型电子元器件（片式元器件、频率元器件、混合集成电路、电力电子器件、光电子器件、敏感元器件及传感器、新型机电元件、高精</w:t>
            </w:r>
            <w:r>
              <w:rPr>
                <w:rFonts w:hint="eastAsia" w:ascii="Times New Roman" w:hAnsi="Times New Roman" w:cs="Times New Roman"/>
                <w:color w:val="auto"/>
                <w:sz w:val="24"/>
                <w:lang w:val="en-US" w:eastAsia="zh-CN"/>
              </w:rPr>
              <w:t>度</w:t>
            </w:r>
            <w:r>
              <w:rPr>
                <w:rFonts w:hint="eastAsia" w:ascii="Times New Roman" w:hAnsi="Times New Roman" w:cs="Times New Roman"/>
                <w:color w:val="auto"/>
                <w:sz w:val="24"/>
                <w:lang w:eastAsia="zh-CN"/>
              </w:rPr>
              <w:t>印刷电路板和柔性板等）制造”，</w:t>
            </w:r>
            <w:r>
              <w:rPr>
                <w:rFonts w:hint="default" w:ascii="Times New Roman" w:hAnsi="Times New Roman" w:cs="Times New Roman"/>
                <w:color w:val="auto"/>
                <w:sz w:val="24"/>
              </w:rPr>
              <w:t>不属于国家产业政策明确的限制类及淘汰类项目</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且不在《陕西省限制投资类产业指导目录》中规定限制类产业的煤炭、电力、石油、化工、冶金、有色金属、建材、机械、轻工之列</w:t>
            </w:r>
            <w:r>
              <w:rPr>
                <w:rFonts w:hint="eastAsia" w:cs="Times New Roman"/>
                <w:color w:val="auto"/>
                <w:sz w:val="24"/>
                <w:lang w:val="en-US" w:eastAsia="zh-CN"/>
              </w:rPr>
              <w:t>，</w:t>
            </w:r>
            <w:r>
              <w:rPr>
                <w:rFonts w:hint="default" w:ascii="Times New Roman" w:hAnsi="Times New Roman" w:eastAsia="宋体" w:cs="Times New Roman"/>
                <w:i w:val="0"/>
                <w:caps w:val="0"/>
                <w:color w:val="auto"/>
                <w:spacing w:val="0"/>
                <w:sz w:val="24"/>
                <w:szCs w:val="24"/>
                <w:shd w:val="clear" w:fill="FFFFFF"/>
              </w:rPr>
              <w:t>对照《市场准入负面清单（2019年版）》，本项目不在其列</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auto"/>
                <w:spacing w:val="0"/>
                <w:sz w:val="24"/>
                <w:szCs w:val="24"/>
                <w:shd w:val="clear" w:fill="FFFFFF"/>
              </w:rPr>
              <w:t>对照《陕西国家重点生态功能区产业准入负面清单》（陕发改【2018】213号，项目不在之内。</w:t>
            </w:r>
            <w:r>
              <w:rPr>
                <w:rFonts w:hint="default" w:ascii="Times New Roman" w:hAnsi="Times New Roman" w:cs="Times New Roman"/>
                <w:color w:val="auto"/>
                <w:sz w:val="24"/>
                <w:lang w:val="en-US" w:eastAsia="zh-CN"/>
              </w:rPr>
              <w:t>同时，本项目取得了</w:t>
            </w:r>
            <w:r>
              <w:rPr>
                <w:rFonts w:hint="default" w:ascii="Times New Roman" w:hAnsi="Times New Roman" w:cs="Times New Roman"/>
                <w:color w:val="auto"/>
                <w:sz w:val="24"/>
                <w:szCs w:val="32"/>
              </w:rPr>
              <w:t>5G无线通信用射频元件及厚膜传感器研发产业化项目</w:t>
            </w:r>
            <w:r>
              <w:rPr>
                <w:rFonts w:hint="default" w:ascii="Times New Roman" w:hAnsi="Times New Roman" w:cs="Times New Roman"/>
                <w:color w:val="auto"/>
                <w:sz w:val="24"/>
                <w:lang w:val="en-US" w:eastAsia="zh-CN"/>
              </w:rPr>
              <w:t>备案确认书，项目代码为：</w:t>
            </w:r>
            <w:r>
              <w:rPr>
                <w:rFonts w:hint="eastAsia" w:ascii="Times New Roman" w:hAnsi="Times New Roman" w:eastAsia="宋体" w:cs="Times New Roman"/>
                <w:color w:val="auto"/>
                <w:sz w:val="24"/>
                <w:szCs w:val="24"/>
                <w:lang w:val="en-US" w:eastAsia="zh-CN"/>
              </w:rPr>
              <w:t>2012-610113-04-02-345875</w:t>
            </w:r>
            <w:r>
              <w:rPr>
                <w:rFonts w:hint="default" w:ascii="Times New Roman" w:hAnsi="Times New Roman" w:cs="Times New Roman"/>
                <w:color w:val="auto"/>
                <w:sz w:val="24"/>
                <w:lang w:val="en-US"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val="en-US" w:eastAsia="zh-CN"/>
              </w:rPr>
              <w:t>因此，本项目</w:t>
            </w:r>
            <w:r>
              <w:rPr>
                <w:rFonts w:hint="default" w:ascii="Times New Roman" w:hAnsi="Times New Roman" w:cs="Times New Roman"/>
                <w:color w:val="auto"/>
                <w:sz w:val="24"/>
                <w:lang w:eastAsia="zh-CN"/>
              </w:rPr>
              <w:t>建设符合国家</w:t>
            </w:r>
            <w:r>
              <w:rPr>
                <w:rFonts w:hint="default" w:ascii="Times New Roman" w:hAnsi="Times New Roman" w:cs="Times New Roman"/>
                <w:color w:val="auto"/>
                <w:sz w:val="24"/>
                <w:lang w:val="en-US" w:eastAsia="zh-CN"/>
              </w:rPr>
              <w:t>现行</w:t>
            </w:r>
            <w:r>
              <w:rPr>
                <w:rFonts w:hint="default" w:ascii="Times New Roman" w:hAnsi="Times New Roman" w:cs="Times New Roman"/>
                <w:color w:val="auto"/>
                <w:sz w:val="24"/>
                <w:lang w:eastAsia="zh-CN"/>
              </w:rPr>
              <w:t>产业政策。</w:t>
            </w:r>
          </w:p>
          <w:p>
            <w:pPr>
              <w:pStyle w:val="22"/>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ind w:firstLine="482" w:firstLineChars="200"/>
              <w:jc w:val="both"/>
              <w:textAlignment w:val="auto"/>
              <w:rPr>
                <w:rFonts w:hint="eastAsia" w:ascii="Times New Roman" w:eastAsia="宋体" w:cs="Times New Roman"/>
                <w:b/>
                <w:bCs/>
                <w:color w:val="auto"/>
                <w:sz w:val="21"/>
                <w:szCs w:val="21"/>
                <w:lang w:val="en-US" w:eastAsia="zh-CN"/>
              </w:rPr>
            </w:pPr>
            <w:r>
              <w:rPr>
                <w:rFonts w:hint="default" w:ascii="Times New Roman" w:hAnsi="Times New Roman" w:eastAsia="宋体" w:cs="Times New Roman"/>
                <w:b/>
                <w:bCs/>
                <w:color w:val="auto"/>
                <w:lang w:val="en-US" w:eastAsia="zh-CN"/>
              </w:rPr>
              <w:t>规划符合性分析</w:t>
            </w:r>
          </w:p>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eastAsia="宋体" w:cs="Times New Roman"/>
                <w:b/>
                <w:bCs/>
                <w:color w:val="auto"/>
                <w:sz w:val="21"/>
                <w:szCs w:val="21"/>
                <w:lang w:val="en-US" w:eastAsia="zh-CN"/>
              </w:rPr>
            </w:pPr>
            <w:r>
              <w:rPr>
                <w:rFonts w:hint="eastAsia" w:ascii="Times New Roman" w:eastAsia="宋体" w:cs="Times New Roman"/>
                <w:b/>
                <w:bCs/>
                <w:color w:val="auto"/>
                <w:sz w:val="21"/>
                <w:szCs w:val="21"/>
                <w:lang w:val="en-US" w:eastAsia="zh-CN"/>
              </w:rPr>
              <w:t>本项目与规划相符性分析表见表1-1</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40"/>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名称</w:t>
                  </w:r>
                </w:p>
              </w:tc>
              <w:tc>
                <w:tcPr>
                  <w:tcW w:w="2540"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规划内容</w:t>
                  </w:r>
                </w:p>
              </w:tc>
              <w:tc>
                <w:tcPr>
                  <w:tcW w:w="22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本项目情况</w:t>
                  </w:r>
                </w:p>
              </w:tc>
              <w:tc>
                <w:tcPr>
                  <w:tcW w:w="22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陕西省“十三五”环境保护规划</w:t>
                  </w:r>
                </w:p>
              </w:tc>
              <w:tc>
                <w:tcPr>
                  <w:tcW w:w="2540"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caps w:val="0"/>
                      <w:color w:val="auto"/>
                      <w:spacing w:val="0"/>
                      <w:sz w:val="21"/>
                      <w:szCs w:val="21"/>
                      <w:shd w:val="clear" w:fill="FFFFFF"/>
                    </w:rPr>
                    <w:t>挥发性有机污染物综合整治工程。实施20家石化、表面涂装、有机化工、汽车制造与维修、印刷包装、家具等重点行业挥发性有机物综合整治工程</w:t>
                  </w:r>
                </w:p>
              </w:tc>
              <w:tc>
                <w:tcPr>
                  <w:tcW w:w="22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caps w:val="0"/>
                      <w:color w:val="auto"/>
                      <w:spacing w:val="0"/>
                      <w:sz w:val="21"/>
                      <w:szCs w:val="21"/>
                      <w:shd w:val="clear" w:fill="FFFFFF"/>
                    </w:rPr>
                    <w:t>本项目不属石化、表面涂装、有机化工、汽车制造与维修、印刷包装、家具等挥发性有机物重点行业，但对工艺中产生的有机废气进行了治理</w:t>
                  </w:r>
                </w:p>
              </w:tc>
              <w:tc>
                <w:tcPr>
                  <w:tcW w:w="2239" w:type="dxa"/>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eastAsia="宋体" w:cs="Times New Roman"/>
                      <w:b w:val="0"/>
                      <w:bCs w:val="0"/>
                      <w:color w:val="auto"/>
                      <w:sz w:val="21"/>
                      <w:szCs w:val="21"/>
                      <w:vertAlign w:val="baseline"/>
                      <w:lang w:val="en-US" w:eastAsia="zh-CN"/>
                    </w:rPr>
                  </w:pPr>
                  <w:r>
                    <w:rPr>
                      <w:rFonts w:hint="eastAsia" w:ascii="Times New Roman" w:eastAsia="宋体" w:cs="Times New Roman"/>
                      <w:b w:val="0"/>
                      <w:bCs w:val="0"/>
                      <w:color w:val="auto"/>
                      <w:sz w:val="21"/>
                      <w:szCs w:val="21"/>
                      <w:vertAlign w:val="baseline"/>
                      <w:lang w:val="en-US" w:eastAsia="zh-CN"/>
                    </w:rPr>
                    <w:t>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2" w:firstLineChars="200"/>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3、项目</w:t>
            </w:r>
            <w:r>
              <w:rPr>
                <w:rFonts w:hint="default" w:ascii="Times New Roman" w:hAnsi="Times New Roman" w:cs="Times New Roman"/>
                <w:b/>
                <w:bCs/>
                <w:color w:val="auto"/>
                <w:sz w:val="24"/>
              </w:rPr>
              <w:t>选址合理性分析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本项目位于</w:t>
            </w:r>
            <w:r>
              <w:rPr>
                <w:rFonts w:hint="default" w:ascii="Times New Roman" w:hAnsi="Times New Roman" w:cs="Times New Roman"/>
                <w:color w:val="auto"/>
                <w:sz w:val="24"/>
                <w:szCs w:val="24"/>
              </w:rPr>
              <w:t>西安市</w:t>
            </w:r>
            <w:r>
              <w:rPr>
                <w:rFonts w:hint="eastAsia" w:ascii="Times New Roman" w:hAnsi="Times New Roman" w:cs="Times New Roman"/>
                <w:color w:val="auto"/>
                <w:sz w:val="24"/>
                <w:szCs w:val="24"/>
                <w:lang w:val="en-US" w:eastAsia="zh-CN"/>
              </w:rPr>
              <w:t>雁塔区</w:t>
            </w:r>
            <w:r>
              <w:rPr>
                <w:rFonts w:hint="default" w:ascii="Times New Roman" w:hAnsi="Times New Roman" w:cs="Times New Roman"/>
                <w:color w:val="auto"/>
                <w:sz w:val="24"/>
                <w:szCs w:val="24"/>
              </w:rPr>
              <w:t>电子西街3号陕西华经微电子股份有限公司现有厂房内（</w:t>
            </w:r>
            <w:r>
              <w:rPr>
                <w:rFonts w:hint="default" w:ascii="Times New Roman" w:hAnsi="Times New Roman" w:cs="Times New Roman"/>
                <w:bCs/>
                <w:color w:val="auto"/>
                <w:sz w:val="24"/>
              </w:rPr>
              <w:t>该公司现有厂房所属的西京工业园位于西安市</w:t>
            </w:r>
            <w:r>
              <w:rPr>
                <w:rFonts w:hint="eastAsia" w:ascii="Times New Roman" w:hAnsi="Times New Roman" w:cs="Times New Roman"/>
                <w:bCs/>
                <w:color w:val="auto"/>
                <w:sz w:val="24"/>
                <w:lang w:eastAsia="zh-CN"/>
              </w:rPr>
              <w:t>雁塔区</w:t>
            </w:r>
            <w:r>
              <w:rPr>
                <w:rFonts w:hint="default" w:ascii="Times New Roman" w:hAnsi="Times New Roman" w:cs="Times New Roman"/>
                <w:bCs/>
                <w:color w:val="auto"/>
                <w:sz w:val="24"/>
              </w:rPr>
              <w:t>电子产业园内</w:t>
            </w:r>
            <w:r>
              <w:rPr>
                <w:rFonts w:hint="default" w:ascii="Times New Roman" w:hAnsi="Times New Roman" w:cs="Times New Roman"/>
                <w:color w:val="auto"/>
                <w:sz w:val="24"/>
                <w:szCs w:val="24"/>
              </w:rPr>
              <w:t>）</w:t>
            </w:r>
            <w:r>
              <w:rPr>
                <w:rFonts w:hint="default" w:ascii="Times New Roman" w:hAnsi="Times New Roman" w:cs="Times New Roman"/>
                <w:bCs/>
                <w:color w:val="auto"/>
                <w:sz w:val="24"/>
              </w:rPr>
              <w:t>，项目</w:t>
            </w:r>
            <w:r>
              <w:rPr>
                <w:rFonts w:hint="default" w:ascii="Times New Roman" w:hAnsi="Times New Roman" w:cs="Times New Roman"/>
                <w:color w:val="auto"/>
                <w:sz w:val="24"/>
                <w:szCs w:val="24"/>
              </w:rPr>
              <w:t>用地性质为工业用地，选址符合</w:t>
            </w:r>
            <w:r>
              <w:rPr>
                <w:rFonts w:hint="eastAsia" w:ascii="Times New Roman" w:hAnsi="Times New Roman" w:cs="Times New Roman"/>
                <w:color w:val="auto"/>
                <w:sz w:val="24"/>
                <w:szCs w:val="24"/>
                <w:lang w:val="en-US" w:eastAsia="zh-CN"/>
              </w:rPr>
              <w:t>雁塔区</w:t>
            </w:r>
            <w:r>
              <w:rPr>
                <w:rFonts w:hint="default" w:ascii="Times New Roman" w:hAnsi="Times New Roman" w:cs="Times New Roman"/>
                <w:color w:val="auto"/>
                <w:sz w:val="24"/>
                <w:szCs w:val="24"/>
              </w:rPr>
              <w:t>发展规划和环境功能区划。</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360" w:lineRule="auto"/>
              <w:ind w:firstLine="496" w:firstLineChars="200"/>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rPr>
              <w:t>项目总体布置紧凑合理，功能分区明确，生产、办公、辅助设施较为齐全。</w:t>
            </w:r>
            <w:r>
              <w:rPr>
                <w:rFonts w:hint="eastAsia" w:ascii="Times New Roman" w:hAnsi="Times New Roman" w:cs="Times New Roman"/>
                <w:color w:val="auto"/>
                <w:sz w:val="24"/>
                <w:lang w:val="en-US" w:eastAsia="zh-CN"/>
              </w:rPr>
              <w:t>项目地距敏感点（西京社区）98m，烧结采用两级活性炭+负压抽风系统处理+15m排气筒（DA005）达标排放；印刷、烘干工序采用两级活性炭+负压抽风系统处理+15m排气筒（DA003）达标排放；清洗、回流焊工序中产生的NMHC采用两级活性炭+负压抽风系统处理+15m排气筒（DA002）后达标排放，调阻工序产生的粉尘通过布袋除尘器+负压抽风系统处理+15m排气筒（DA004）达标排放，且敏感点（西京社区）位于厂区东侧，常年主导风向为东北风，对其影响较小。</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bCs/>
                <w:color w:val="auto"/>
                <w:sz w:val="24"/>
                <w:szCs w:val="32"/>
                <w:lang w:val="en-US" w:eastAsia="zh-CN"/>
              </w:rPr>
            </w:pPr>
            <w:r>
              <w:rPr>
                <w:rFonts w:hint="default" w:ascii="Times New Roman" w:hAnsi="Times New Roman" w:cs="Times New Roman"/>
                <w:color w:val="auto"/>
                <w:sz w:val="24"/>
              </w:rPr>
              <w:t>因此，从环保角度看，项目平面布局较合理。项目平面布置</w:t>
            </w:r>
            <w:r>
              <w:rPr>
                <w:rFonts w:hint="default" w:ascii="Times New Roman" w:hAnsi="Times New Roman" w:cs="Times New Roman"/>
                <w:color w:val="auto"/>
                <w:sz w:val="24"/>
                <w:lang w:eastAsia="zh-CN"/>
              </w:rPr>
              <w:t>具体</w:t>
            </w:r>
            <w:r>
              <w:rPr>
                <w:rFonts w:hint="default" w:ascii="Times New Roman" w:hAnsi="Times New Roman" w:cs="Times New Roman"/>
                <w:color w:val="auto"/>
                <w:sz w:val="24"/>
              </w:rPr>
              <w:t>见</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附图</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8" w:firstLineChars="200"/>
              <w:textAlignment w:val="auto"/>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4、相关环境管理符合性分析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bCs/>
                <w:color w:val="auto"/>
                <w:lang w:val="en-US" w:eastAsia="zh-CN"/>
              </w:rPr>
            </w:pPr>
            <w:r>
              <w:rPr>
                <w:rFonts w:hint="default" w:ascii="Times New Roman" w:hAnsi="Times New Roman" w:cs="Times New Roman"/>
                <w:color w:val="auto"/>
                <w:sz w:val="24"/>
                <w:lang w:val="en-US" w:eastAsia="zh-CN"/>
              </w:rPr>
              <w:t>本</w:t>
            </w:r>
            <w:r>
              <w:rPr>
                <w:rFonts w:hint="default" w:ascii="Times New Roman" w:hAnsi="Times New Roman" w:cs="Times New Roman"/>
                <w:color w:val="auto"/>
                <w:sz w:val="24"/>
              </w:rPr>
              <w:t>项目的建设符合</w:t>
            </w:r>
            <w:r>
              <w:rPr>
                <w:rFonts w:hint="default" w:ascii="Times New Roman" w:hAnsi="Times New Roman" w:cs="Times New Roman"/>
                <w:color w:val="auto"/>
                <w:sz w:val="24"/>
                <w:lang w:eastAsia="zh-CN"/>
              </w:rPr>
              <w:t>《陕西省人民政府办公厅关于印发四大保卫战2020 年工作方案的通知》</w:t>
            </w:r>
            <w:r>
              <w:rPr>
                <w:rFonts w:hint="default" w:ascii="Times New Roman" w:hAnsi="Times New Roman" w:cs="Times New Roman"/>
                <w:color w:val="auto"/>
                <w:sz w:val="24"/>
                <w:lang w:val="en-US" w:eastAsia="zh-CN"/>
              </w:rPr>
              <w:t>陕政办发</w:t>
            </w:r>
            <w:r>
              <w:rPr>
                <w:rFonts w:hint="default" w:ascii="Times New Roman" w:hAnsi="Times New Roman" w:eastAsia="宋体" w:cs="Times New Roman"/>
                <w:b w:val="0"/>
                <w:bCs w:val="0"/>
                <w:color w:val="auto"/>
                <w:sz w:val="24"/>
                <w:szCs w:val="32"/>
                <w:lang w:val="en-US" w:eastAsia="zh-CN"/>
              </w:rPr>
              <w:t>〔2020〕9号、</w:t>
            </w:r>
            <w:r>
              <w:rPr>
                <w:rFonts w:hint="default" w:ascii="Times New Roman" w:hAnsi="Times New Roman" w:cs="Times New Roman"/>
                <w:color w:val="auto"/>
                <w:sz w:val="24"/>
              </w:rPr>
              <w:t>《陕西省铁腕治霾打赢蓝天保卫战三年行动方案（2018—2020 年）（修订版）》、《</w:t>
            </w:r>
            <w:r>
              <w:rPr>
                <w:rFonts w:hint="default" w:ascii="Times New Roman" w:hAnsi="Times New Roman" w:cs="Times New Roman"/>
                <w:color w:val="auto"/>
                <w:sz w:val="24"/>
                <w:lang w:val="en-US" w:eastAsia="zh-CN"/>
              </w:rPr>
              <w:t>西安</w:t>
            </w:r>
            <w:r>
              <w:rPr>
                <w:rFonts w:hint="eastAsia" w:ascii="Times New Roman" w:hAnsi="Times New Roman" w:cs="Times New Roman"/>
                <w:color w:val="auto"/>
                <w:sz w:val="24"/>
                <w:lang w:val="en-US" w:eastAsia="zh-CN"/>
              </w:rPr>
              <w:t>雁塔区“</w:t>
            </w:r>
            <w:r>
              <w:rPr>
                <w:rFonts w:hint="default" w:ascii="Times New Roman" w:hAnsi="Times New Roman" w:cs="Times New Roman"/>
                <w:color w:val="auto"/>
                <w:sz w:val="24"/>
                <w:lang w:val="en-US" w:eastAsia="zh-CN"/>
              </w:rPr>
              <w:t>铁腕治霾·保卫蓝天</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三年行动方案</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《汾渭平原2019-2020年秋冬季大气污染综合治理攻坚行动方案》</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西安市生态环境局关于规范重点领域无组织废气污染治理的通知》市环发〔2019〕62号、西安市大气污染防治条例、《2020年挥发性有机物治理攻坚方案》、《挥发性有机物（VOCs）污染防治技术政策》（2013年第31号）、《“十三五”挥发性有机物污染工作防治方案》</w:t>
            </w:r>
            <w:r>
              <w:rPr>
                <w:rFonts w:hint="eastAsia" w:ascii="Times New Roman" w:hAnsi="Times New Roman" w:cs="Times New Roman"/>
                <w:color w:val="auto"/>
                <w:sz w:val="24"/>
                <w:lang w:val="en-US" w:eastAsia="zh-CN"/>
              </w:rPr>
              <w:t>、《陕西省大气污染防治条例》（2019年修正）</w:t>
            </w:r>
            <w:r>
              <w:rPr>
                <w:rFonts w:hint="default" w:ascii="Times New Roman" w:hAnsi="Times New Roman" w:cs="Times New Roman"/>
                <w:color w:val="auto"/>
                <w:sz w:val="24"/>
                <w:szCs w:val="32"/>
                <w:lang w:val="en-US" w:eastAsia="zh-CN"/>
              </w:rPr>
              <w:t>具体见表1-</w:t>
            </w:r>
            <w:r>
              <w:rPr>
                <w:rFonts w:hint="eastAsia"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lang w:val="en-US"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表1-</w:t>
            </w:r>
            <w:r>
              <w:rPr>
                <w:rFonts w:hint="eastAsia" w:ascii="Times New Roman" w:hAnsi="Times New Roman" w:cs="Times New Roman"/>
                <w:b/>
                <w:bCs/>
                <w:color w:val="auto"/>
                <w:lang w:val="en-US" w:eastAsia="zh-CN"/>
              </w:rPr>
              <w:t>2</w:t>
            </w:r>
            <w:r>
              <w:rPr>
                <w:rFonts w:hint="default" w:ascii="Times New Roman" w:hAnsi="Times New Roman" w:cs="Times New Roman"/>
                <w:b/>
                <w:bCs/>
                <w:color w:val="auto"/>
                <w:lang w:val="en-US" w:eastAsia="zh-CN"/>
              </w:rPr>
              <w:t xml:space="preserve"> 与相关环境管理符合性分析</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97"/>
              <w:gridCol w:w="3460"/>
              <w:gridCol w:w="2292"/>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序号</w:t>
                  </w:r>
                </w:p>
              </w:tc>
              <w:tc>
                <w:tcPr>
                  <w:tcW w:w="179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相关文件</w:t>
                  </w: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要求</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本项目情况</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w:t>
                  </w:r>
                </w:p>
              </w:tc>
              <w:tc>
                <w:tcPr>
                  <w:tcW w:w="1797"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《陕西省人民政府办公厅关于印发四大保卫战2020年工作方案的通知》</w:t>
                  </w:r>
                  <w:r>
                    <w:rPr>
                      <w:rFonts w:hint="default" w:ascii="Times New Roman" w:hAnsi="Times New Roman" w:cs="Times New Roman"/>
                      <w:color w:val="auto"/>
                      <w:szCs w:val="21"/>
                      <w:highlight w:val="none"/>
                      <w:lang w:val="en-US" w:eastAsia="zh-CN"/>
                    </w:rPr>
                    <w:t>陕政办发〔2020〕9号</w:t>
                  </w: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严控“两高”行业产能 </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严防“散乱污”企业反弹</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深化工业污染治理</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强化工业企业无组织排放管控</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加强物料堆场扬尘监管</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本项目不属于 《方案》所列重点行业范围</w:t>
                  </w:r>
                </w:p>
              </w:tc>
              <w:tc>
                <w:tcPr>
                  <w:tcW w:w="81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1797"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color w:val="auto"/>
                      <w:szCs w:val="21"/>
                      <w:highlight w:val="none"/>
                      <w:lang w:eastAsia="zh-CN"/>
                    </w:rPr>
                  </w:pP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both"/>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深化工业污染治理。落实《陕西省工业污染源全面达标和排放计划实施方案（2017-2020年》，持续推进工业污染源全面达标排放。</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本项目现有环保设施排放的污染物达标排放，新建项目NMHC采用活性炭吸附工艺，粉尘采用移动式除尘器，烟尘采用移动式焊接烟尘净化器，废气采取上述措施达标排放</w:t>
                  </w:r>
                </w:p>
              </w:tc>
              <w:tc>
                <w:tcPr>
                  <w:tcW w:w="81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1797" w:type="dxa"/>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color w:val="auto"/>
                      <w:szCs w:val="21"/>
                      <w:highlight w:val="none"/>
                      <w:lang w:eastAsia="zh-CN"/>
                    </w:rPr>
                  </w:pP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both"/>
                    <w:textAlignment w:val="auto"/>
                    <w:rPr>
                      <w:rFonts w:hint="eastAsia"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加大源头替代力度。大力推广使用符合相关部门规定的低VOCs含量涂料、油墨、胶粘剂，在技术成熟的家具、整车生产、机械设备制造、汽修、印刷等行业，推进企业全面实施源头替代。</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本项目浆料属于低VOCs，且产生废气采用活性炭吸附工艺，废气采取上述措施达标排放</w:t>
                  </w:r>
                </w:p>
              </w:tc>
              <w:tc>
                <w:tcPr>
                  <w:tcW w:w="81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2</w:t>
                  </w:r>
                </w:p>
              </w:tc>
              <w:tc>
                <w:tcPr>
                  <w:tcW w:w="179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color w:val="auto"/>
                      <w:szCs w:val="21"/>
                      <w:highlight w:val="none"/>
                    </w:rPr>
                    <w:t>《</w:t>
                  </w:r>
                  <w:r>
                    <w:rPr>
                      <w:rFonts w:hint="default" w:ascii="Times New Roman" w:hAnsi="Times New Roman" w:cs="Times New Roman"/>
                      <w:color w:val="auto"/>
                      <w:szCs w:val="21"/>
                    </w:rPr>
                    <w:t>陕西省铁腕治霾打赢蓝天保卫战三年行动方案（2018—2020年）（修订版）</w:t>
                  </w:r>
                </w:p>
              </w:tc>
              <w:tc>
                <w:tcPr>
                  <w:tcW w:w="3460"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240" w:lineRule="auto"/>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强化源头管控。制定严格的 产业准入门 槛，明确禁止和限制 发展的行业、生产工 艺和产业目 录。积极推行区域、规划环境 影 响评价，禁止新建钢铁、石化、化工、 焦化、建材、有色等建设项目</w:t>
                  </w:r>
                  <w:r>
                    <w:rPr>
                      <w:rFonts w:hint="eastAsia" w:ascii="Times New Roman" w:hAnsi="Times New Roman" w:cs="Times New Roman"/>
                      <w:b w:val="0"/>
                      <w:bCs w:val="0"/>
                      <w:color w:val="auto"/>
                      <w:sz w:val="21"/>
                      <w:szCs w:val="21"/>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240" w:lineRule="auto"/>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严格执行《关中地区治污降霾重点行业 项目建设指导目录（2017 年本）》，禁止 新建、扩建燃煤发电、燃煤热电联产和燃煤 集中供热项目，禁止新建、扩建和改建石油化工、煤化工项目</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严禁新增水泥、铸造、电解</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本项目严格落实“六个百分百”要求，施工过程中定时洒水、清扫等措施</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179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val="en-US" w:eastAsia="zh-CN"/>
                    </w:rPr>
                    <w:t>西安</w:t>
                  </w:r>
                  <w:r>
                    <w:rPr>
                      <w:rFonts w:hint="eastAsia" w:ascii="Times New Roman" w:hAnsi="Times New Roman" w:cs="Times New Roman"/>
                      <w:color w:val="auto"/>
                      <w:szCs w:val="21"/>
                      <w:highlight w:val="none"/>
                      <w:lang w:val="en-US" w:eastAsia="zh-CN"/>
                    </w:rPr>
                    <w:t>市</w:t>
                  </w:r>
                  <w:r>
                    <w:rPr>
                      <w:rFonts w:hint="default" w:ascii="Times New Roman" w:hAnsi="Times New Roman" w:cs="Times New Roman"/>
                      <w:color w:val="auto"/>
                      <w:szCs w:val="21"/>
                      <w:highlight w:val="none"/>
                      <w:lang w:val="en-US" w:eastAsia="zh-CN"/>
                    </w:rPr>
                    <w:t>“铁腕治霾·保卫蓝天”三年行动方案</w:t>
                  </w:r>
                  <w:r>
                    <w:rPr>
                      <w:rFonts w:hint="default" w:ascii="Times New Roman" w:hAnsi="Times New Roman" w:cs="Times New Roman"/>
                      <w:color w:val="auto"/>
                      <w:szCs w:val="21"/>
                      <w:highlight w:val="none"/>
                    </w:rPr>
                    <w:t>》</w:t>
                  </w:r>
                </w:p>
              </w:tc>
              <w:tc>
                <w:tcPr>
                  <w:tcW w:w="3460"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本项目不在钢</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铁、石化、化工、</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焦化、建材、有色</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燃煤、石化、煤化工</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项目。本项目属于</w:t>
                  </w:r>
                  <w:r>
                    <w:rPr>
                      <w:rFonts w:hint="eastAsia" w:ascii="Times New Roman" w:hAnsi="Times New Roman" w:cs="Times New Roman"/>
                      <w:b w:val="0"/>
                      <w:bCs w:val="0"/>
                      <w:color w:val="auto"/>
                      <w:sz w:val="21"/>
                      <w:szCs w:val="21"/>
                      <w:vertAlign w:val="baseline"/>
                      <w:lang w:val="en-US" w:eastAsia="zh-CN"/>
                    </w:rPr>
                    <w:t>电子信息类产业。</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59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3</w:t>
                  </w:r>
                </w:p>
              </w:tc>
              <w:tc>
                <w:tcPr>
                  <w:tcW w:w="1797" w:type="dxa"/>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color w:val="auto"/>
                      <w:sz w:val="21"/>
                      <w:szCs w:val="2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《2020年挥发性有机物治理攻坚方案》</w:t>
                  </w: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b w:val="0"/>
                      <w:bCs w:val="0"/>
                      <w:color w:val="auto"/>
                      <w:sz w:val="21"/>
                      <w:szCs w:val="21"/>
                      <w:vertAlign w:val="baseline"/>
                      <w:lang w:val="en-US" w:eastAsia="zh-CN"/>
                    </w:rPr>
                    <w:t>大力推进源头替代，有效减少 VOCs 产生，采用符合国家有关低 VOCs 含量产品规定的涂料、油墨、胶粘剂等，排放浓度稳定达标且排放速率满足相关规定的，相应生产工序可不要求建设末端治理设施</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本项目印刷、烘干、烧结、清洗、回流焊工序产生的NMHC</w:t>
                  </w:r>
                  <w:r>
                    <w:rPr>
                      <w:rFonts w:hint="default" w:ascii="Times New Roman" w:hAnsi="Times New Roman" w:cs="Times New Roman"/>
                      <w:b w:val="0"/>
                      <w:bCs w:val="0"/>
                      <w:color w:val="auto"/>
                      <w:sz w:val="21"/>
                      <w:szCs w:val="21"/>
                      <w:vertAlign w:val="baseline"/>
                      <w:lang w:val="en-US" w:eastAsia="zh-CN"/>
                    </w:rPr>
                    <w:t>通过活性炭吸附</w:t>
                  </w:r>
                  <w:r>
                    <w:rPr>
                      <w:rFonts w:hint="eastAsia" w:ascii="Times New Roman" w:hAnsi="Times New Roman" w:cs="Times New Roman"/>
                      <w:b w:val="0"/>
                      <w:bCs w:val="0"/>
                      <w:color w:val="auto"/>
                      <w:sz w:val="21"/>
                      <w:szCs w:val="21"/>
                      <w:vertAlign w:val="baseline"/>
                      <w:lang w:val="en-US" w:eastAsia="zh-CN"/>
                    </w:rPr>
                    <w:t>+负压抽风系统+15m排气筒</w:t>
                  </w:r>
                  <w:r>
                    <w:rPr>
                      <w:rFonts w:hint="default" w:ascii="Times New Roman" w:hAnsi="Times New Roman" w:cs="Times New Roman"/>
                      <w:b w:val="0"/>
                      <w:bCs w:val="0"/>
                      <w:color w:val="auto"/>
                      <w:sz w:val="21"/>
                      <w:szCs w:val="21"/>
                      <w:vertAlign w:val="baseline"/>
                      <w:lang w:val="en-US" w:eastAsia="zh-CN"/>
                    </w:rPr>
                    <w:t>处理后，排放浓度稳定达标且排放速率满足相关规定</w:t>
                  </w:r>
                </w:p>
              </w:tc>
              <w:tc>
                <w:tcPr>
                  <w:tcW w:w="81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59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color w:val="auto"/>
                    </w:rPr>
                  </w:pPr>
                </w:p>
              </w:tc>
              <w:tc>
                <w:tcPr>
                  <w:tcW w:w="17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color w:val="auto"/>
                    </w:rPr>
                  </w:pP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采用活性炭吸附技术的，应选择碘值不低于800毫克/克的活性炭，并按设计要求足量添加、及时更</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换；各地要督促行政区域内采用一次性活性炭吸附技术的企业按期更换活性炭</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本项目采用专用的活性炭吸附剂，定期更换活性炭。</w:t>
                  </w:r>
                </w:p>
              </w:tc>
              <w:tc>
                <w:tcPr>
                  <w:tcW w:w="81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4</w:t>
                  </w: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179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cs="Times New Roman"/>
                      <w:b w:val="0"/>
                      <w:bCs w:val="0"/>
                      <w:color w:val="auto"/>
                      <w:spacing w:val="4"/>
                      <w:kern w:val="2"/>
                      <w:sz w:val="21"/>
                      <w:szCs w:val="21"/>
                      <w:vertAlign w:val="baseline"/>
                      <w:lang w:val="en-US" w:eastAsia="zh-CN" w:bidi="ar-SA"/>
                    </w:rPr>
                  </w:pPr>
                  <w:r>
                    <w:rPr>
                      <w:rFonts w:hint="default" w:ascii="Times New Roman" w:hAnsi="Times New Roman" w:eastAsia="宋体" w:cs="Times New Roman"/>
                      <w:color w:val="auto"/>
                      <w:sz w:val="21"/>
                      <w:szCs w:val="21"/>
                    </w:rPr>
                    <w:t>《挥发性有机</w:t>
                  </w:r>
                  <w:r>
                    <w:rPr>
                      <w:rFonts w:hint="default" w:ascii="Times New Roman" w:hAnsi="Times New Roman" w:eastAsia="宋体" w:cs="Times New Roman"/>
                      <w:color w:val="auto"/>
                      <w:spacing w:val="-4"/>
                      <w:sz w:val="21"/>
                      <w:szCs w:val="21"/>
                    </w:rPr>
                    <w:t>物（</w:t>
                  </w:r>
                  <w:r>
                    <w:rPr>
                      <w:rFonts w:hint="default" w:ascii="Times New Roman" w:hAnsi="Times New Roman" w:eastAsia="Times New Roman" w:cs="Times New Roman"/>
                      <w:color w:val="auto"/>
                      <w:spacing w:val="-4"/>
                      <w:sz w:val="21"/>
                      <w:szCs w:val="21"/>
                    </w:rPr>
                    <w:t>VOCs</w:t>
                  </w:r>
                  <w:r>
                    <w:rPr>
                      <w:rFonts w:hint="default" w:ascii="Times New Roman" w:hAnsi="Times New Roman" w:eastAsia="宋体" w:cs="Times New Roman"/>
                      <w:color w:val="auto"/>
                      <w:spacing w:val="-4"/>
                      <w:sz w:val="21"/>
                      <w:szCs w:val="21"/>
                    </w:rPr>
                    <w:t>）污</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z w:val="21"/>
                      <w:szCs w:val="21"/>
                    </w:rPr>
                    <w:t>染防治技术政策》（</w:t>
                  </w:r>
                  <w:r>
                    <w:rPr>
                      <w:rFonts w:hint="default" w:ascii="Times New Roman" w:hAnsi="Times New Roman" w:eastAsia="Times New Roman" w:cs="Times New Roman"/>
                      <w:color w:val="auto"/>
                      <w:sz w:val="21"/>
                      <w:szCs w:val="21"/>
                    </w:rPr>
                    <w:t>2013</w:t>
                  </w:r>
                  <w:r>
                    <w:rPr>
                      <w:rFonts w:hint="default" w:ascii="Times New Roman" w:hAnsi="Times New Roman" w:eastAsia="Times New Roman" w:cs="Times New Roman"/>
                      <w:color w:val="auto"/>
                      <w:spacing w:val="-4"/>
                      <w:sz w:val="21"/>
                      <w:szCs w:val="21"/>
                    </w:rPr>
                    <w:t xml:space="preserve"> </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z w:val="21"/>
                      <w:szCs w:val="21"/>
                    </w:rPr>
                    <w:t>第</w:t>
                  </w:r>
                  <w:r>
                    <w:rPr>
                      <w:rFonts w:hint="default" w:ascii="Times New Roman" w:hAnsi="Times New Roman" w:eastAsia="宋体" w:cs="Times New Roman"/>
                      <w:color w:val="auto"/>
                      <w:spacing w:val="-55"/>
                      <w:sz w:val="21"/>
                      <w:szCs w:val="21"/>
                    </w:rPr>
                    <w:t xml:space="preserve"> </w:t>
                  </w:r>
                  <w:r>
                    <w:rPr>
                      <w:rFonts w:hint="default" w:ascii="Times New Roman" w:hAnsi="Times New Roman" w:eastAsia="Times New Roman" w:cs="Times New Roman"/>
                      <w:color w:val="auto"/>
                      <w:sz w:val="21"/>
                      <w:szCs w:val="21"/>
                    </w:rPr>
                    <w:t>31</w:t>
                  </w:r>
                  <w:r>
                    <w:rPr>
                      <w:rFonts w:hint="default" w:ascii="Times New Roman" w:hAnsi="Times New Roman" w:eastAsia="Times New Roman" w:cs="Times New Roman"/>
                      <w:color w:val="auto"/>
                      <w:spacing w:val="-3"/>
                      <w:sz w:val="21"/>
                      <w:szCs w:val="21"/>
                    </w:rPr>
                    <w:t xml:space="preserve"> </w:t>
                  </w:r>
                  <w:r>
                    <w:rPr>
                      <w:rFonts w:hint="default" w:ascii="Times New Roman" w:hAnsi="Times New Roman" w:eastAsia="宋体" w:cs="Times New Roman"/>
                      <w:color w:val="auto"/>
                      <w:sz w:val="21"/>
                      <w:szCs w:val="21"/>
                    </w:rPr>
                    <w:t>号）</w:t>
                  </w:r>
                </w:p>
              </w:tc>
              <w:tc>
                <w:tcPr>
                  <w:tcW w:w="3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color w:val="auto"/>
                      <w:sz w:val="21"/>
                      <w:szCs w:val="21"/>
                    </w:rPr>
                    <w:t>含</w:t>
                  </w:r>
                  <w:r>
                    <w:rPr>
                      <w:rFonts w:hint="default" w:ascii="Times New Roman" w:hAnsi="Times New Roman" w:eastAsia="宋体" w:cs="Times New Roman"/>
                      <w:color w:val="auto"/>
                      <w:spacing w:val="-47"/>
                      <w:sz w:val="21"/>
                      <w:szCs w:val="21"/>
                    </w:rPr>
                    <w:t xml:space="preserve"> </w:t>
                  </w:r>
                  <w:r>
                    <w:rPr>
                      <w:rFonts w:hint="default" w:ascii="Times New Roman" w:hAnsi="Times New Roman" w:eastAsia="Times New Roman" w:cs="Times New Roman"/>
                      <w:color w:val="auto"/>
                      <w:sz w:val="21"/>
                      <w:szCs w:val="21"/>
                    </w:rPr>
                    <w:t>VOCs</w:t>
                  </w:r>
                  <w:r>
                    <w:rPr>
                      <w:rFonts w:hint="default" w:ascii="Times New Roman" w:hAnsi="Times New Roman" w:eastAsia="Times New Roman" w:cs="Times New Roman"/>
                      <w:color w:val="auto"/>
                      <w:spacing w:val="6"/>
                      <w:sz w:val="21"/>
                      <w:szCs w:val="21"/>
                    </w:rPr>
                    <w:t xml:space="preserve"> </w:t>
                  </w:r>
                  <w:r>
                    <w:rPr>
                      <w:rFonts w:hint="default" w:ascii="Times New Roman" w:hAnsi="Times New Roman" w:eastAsia="宋体" w:cs="Times New Roman"/>
                      <w:color w:val="auto"/>
                      <w:sz w:val="21"/>
                      <w:szCs w:val="21"/>
                    </w:rPr>
                    <w:t>产品的使用过程中，应采取废气收集措施，提高废气收集效率，减少</w:t>
                  </w:r>
                  <w:r>
                    <w:rPr>
                      <w:rFonts w:hint="default" w:ascii="Times New Roman" w:hAnsi="Times New Roman" w:eastAsia="宋体" w:cs="Times New Roman"/>
                      <w:color w:val="auto"/>
                      <w:spacing w:val="-97"/>
                      <w:sz w:val="21"/>
                      <w:szCs w:val="21"/>
                    </w:rPr>
                    <w:t xml:space="preserve"> </w:t>
                  </w:r>
                  <w:r>
                    <w:rPr>
                      <w:rFonts w:hint="default" w:ascii="Times New Roman" w:hAnsi="Times New Roman" w:eastAsia="宋体" w:cs="Times New Roman"/>
                      <w:color w:val="auto"/>
                      <w:sz w:val="21"/>
                      <w:szCs w:val="21"/>
                    </w:rPr>
                    <w:t>废气的无组织排放与逸散，并对收集后</w:t>
                  </w:r>
                  <w:r>
                    <w:rPr>
                      <w:rFonts w:hint="default" w:ascii="Times New Roman" w:hAnsi="Times New Roman" w:eastAsia="宋体" w:cs="Times New Roman"/>
                      <w:color w:val="auto"/>
                      <w:spacing w:val="-97"/>
                      <w:sz w:val="21"/>
                      <w:szCs w:val="21"/>
                    </w:rPr>
                    <w:t xml:space="preserve"> </w:t>
                  </w:r>
                  <w:r>
                    <w:rPr>
                      <w:rFonts w:hint="default" w:ascii="Times New Roman" w:hAnsi="Times New Roman" w:eastAsia="宋体" w:cs="Times New Roman"/>
                      <w:color w:val="auto"/>
                      <w:sz w:val="21"/>
                      <w:szCs w:val="21"/>
                    </w:rPr>
                    <w:t>的废气进行回收或处理后达标排放</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本项目通过管道密闭收集后经“活性炭吸附装置”处理后通过15m排气筒达标排放</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5</w:t>
                  </w:r>
                </w:p>
              </w:tc>
              <w:tc>
                <w:tcPr>
                  <w:tcW w:w="179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4"/>
                      <w:sz w:val="21"/>
                      <w:szCs w:val="21"/>
                    </w:rPr>
                    <w:t>《</w:t>
                  </w:r>
                  <w:r>
                    <w:rPr>
                      <w:rFonts w:hint="default" w:ascii="Times New Roman" w:hAnsi="Times New Roman" w:eastAsia="Times New Roman" w:cs="Times New Roman"/>
                      <w:color w:val="auto"/>
                      <w:spacing w:val="14"/>
                      <w:sz w:val="21"/>
                      <w:szCs w:val="21"/>
                    </w:rPr>
                    <w:t>“</w:t>
                  </w:r>
                  <w:r>
                    <w:rPr>
                      <w:rFonts w:hint="default" w:ascii="Times New Roman" w:hAnsi="Times New Roman" w:eastAsia="宋体" w:cs="Times New Roman"/>
                      <w:color w:val="auto"/>
                      <w:spacing w:val="14"/>
                      <w:sz w:val="21"/>
                      <w:szCs w:val="21"/>
                    </w:rPr>
                    <w:t>十三五</w:t>
                  </w:r>
                  <w:r>
                    <w:rPr>
                      <w:rFonts w:hint="default" w:ascii="Times New Roman" w:hAnsi="Times New Roman" w:eastAsia="Times New Roman" w:cs="Times New Roman"/>
                      <w:color w:val="auto"/>
                      <w:spacing w:val="14"/>
                      <w:sz w:val="21"/>
                      <w:szCs w:val="21"/>
                    </w:rPr>
                    <w:t>”</w:t>
                  </w:r>
                  <w:r>
                    <w:rPr>
                      <w:rFonts w:hint="default" w:ascii="Times New Roman" w:hAnsi="Times New Roman" w:eastAsia="宋体" w:cs="Times New Roman"/>
                      <w:color w:val="auto"/>
                      <w:spacing w:val="14"/>
                      <w:sz w:val="21"/>
                      <w:szCs w:val="21"/>
                    </w:rPr>
                    <w:t>挥</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pacing w:val="13"/>
                      <w:sz w:val="21"/>
                      <w:szCs w:val="21"/>
                    </w:rPr>
                    <w:t>发性有机物污</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pacing w:val="13"/>
                      <w:sz w:val="21"/>
                      <w:szCs w:val="21"/>
                    </w:rPr>
                    <w:t>染工作防治方</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z w:val="21"/>
                      <w:szCs w:val="21"/>
                    </w:rPr>
                    <w:t>案》</w:t>
                  </w:r>
                </w:p>
              </w:tc>
              <w:tc>
                <w:tcPr>
                  <w:tcW w:w="346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rPr>
                    <w:t>严格建设项目环境准入。提高 VOCs 排放重点行业环保准入门槛，严格控制新增污染物排放量。重点地区要严格限制石化、化工、包装印刷、工业涂装等高 VOCs 排放建设项目。新建涉 VOCs 排 放的工业企业要入园区</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本项目位于西京工业园，且经吸附装置处理后达标排放</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6</w:t>
                  </w:r>
                </w:p>
              </w:tc>
              <w:tc>
                <w:tcPr>
                  <w:tcW w:w="179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i w:val="0"/>
                      <w:caps w:val="0"/>
                      <w:color w:val="auto"/>
                      <w:spacing w:val="0"/>
                      <w:sz w:val="21"/>
                      <w:szCs w:val="21"/>
                      <w:shd w:val="clear" w:fill="FFFFFF"/>
                    </w:rPr>
                    <w:t>《陕西省大气污染防治条例》（2019年修正）</w:t>
                  </w:r>
                </w:p>
              </w:tc>
              <w:tc>
                <w:tcPr>
                  <w:tcW w:w="346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1"/>
                      <w:szCs w:val="21"/>
                      <w:shd w:val="clear" w:fill="FFFFFF"/>
                    </w:rPr>
                    <w:t>石化、有机化工、电子、装备制造、表面涂装、包装印刷、服装干洗等产生含挥发性有机物废气的生产经营单位，应当使用低挥发性有机物含量涂料或溶剂，在密闭环境中进行作业，安装使用污染治理设备和废气收集系统，保证其正常使用，记录原辅材料的挥发性有机物含量、使用量、废弃量，生产设施以及污染控制设备的主要操作参数、运行情况和保养维护等事项。</w:t>
                  </w:r>
                </w:p>
              </w:tc>
              <w:tc>
                <w:tcPr>
                  <w:tcW w:w="2292"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本项目使用使用的是低含量挥发性有机物，烧结、烘干工序在密闭环境中进行，并使用活性炭吸附后通过排气筒达标排放。</w:t>
                  </w:r>
                </w:p>
              </w:tc>
              <w:tc>
                <w:tcPr>
                  <w:tcW w:w="81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cs="Times New Roman"/>
                <w:b/>
                <w:bCs/>
                <w:color w:val="auto"/>
                <w:sz w:val="24"/>
                <w:szCs w:val="32"/>
              </w:rPr>
            </w:pPr>
            <w:r>
              <w:rPr>
                <w:rFonts w:hint="eastAsia" w:ascii="Times New Roman" w:hAnsi="Times New Roman" w:cs="Times New Roman"/>
                <w:b/>
                <w:bCs/>
                <w:color w:val="auto"/>
                <w:sz w:val="24"/>
                <w:szCs w:val="32"/>
                <w:lang w:eastAsia="zh-CN"/>
              </w:rPr>
              <w:t>三</w:t>
            </w:r>
            <w:r>
              <w:rPr>
                <w:rFonts w:hint="default" w:ascii="Times New Roman" w:hAnsi="Times New Roman" w:cs="Times New Roman"/>
                <w:b/>
                <w:bCs/>
                <w:color w:val="auto"/>
                <w:sz w:val="24"/>
                <w:szCs w:val="32"/>
              </w:rPr>
              <w:t>、 项目概况</w:t>
            </w:r>
          </w:p>
          <w:p>
            <w:pPr>
              <w:spacing w:line="360" w:lineRule="auto"/>
              <w:ind w:firstLine="482"/>
              <w:rPr>
                <w:rFonts w:hint="default" w:ascii="Times New Roman" w:hAnsi="Times New Roman" w:cs="Times New Roman"/>
                <w:b/>
                <w:bCs/>
                <w:color w:val="auto"/>
                <w:sz w:val="24"/>
              </w:rPr>
            </w:pPr>
            <w:r>
              <w:rPr>
                <w:rFonts w:hint="default" w:ascii="Times New Roman" w:hAnsi="Times New Roman" w:cs="Times New Roman"/>
                <w:b/>
                <w:bCs/>
                <w:color w:val="auto"/>
                <w:sz w:val="24"/>
              </w:rPr>
              <w:t>1、项目基本情况</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eastAsia="zh-CN"/>
              </w:rPr>
              <w:t>项目名称：</w:t>
            </w:r>
            <w:r>
              <w:rPr>
                <w:rFonts w:hint="default" w:ascii="Times New Roman" w:hAnsi="Times New Roman" w:cs="Times New Roman"/>
                <w:color w:val="auto"/>
                <w:sz w:val="24"/>
                <w:szCs w:val="32"/>
              </w:rPr>
              <w:t>5G无线通信用射频元件及厚膜传感器研发产业化项目</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eastAsia="zh-CN"/>
              </w:rPr>
              <w:t>建设单位：</w:t>
            </w:r>
            <w:r>
              <w:rPr>
                <w:rFonts w:hint="default" w:ascii="Times New Roman" w:hAnsi="Times New Roman" w:cs="Times New Roman"/>
                <w:color w:val="auto"/>
                <w:sz w:val="24"/>
                <w:szCs w:val="32"/>
                <w:lang w:val="en-US"/>
              </w:rPr>
              <w:t>陕西华经微电子股份有限公司</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建设性质：</w:t>
            </w:r>
            <w:r>
              <w:rPr>
                <w:rFonts w:hint="eastAsia" w:ascii="Times New Roman" w:hAnsi="Times New Roman" w:cs="Times New Roman"/>
                <w:color w:val="auto"/>
                <w:sz w:val="24"/>
                <w:lang w:val="en-US" w:eastAsia="zh-CN"/>
              </w:rPr>
              <w:t>改扩</w:t>
            </w:r>
            <w:r>
              <w:rPr>
                <w:rFonts w:hint="default" w:ascii="Times New Roman" w:hAnsi="Times New Roman" w:cs="Times New Roman"/>
                <w:color w:val="auto"/>
                <w:sz w:val="24"/>
                <w:lang w:eastAsia="zh-CN"/>
              </w:rPr>
              <w:t>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rPr>
              <w:t>建设地点：</w:t>
            </w:r>
            <w:r>
              <w:rPr>
                <w:rFonts w:hint="default" w:ascii="Times New Roman" w:hAnsi="Times New Roman" w:cs="Times New Roman"/>
                <w:color w:val="auto"/>
                <w:sz w:val="24"/>
                <w:szCs w:val="24"/>
              </w:rPr>
              <w:t>西安市</w:t>
            </w:r>
            <w:r>
              <w:rPr>
                <w:rFonts w:hint="eastAsia" w:ascii="Times New Roman" w:hAnsi="Times New Roman" w:cs="Times New Roman"/>
                <w:color w:val="auto"/>
                <w:sz w:val="24"/>
                <w:szCs w:val="24"/>
                <w:lang w:eastAsia="zh-CN"/>
              </w:rPr>
              <w:t>雁塔区</w:t>
            </w:r>
            <w:r>
              <w:rPr>
                <w:rFonts w:hint="default" w:ascii="Times New Roman" w:hAnsi="Times New Roman" w:cs="Times New Roman"/>
                <w:color w:val="auto"/>
                <w:sz w:val="24"/>
                <w:szCs w:val="24"/>
              </w:rPr>
              <w:t>电子</w:t>
            </w:r>
            <w:r>
              <w:rPr>
                <w:rFonts w:hint="eastAsia" w:ascii="Times New Roman" w:hAnsi="Times New Roman" w:cs="Times New Roman"/>
                <w:color w:val="auto"/>
                <w:sz w:val="24"/>
                <w:szCs w:val="24"/>
                <w:lang w:val="en-US" w:eastAsia="zh-CN"/>
              </w:rPr>
              <w:t>工业园电子西街三号</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建设期限：20</w:t>
            </w:r>
            <w:r>
              <w:rPr>
                <w:rFonts w:hint="default" w:ascii="Times New Roman" w:hAnsi="Times New Roman" w:cs="Times New Roman"/>
                <w:color w:val="auto"/>
                <w:sz w:val="24"/>
                <w:lang w:val="en-US" w:eastAsia="zh-CN"/>
              </w:rPr>
              <w:t>20</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12</w:t>
            </w:r>
            <w:r>
              <w:rPr>
                <w:rFonts w:hint="default" w:ascii="Times New Roman" w:hAnsi="Times New Roman" w:cs="Times New Roman"/>
                <w:color w:val="auto"/>
                <w:sz w:val="24"/>
              </w:rPr>
              <w:t>月-20</w:t>
            </w:r>
            <w:r>
              <w:rPr>
                <w:rFonts w:hint="default" w:ascii="Times New Roman" w:hAnsi="Times New Roman" w:cs="Times New Roman"/>
                <w:color w:val="auto"/>
                <w:sz w:val="24"/>
                <w:lang w:val="en-US" w:eastAsia="zh-CN"/>
              </w:rPr>
              <w:t>2</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12</w:t>
            </w:r>
            <w:r>
              <w:rPr>
                <w:rFonts w:hint="default" w:ascii="Times New Roman" w:hAnsi="Times New Roman" w:cs="Times New Roman"/>
                <w:color w:val="auto"/>
                <w:sz w:val="24"/>
              </w:rPr>
              <w:t>月</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项目总投资：</w:t>
            </w:r>
            <w:r>
              <w:rPr>
                <w:rFonts w:hint="eastAsia" w:ascii="Times New Roman" w:hAnsi="Times New Roman" w:cs="Times New Roman"/>
                <w:color w:val="auto"/>
                <w:sz w:val="24"/>
                <w:lang w:val="en-US" w:eastAsia="zh-CN"/>
              </w:rPr>
              <w:t>4500</w:t>
            </w:r>
            <w:r>
              <w:rPr>
                <w:rFonts w:hint="default" w:ascii="Times New Roman" w:hAnsi="Times New Roman" w:cs="Times New Roman"/>
                <w:color w:val="auto"/>
                <w:sz w:val="24"/>
              </w:rPr>
              <w:t>万元</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eastAsia="zh-CN"/>
              </w:rPr>
              <w:t>建设规模和内容：</w:t>
            </w:r>
            <w:r>
              <w:rPr>
                <w:rFonts w:hint="default" w:ascii="Times New Roman" w:hAnsi="Times New Roman" w:cs="Times New Roman"/>
                <w:color w:val="auto"/>
                <w:sz w:val="24"/>
                <w:lang w:val="en-US" w:eastAsia="zh-CN"/>
              </w:rPr>
              <w:t>项目拟购置软硬件设备共115台（套），包含生产MES系统、激光调阻机、厚膜烧结炉、全自动印刷机等，并对1400平方米厂房进行适应性改造，实现5G无线通信用射频元件及厚膜传感器产品的产业化生产。项目建成后，实现新增5G无线通信用射频元件产品4000万只/年、厚膜传感器产品200万只/年的生产能力。</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left"/>
              <w:textAlignment w:val="auto"/>
              <w:rPr>
                <w:rFonts w:hint="default" w:ascii="Times New Roman" w:hAnsi="Times New Roman" w:eastAsia="宋体" w:cs="Times New Roman"/>
                <w:b/>
                <w:bCs/>
                <w:color w:val="auto"/>
                <w:sz w:val="24"/>
                <w:lang w:val="en-US" w:eastAsia="zh-CN"/>
              </w:rPr>
            </w:pPr>
            <w:r>
              <w:rPr>
                <w:rFonts w:hint="eastAsia" w:ascii="Times New Roman" w:hAnsi="Times New Roman" w:cs="Times New Roman"/>
                <w:b/>
                <w:bCs/>
                <w:color w:val="auto"/>
                <w:sz w:val="24"/>
                <w:lang w:val="en-US" w:eastAsia="zh-CN"/>
              </w:rPr>
              <w:t>2、</w:t>
            </w:r>
            <w:r>
              <w:rPr>
                <w:rFonts w:hint="eastAsia" w:cs="Times New Roman"/>
                <w:b/>
                <w:bCs/>
                <w:color w:val="auto"/>
                <w:sz w:val="24"/>
                <w:lang w:val="en-US" w:eastAsia="zh-CN"/>
              </w:rPr>
              <w:t>项目地理位置与周边环境关系</w:t>
            </w:r>
          </w:p>
          <w:p>
            <w:pPr>
              <w:pStyle w:val="2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Times New Roman" w:eastAsia="宋体" w:cs="Times New Roman"/>
                <w:b w:val="0"/>
                <w:bCs w:val="0"/>
                <w:color w:val="auto"/>
                <w:lang w:val="en-US" w:eastAsia="zh-CN"/>
              </w:rPr>
            </w:pPr>
            <w:r>
              <w:rPr>
                <w:rFonts w:hint="eastAsia" w:ascii="Times New Roman" w:eastAsia="宋体" w:cs="Times New Roman"/>
                <w:b w:val="0"/>
                <w:bCs w:val="0"/>
                <w:color w:val="auto"/>
                <w:lang w:eastAsia="zh-CN"/>
              </w:rPr>
              <w:t>（</w:t>
            </w:r>
            <w:r>
              <w:rPr>
                <w:rFonts w:hint="eastAsia" w:ascii="Times New Roman" w:eastAsia="宋体" w:cs="Times New Roman"/>
                <w:b w:val="0"/>
                <w:bCs w:val="0"/>
                <w:color w:val="auto"/>
                <w:lang w:val="en-US" w:eastAsia="zh-CN"/>
              </w:rPr>
              <w:t>1</w:t>
            </w:r>
            <w:r>
              <w:rPr>
                <w:rFonts w:hint="eastAsia" w:ascii="Times New Roman" w:eastAsia="宋体" w:cs="Times New Roman"/>
                <w:b w:val="0"/>
                <w:bCs w:val="0"/>
                <w:color w:val="auto"/>
                <w:lang w:eastAsia="zh-CN"/>
              </w:rPr>
              <w:t>）</w:t>
            </w:r>
            <w:r>
              <w:rPr>
                <w:rFonts w:hint="eastAsia" w:ascii="Times New Roman" w:eastAsia="宋体" w:cs="Times New Roman"/>
                <w:b w:val="0"/>
                <w:bCs w:val="0"/>
                <w:color w:val="auto"/>
                <w:lang w:val="en-US" w:eastAsia="zh-CN"/>
              </w:rPr>
              <w:t>地理位置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color w:val="auto"/>
                <w:sz w:val="24"/>
                <w:szCs w:val="32"/>
                <w:lang w:val="en-US" w:eastAsia="zh-CN"/>
              </w:rPr>
            </w:pPr>
            <w:bookmarkStart w:id="0" w:name="OLE_LINK15"/>
            <w:r>
              <w:rPr>
                <w:rFonts w:hint="default" w:ascii="Times New Roman" w:hAnsi="Times New Roman" w:cs="Times New Roman"/>
                <w:color w:val="auto"/>
                <w:sz w:val="24"/>
                <w:szCs w:val="24"/>
              </w:rPr>
              <w:t>项目位于西安市</w:t>
            </w:r>
            <w:r>
              <w:rPr>
                <w:rFonts w:hint="eastAsia" w:ascii="Times New Roman" w:hAnsi="Times New Roman" w:cs="Times New Roman"/>
                <w:color w:val="auto"/>
                <w:sz w:val="24"/>
                <w:szCs w:val="24"/>
                <w:lang w:eastAsia="zh-CN"/>
              </w:rPr>
              <w:t>雁塔区</w:t>
            </w:r>
            <w:r>
              <w:rPr>
                <w:rFonts w:hint="default" w:ascii="Times New Roman" w:hAnsi="Times New Roman" w:cs="Times New Roman"/>
                <w:color w:val="auto"/>
                <w:sz w:val="24"/>
                <w:szCs w:val="24"/>
              </w:rPr>
              <w:t>电子</w:t>
            </w:r>
            <w:r>
              <w:rPr>
                <w:rFonts w:hint="eastAsia" w:ascii="Times New Roman" w:hAnsi="Times New Roman" w:cs="Times New Roman"/>
                <w:color w:val="auto"/>
                <w:sz w:val="24"/>
                <w:szCs w:val="24"/>
                <w:lang w:val="en-US" w:eastAsia="zh-CN"/>
              </w:rPr>
              <w:t>工业园电子西街三号</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经纬度为</w:t>
            </w:r>
            <w:r>
              <w:rPr>
                <w:rFonts w:hint="default" w:ascii="Times New Roman" w:hAnsi="Times New Roman" w:eastAsia="宋体" w:cs="Times New Roman"/>
                <w:b w:val="0"/>
                <w:bCs/>
                <w:i w:val="0"/>
                <w:color w:val="auto"/>
                <w:kern w:val="0"/>
                <w:sz w:val="24"/>
                <w:szCs w:val="24"/>
                <w:u w:val="none"/>
                <w:lang w:val="en-US" w:eastAsia="zh-CN" w:bidi="ar"/>
              </w:rPr>
              <w:t xml:space="preserve">108.911376 </w:t>
            </w:r>
            <w:r>
              <w:rPr>
                <w:rFonts w:hint="eastAsia" w:ascii="Times New Roman" w:hAnsi="Times New Roman" w:eastAsia="宋体" w:cs="Times New Roman"/>
                <w:b w:val="0"/>
                <w:bCs/>
                <w:i w:val="0"/>
                <w:color w:val="auto"/>
                <w:kern w:val="0"/>
                <w:sz w:val="24"/>
                <w:szCs w:val="24"/>
                <w:u w:val="none"/>
                <w:lang w:val="en-US" w:eastAsia="zh-CN" w:bidi="ar"/>
              </w:rPr>
              <w:t>，34.206694，</w:t>
            </w:r>
            <w:r>
              <w:rPr>
                <w:rFonts w:hint="default" w:ascii="Times New Roman" w:hAnsi="Times New Roman" w:cs="Times New Roman"/>
                <w:color w:val="auto"/>
                <w:sz w:val="24"/>
                <w:szCs w:val="24"/>
              </w:rPr>
              <w:t>太白南路以东、电子西街以西、电子四路以北、电子三路以南。</w:t>
            </w:r>
            <w:r>
              <w:rPr>
                <w:rFonts w:hint="default" w:ascii="Times New Roman" w:hAnsi="Times New Roman" w:cs="Times New Roman"/>
                <w:color w:val="auto"/>
                <w:sz w:val="24"/>
              </w:rPr>
              <w:t>项目东侧约10 m为西京3号，南侧约15 m为西京3号，北侧约30 m为西安西康科技有限责任公司，西侧约30 m为陕西华达科技股份有限公司。</w:t>
            </w:r>
            <w:r>
              <w:rPr>
                <w:rFonts w:hint="default" w:ascii="Times New Roman" w:hAnsi="Times New Roman" w:cs="Times New Roman"/>
                <w:bCs/>
                <w:color w:val="auto"/>
                <w:sz w:val="24"/>
              </w:rPr>
              <w:t>具体四邻关系图</w:t>
            </w:r>
            <w:bookmarkEnd w:id="0"/>
            <w:r>
              <w:rPr>
                <w:rFonts w:hint="eastAsia" w:ascii="Times New Roman" w:hAnsi="Times New Roman" w:cs="Times New Roman"/>
                <w:color w:val="auto"/>
                <w:sz w:val="24"/>
                <w:szCs w:val="32"/>
                <w:lang w:val="en-US" w:eastAsia="zh-CN"/>
              </w:rPr>
              <w:t>（见附图2）。</w:t>
            </w:r>
          </w:p>
          <w:p>
            <w:pPr>
              <w:pStyle w:val="22"/>
              <w:spacing w:line="360" w:lineRule="auto"/>
              <w:jc w:val="both"/>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四、本项目工程概况</w:t>
            </w:r>
          </w:p>
          <w:p>
            <w:pPr>
              <w:snapToGrid w:val="0"/>
              <w:spacing w:line="360" w:lineRule="auto"/>
              <w:ind w:firstLine="480" w:firstLineChars="20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cs="Times New Roman"/>
                <w:b w:val="0"/>
                <w:bCs w:val="0"/>
                <w:color w:val="auto"/>
                <w:sz w:val="24"/>
                <w:szCs w:val="24"/>
              </w:rPr>
              <w:t>1、</w:t>
            </w:r>
            <w:r>
              <w:rPr>
                <w:rFonts w:hint="eastAsia" w:cs="Times New Roman"/>
                <w:b w:val="0"/>
                <w:bCs w:val="0"/>
                <w:color w:val="auto"/>
                <w:sz w:val="24"/>
                <w:szCs w:val="24"/>
                <w:lang w:val="en-US" w:eastAsia="zh-CN"/>
              </w:rPr>
              <w:t>建设规模及建设内容</w:t>
            </w:r>
          </w:p>
          <w:p>
            <w:pPr>
              <w:pStyle w:val="22"/>
              <w:jc w:val="center"/>
              <w:rPr>
                <w:rFonts w:hint="default" w:ascii="Times New Roman" w:hAnsi="Times New Roman" w:eastAsia="宋体" w:cs="Times New Roman"/>
                <w:b/>
                <w:bCs/>
                <w:color w:val="auto"/>
                <w:sz w:val="21"/>
                <w:szCs w:val="21"/>
              </w:rPr>
            </w:pPr>
          </w:p>
          <w:p>
            <w:pPr>
              <w:pStyle w:val="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表1-</w:t>
            </w:r>
            <w:r>
              <w:rPr>
                <w:rFonts w:hint="eastAsia" w:ascii="Times New Roman"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rPr>
              <w:t xml:space="preserve">  项目建设内容一览表 </w:t>
            </w:r>
          </w:p>
          <w:tbl>
            <w:tblPr>
              <w:tblStyle w:val="2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04"/>
              <w:gridCol w:w="652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内容</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建设内容</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主体</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工程</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印刷工序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位于201厂房4层，位于厂房南侧，主要将各种浆料（包括导体浆料、电阻浆料、玻璃浆料）通过制作好电路图的丝网印刷在基片上</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焊接工序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位于201厂房3层，位于厂房南侧，将焊膏融化（温度200℃~250℃），使表面组装元器件与基片牢固粘接在一起</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烘干工序</w:t>
                  </w:r>
                </w:p>
              </w:tc>
              <w:tc>
                <w:tcPr>
                  <w:tcW w:w="65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vertAlign w:val="superscript"/>
                      <w:lang w:val="en-US" w:eastAsia="zh-CN"/>
                    </w:rPr>
                  </w:pPr>
                  <w:r>
                    <w:rPr>
                      <w:rFonts w:hint="default" w:ascii="Times New Roman" w:hAnsi="Times New Roman" w:eastAsia="宋体" w:cs="Times New Roman"/>
                      <w:color w:val="auto"/>
                      <w:szCs w:val="21"/>
                      <w:lang w:val="en-US" w:eastAsia="zh-CN"/>
                    </w:rPr>
                    <w:t>位于</w:t>
                  </w:r>
                  <w:r>
                    <w:rPr>
                      <w:rFonts w:hint="eastAsia" w:ascii="Times New Roman" w:hAnsi="Times New Roman" w:eastAsia="宋体" w:cs="Times New Roman"/>
                      <w:color w:val="auto"/>
                      <w:szCs w:val="21"/>
                      <w:lang w:val="en-US" w:eastAsia="zh-CN"/>
                    </w:rPr>
                    <w:t>201厂房4层</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位于厂房北侧，</w:t>
                  </w:r>
                  <w:r>
                    <w:rPr>
                      <w:rFonts w:hint="default" w:ascii="Times New Roman" w:hAnsi="Times New Roman" w:eastAsia="宋体" w:cs="Times New Roman"/>
                      <w:color w:val="auto"/>
                      <w:szCs w:val="21"/>
                      <w:lang w:val="en-US" w:eastAsia="zh-CN"/>
                    </w:rPr>
                    <w:t>主要对基片进行烘干和烧结</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烧结工序</w:t>
                  </w:r>
                </w:p>
              </w:tc>
              <w:tc>
                <w:tcPr>
                  <w:tcW w:w="65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激光调阻工序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vertAlign w:val="baseline"/>
                      <w:lang w:val="en-US" w:eastAsia="zh-CN"/>
                    </w:rPr>
                  </w:pPr>
                  <w:r>
                    <w:rPr>
                      <w:rFonts w:hint="default" w:ascii="Times New Roman" w:hAnsi="Times New Roman" w:cs="Times New Roman"/>
                      <w:color w:val="auto"/>
                      <w:szCs w:val="21"/>
                      <w:vertAlign w:val="baseline"/>
                      <w:lang w:val="en-US" w:eastAsia="zh-CN"/>
                    </w:rPr>
                    <w:t>位于201厂房</w:t>
                  </w:r>
                  <w:r>
                    <w:rPr>
                      <w:rFonts w:hint="eastAsia" w:ascii="Times New Roman" w:hAnsi="Times New Roman" w:cs="Times New Roman"/>
                      <w:color w:val="auto"/>
                      <w:szCs w:val="21"/>
                      <w:vertAlign w:val="baseline"/>
                      <w:lang w:val="en-US" w:eastAsia="zh-CN"/>
                    </w:rPr>
                    <w:t>4</w:t>
                  </w:r>
                  <w:r>
                    <w:rPr>
                      <w:rFonts w:hint="default" w:ascii="Times New Roman" w:hAnsi="Times New Roman" w:cs="Times New Roman"/>
                      <w:color w:val="auto"/>
                      <w:szCs w:val="21"/>
                      <w:vertAlign w:val="baseline"/>
                      <w:lang w:val="en-US" w:eastAsia="zh-CN"/>
                    </w:rPr>
                    <w:t>层</w:t>
                  </w:r>
                  <w:r>
                    <w:rPr>
                      <w:rFonts w:hint="eastAsia" w:ascii="Times New Roman" w:hAnsi="Times New Roman" w:cs="Times New Roman"/>
                      <w:color w:val="auto"/>
                      <w:szCs w:val="21"/>
                      <w:vertAlign w:val="baseline"/>
                      <w:lang w:val="en-US" w:eastAsia="zh-CN"/>
                    </w:rPr>
                    <w:t>西</w:t>
                  </w:r>
                  <w:r>
                    <w:rPr>
                      <w:rFonts w:hint="default" w:ascii="Times New Roman" w:hAnsi="Times New Roman" w:cs="Times New Roman"/>
                      <w:color w:val="auto"/>
                      <w:szCs w:val="21"/>
                      <w:vertAlign w:val="baseline"/>
                      <w:lang w:val="en-US" w:eastAsia="zh-CN"/>
                    </w:rPr>
                    <w:t>侧，进行激光调阻，提高电阻值的精度</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贴装</w:t>
                  </w:r>
                  <w:r>
                    <w:rPr>
                      <w:rFonts w:hint="default" w:ascii="Times New Roman" w:hAnsi="Times New Roman" w:cs="Times New Roman"/>
                      <w:color w:val="auto"/>
                      <w:szCs w:val="21"/>
                      <w:lang w:val="en-US" w:eastAsia="zh-CN"/>
                    </w:rPr>
                    <w:t>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bCs/>
                      <w:color w:val="auto"/>
                      <w:szCs w:val="21"/>
                      <w:vertAlign w:val="baseline"/>
                      <w:lang w:val="en-US" w:eastAsia="zh-CN"/>
                    </w:rPr>
                  </w:pPr>
                  <w:r>
                    <w:rPr>
                      <w:rFonts w:hint="default" w:ascii="Times New Roman" w:hAnsi="Times New Roman" w:eastAsia="宋体" w:cs="Times New Roman"/>
                      <w:bCs/>
                      <w:color w:val="auto"/>
                      <w:szCs w:val="21"/>
                      <w:vertAlign w:val="baseline"/>
                      <w:lang w:val="en-US" w:eastAsia="zh-CN"/>
                    </w:rPr>
                    <w:t>201厂房中部区域（将元器件</w:t>
                  </w:r>
                  <w:r>
                    <w:rPr>
                      <w:rFonts w:hint="eastAsia" w:ascii="Times New Roman" w:hAnsi="Times New Roman" w:eastAsia="宋体" w:cs="Times New Roman"/>
                      <w:bCs/>
                      <w:color w:val="auto"/>
                      <w:szCs w:val="21"/>
                      <w:vertAlign w:val="baseline"/>
                      <w:lang w:val="en-US" w:eastAsia="zh-CN"/>
                    </w:rPr>
                    <w:t>贴装</w:t>
                  </w:r>
                  <w:r>
                    <w:rPr>
                      <w:rFonts w:hint="default" w:ascii="Times New Roman" w:hAnsi="Times New Roman" w:eastAsia="宋体" w:cs="Times New Roman"/>
                      <w:bCs/>
                      <w:color w:val="auto"/>
                      <w:szCs w:val="21"/>
                      <w:vertAlign w:val="baseline"/>
                      <w:lang w:val="en-US" w:eastAsia="zh-CN"/>
                    </w:rPr>
                    <w:t>到基片的固定位置）</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清洗工序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201厂房3层西侧清洗间</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封装工序</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201厂房3层西侧包装工序（将测试合格的电路按要求进行封装）</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性能测试</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201厂房3层中部测试区（产品性能测试）</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辅助工程</w:t>
                  </w: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办公室</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东配楼</w:t>
                  </w:r>
                  <w:r>
                    <w:rPr>
                      <w:rFonts w:hint="default" w:ascii="Times New Roman" w:hAnsi="Times New Roman" w:eastAsia="宋体" w:cs="Times New Roman"/>
                      <w:color w:val="auto"/>
                      <w:szCs w:val="21"/>
                      <w:lang w:val="en-US" w:eastAsia="zh-CN"/>
                    </w:rPr>
                    <w:t>厂房4层东部区域</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公用工程</w:t>
                  </w: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给水</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生活给水取自市政供水管网</w:t>
                  </w:r>
                </w:p>
              </w:tc>
              <w:tc>
                <w:tcPr>
                  <w:tcW w:w="6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排水</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生活污水依托西京电气总公司化粪池处理后进入市政管网，最终进入北石桥污水处理厂</w:t>
                  </w:r>
                </w:p>
              </w:tc>
              <w:tc>
                <w:tcPr>
                  <w:tcW w:w="6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供电</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市政供电</w:t>
                  </w:r>
                </w:p>
              </w:tc>
              <w:tc>
                <w:tcPr>
                  <w:tcW w:w="6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供暖</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供暖采用市政供暖，办公室制冷采用分体式空调</w:t>
                  </w:r>
                </w:p>
              </w:tc>
              <w:tc>
                <w:tcPr>
                  <w:tcW w:w="6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储运工程</w:t>
                  </w: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储存</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材料库及成品库</w:t>
                  </w:r>
                  <w:r>
                    <w:rPr>
                      <w:rFonts w:hint="eastAsia" w:ascii="Times New Roman" w:hAnsi="Times New Roman" w:eastAsia="宋体" w:cs="Times New Roman"/>
                      <w:color w:val="auto"/>
                      <w:szCs w:val="21"/>
                      <w:lang w:val="en-US" w:eastAsia="zh-CN"/>
                    </w:rPr>
                    <w:t>、危废暂存间</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运输</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厂外运输由汽车运输</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环保</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工程</w:t>
                  </w:r>
                </w:p>
              </w:tc>
              <w:tc>
                <w:tcPr>
                  <w:tcW w:w="11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有机废气</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rPr>
                  </w:pPr>
                  <w:r>
                    <w:rPr>
                      <w:rFonts w:hint="eastAsia" w:ascii="Times New Roman" w:hAnsi="Times New Roman" w:cs="Times New Roman"/>
                      <w:b w:val="0"/>
                      <w:bCs w:val="0"/>
                      <w:color w:val="auto"/>
                      <w:sz w:val="21"/>
                      <w:szCs w:val="21"/>
                      <w:vertAlign w:val="baseline"/>
                      <w:lang w:val="en-US" w:eastAsia="zh-CN"/>
                    </w:rPr>
                    <w:t>印刷、</w:t>
                  </w:r>
                  <w:r>
                    <w:rPr>
                      <w:rFonts w:hint="default" w:ascii="Times New Roman" w:hAnsi="Times New Roman" w:cs="Times New Roman"/>
                      <w:b w:val="0"/>
                      <w:bCs w:val="0"/>
                      <w:color w:val="auto"/>
                      <w:sz w:val="21"/>
                      <w:szCs w:val="21"/>
                      <w:vertAlign w:val="baseline"/>
                      <w:lang w:val="en-US" w:eastAsia="zh-CN"/>
                    </w:rPr>
                    <w:t>烘干工序环节产生的</w:t>
                  </w:r>
                  <w:r>
                    <w:rPr>
                      <w:rFonts w:hint="eastAsia" w:ascii="Times New Roman" w:hAnsi="Times New Roman" w:cs="Times New Roman"/>
                      <w:b w:val="0"/>
                      <w:bCs w:val="0"/>
                      <w:color w:val="auto"/>
                      <w:sz w:val="21"/>
                      <w:szCs w:val="21"/>
                      <w:vertAlign w:val="baseline"/>
                      <w:lang w:val="en-US" w:eastAsia="zh-CN"/>
                    </w:rPr>
                    <w:t>NMHC</w:t>
                  </w:r>
                  <w:r>
                    <w:rPr>
                      <w:rFonts w:hint="default" w:ascii="Times New Roman" w:hAnsi="Times New Roman" w:cs="Times New Roman"/>
                      <w:b w:val="0"/>
                      <w:bCs w:val="0"/>
                      <w:color w:val="auto"/>
                      <w:sz w:val="21"/>
                      <w:szCs w:val="21"/>
                      <w:lang w:val="en-US" w:eastAsia="zh-CN"/>
                    </w:rPr>
                    <w:t>经集气罩收集后，通过密闭管道输送至处理设备（</w:t>
                  </w:r>
                  <w:r>
                    <w:rPr>
                      <w:rFonts w:hint="eastAsia" w:ascii="Times New Roman" w:hAnsi="Times New Roman" w:cs="Times New Roman"/>
                      <w:b w:val="0"/>
                      <w:bCs w:val="0"/>
                      <w:color w:val="auto"/>
                      <w:sz w:val="21"/>
                      <w:szCs w:val="21"/>
                      <w:lang w:val="en-US" w:eastAsia="zh-CN"/>
                    </w:rPr>
                    <w:t>两级</w:t>
                  </w:r>
                  <w:r>
                    <w:rPr>
                      <w:rFonts w:hint="default" w:ascii="Times New Roman" w:hAnsi="Times New Roman" w:cs="Times New Roman"/>
                      <w:b w:val="0"/>
                      <w:bCs w:val="0"/>
                      <w:color w:val="auto"/>
                      <w:sz w:val="21"/>
                      <w:szCs w:val="21"/>
                      <w:lang w:val="en-US" w:eastAsia="zh-CN"/>
                    </w:rPr>
                    <w:t>活性炭）处理后，再通过15m排气筒</w:t>
                  </w:r>
                  <w:r>
                    <w:rPr>
                      <w:rFonts w:hint="eastAsia" w:ascii="Times New Roman" w:hAnsi="Times New Roman" w:cs="Times New Roman"/>
                      <w:b w:val="0"/>
                      <w:bCs w:val="0"/>
                      <w:color w:val="auto"/>
                      <w:sz w:val="21"/>
                      <w:szCs w:val="21"/>
                      <w:lang w:val="en-US" w:eastAsia="zh-CN"/>
                    </w:rPr>
                    <w:t>（DA003）</w:t>
                  </w:r>
                  <w:r>
                    <w:rPr>
                      <w:rFonts w:hint="default" w:ascii="Times New Roman" w:hAnsi="Times New Roman" w:cs="Times New Roman"/>
                      <w:b w:val="0"/>
                      <w:bCs w:val="0"/>
                      <w:color w:val="auto"/>
                      <w:sz w:val="21"/>
                      <w:szCs w:val="21"/>
                      <w:lang w:val="en-US" w:eastAsia="zh-CN"/>
                    </w:rPr>
                    <w:t>后达标排放</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lang w:val="en-US"/>
                    </w:rPr>
                  </w:pPr>
                  <w:r>
                    <w:rPr>
                      <w:rFonts w:hint="default" w:ascii="Times New Roman" w:hAnsi="Times New Roman" w:cs="Times New Roman"/>
                      <w:b w:val="0"/>
                      <w:bCs w:val="0"/>
                      <w:color w:val="auto"/>
                      <w:sz w:val="21"/>
                      <w:szCs w:val="21"/>
                      <w:lang w:val="en-US" w:eastAsia="zh-CN"/>
                    </w:rPr>
                    <w:t>烧结工序环节产生的</w:t>
                  </w:r>
                  <w:r>
                    <w:rPr>
                      <w:rFonts w:hint="eastAsia" w:ascii="Times New Roman" w:hAnsi="Times New Roman" w:cs="Times New Roman"/>
                      <w:b w:val="0"/>
                      <w:bCs w:val="0"/>
                      <w:color w:val="auto"/>
                      <w:sz w:val="21"/>
                      <w:szCs w:val="21"/>
                      <w:lang w:val="en-US" w:eastAsia="zh-CN"/>
                    </w:rPr>
                    <w:t>NMHC</w:t>
                  </w:r>
                  <w:r>
                    <w:rPr>
                      <w:rFonts w:hint="default" w:ascii="Times New Roman" w:hAnsi="Times New Roman" w:cs="Times New Roman"/>
                      <w:b w:val="0"/>
                      <w:bCs w:val="0"/>
                      <w:color w:val="auto"/>
                      <w:sz w:val="21"/>
                      <w:szCs w:val="21"/>
                      <w:lang w:val="en-US" w:eastAsia="zh-CN"/>
                    </w:rPr>
                    <w:t>经集气罩收集后，通过密闭管道输送至处理设备（</w:t>
                  </w:r>
                  <w:r>
                    <w:rPr>
                      <w:rFonts w:hint="eastAsia" w:ascii="Times New Roman" w:hAnsi="Times New Roman" w:cs="Times New Roman"/>
                      <w:b w:val="0"/>
                      <w:bCs w:val="0"/>
                      <w:color w:val="auto"/>
                      <w:sz w:val="21"/>
                      <w:szCs w:val="21"/>
                      <w:lang w:val="en-US" w:eastAsia="zh-CN"/>
                    </w:rPr>
                    <w:t>两级</w:t>
                  </w:r>
                  <w:r>
                    <w:rPr>
                      <w:rFonts w:hint="default" w:ascii="Times New Roman" w:hAnsi="Times New Roman" w:cs="Times New Roman"/>
                      <w:b w:val="0"/>
                      <w:bCs w:val="0"/>
                      <w:color w:val="auto"/>
                      <w:sz w:val="21"/>
                      <w:szCs w:val="21"/>
                      <w:lang w:val="en-US" w:eastAsia="zh-CN"/>
                    </w:rPr>
                    <w:t>活性炭）处理后，再通过15m排气筒</w:t>
                  </w:r>
                  <w:r>
                    <w:rPr>
                      <w:rFonts w:hint="eastAsia" w:ascii="Times New Roman" w:hAnsi="Times New Roman" w:cs="Times New Roman"/>
                      <w:b w:val="0"/>
                      <w:bCs w:val="0"/>
                      <w:color w:val="auto"/>
                      <w:sz w:val="21"/>
                      <w:szCs w:val="21"/>
                      <w:lang w:val="en-US" w:eastAsia="zh-CN"/>
                    </w:rPr>
                    <w:t>（DA005）</w:t>
                  </w:r>
                  <w:r>
                    <w:rPr>
                      <w:rFonts w:hint="default" w:ascii="Times New Roman" w:hAnsi="Times New Roman" w:cs="Times New Roman"/>
                      <w:b w:val="0"/>
                      <w:bCs w:val="0"/>
                      <w:color w:val="auto"/>
                      <w:sz w:val="21"/>
                      <w:szCs w:val="21"/>
                      <w:lang w:val="en-US" w:eastAsia="zh-CN"/>
                    </w:rPr>
                    <w:t>后达标排放</w:t>
                  </w:r>
                  <w:r>
                    <w:rPr>
                      <w:rFonts w:hint="eastAsia" w:ascii="Times New Roman" w:hAnsi="Times New Roman" w:cs="Times New Roman"/>
                      <w:b w:val="0"/>
                      <w:bCs w:val="0"/>
                      <w:color w:val="auto"/>
                      <w:sz w:val="21"/>
                      <w:szCs w:val="21"/>
                      <w:lang w:val="en-US" w:eastAsia="zh-CN"/>
                    </w:rPr>
                    <w:t>，</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rPr>
                  </w:pPr>
                  <w:r>
                    <w:rPr>
                      <w:rFonts w:hint="default" w:ascii="Times New Roman" w:hAnsi="Times New Roman" w:cs="Times New Roman"/>
                      <w:b w:val="0"/>
                      <w:bCs w:val="0"/>
                      <w:color w:val="auto"/>
                      <w:sz w:val="21"/>
                      <w:szCs w:val="21"/>
                      <w:lang w:val="en-US" w:eastAsia="zh-CN"/>
                    </w:rPr>
                    <w:t>回流焊工序、气相清洗工序产生的</w:t>
                  </w:r>
                  <w:r>
                    <w:rPr>
                      <w:rFonts w:hint="eastAsia" w:ascii="Times New Roman" w:hAnsi="Times New Roman" w:cs="Times New Roman"/>
                      <w:b w:val="0"/>
                      <w:bCs w:val="0"/>
                      <w:color w:val="auto"/>
                      <w:sz w:val="21"/>
                      <w:szCs w:val="21"/>
                      <w:lang w:val="en-US" w:eastAsia="zh-CN"/>
                    </w:rPr>
                    <w:t>NMHC</w:t>
                  </w:r>
                  <w:r>
                    <w:rPr>
                      <w:rFonts w:hint="default" w:ascii="Times New Roman" w:hAnsi="Times New Roman" w:cs="Times New Roman"/>
                      <w:b w:val="0"/>
                      <w:bCs w:val="0"/>
                      <w:color w:val="auto"/>
                      <w:sz w:val="21"/>
                      <w:szCs w:val="21"/>
                      <w:lang w:val="en-US" w:eastAsia="zh-CN"/>
                    </w:rPr>
                    <w:t>经集气罩收集后，通过密闭管道输送至处理设备（</w:t>
                  </w:r>
                  <w:r>
                    <w:rPr>
                      <w:rFonts w:hint="eastAsia" w:ascii="Times New Roman" w:hAnsi="Times New Roman" w:cs="Times New Roman"/>
                      <w:b w:val="0"/>
                      <w:bCs w:val="0"/>
                      <w:color w:val="auto"/>
                      <w:sz w:val="21"/>
                      <w:szCs w:val="21"/>
                      <w:lang w:val="en-US" w:eastAsia="zh-CN"/>
                    </w:rPr>
                    <w:t>两级</w:t>
                  </w:r>
                  <w:r>
                    <w:rPr>
                      <w:rFonts w:hint="default" w:ascii="Times New Roman" w:hAnsi="Times New Roman" w:cs="Times New Roman"/>
                      <w:b w:val="0"/>
                      <w:bCs w:val="0"/>
                      <w:color w:val="auto"/>
                      <w:sz w:val="21"/>
                      <w:szCs w:val="21"/>
                      <w:lang w:val="en-US" w:eastAsia="zh-CN"/>
                    </w:rPr>
                    <w:t>活性炭）处理后，再通过15m排气筒</w:t>
                  </w:r>
                  <w:r>
                    <w:rPr>
                      <w:rFonts w:hint="eastAsia" w:ascii="Times New Roman" w:hAnsi="Times New Roman" w:cs="Times New Roman"/>
                      <w:b w:val="0"/>
                      <w:bCs w:val="0"/>
                      <w:color w:val="auto"/>
                      <w:sz w:val="21"/>
                      <w:szCs w:val="21"/>
                      <w:lang w:val="en-US" w:eastAsia="zh-CN"/>
                    </w:rPr>
                    <w:t>（DA002）</w:t>
                  </w:r>
                  <w:r>
                    <w:rPr>
                      <w:rFonts w:hint="default" w:ascii="Times New Roman" w:hAnsi="Times New Roman" w:cs="Times New Roman"/>
                      <w:b w:val="0"/>
                      <w:bCs w:val="0"/>
                      <w:color w:val="auto"/>
                      <w:sz w:val="21"/>
                      <w:szCs w:val="21"/>
                      <w:lang w:val="en-US" w:eastAsia="zh-CN"/>
                    </w:rPr>
                    <w:t>后达标排放</w:t>
                  </w:r>
                  <w:r>
                    <w:rPr>
                      <w:rFonts w:hint="eastAsia"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回流焊工序、气相清洗工序</w:t>
                  </w:r>
                  <w:r>
                    <w:rPr>
                      <w:rFonts w:hint="eastAsia" w:ascii="Times New Roman" w:hAnsi="Times New Roman" w:cs="Times New Roman"/>
                      <w:b w:val="0"/>
                      <w:bCs w:val="0"/>
                      <w:color w:val="auto"/>
                      <w:sz w:val="21"/>
                      <w:szCs w:val="21"/>
                      <w:lang w:val="en-US" w:eastAsia="zh-CN"/>
                    </w:rPr>
                    <w:t>环保设备依托现有设施</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粉尘</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kern w:val="0"/>
                      <w:sz w:val="21"/>
                      <w:szCs w:val="21"/>
                      <w:lang w:val="en-US" w:eastAsia="zh-CN" w:bidi="ar"/>
                    </w:rPr>
                    <w:t>调阻工序产生</w:t>
                  </w:r>
                  <w:r>
                    <w:rPr>
                      <w:rFonts w:hint="default" w:ascii="Times New Roman" w:hAnsi="Times New Roman" w:cs="Times New Roman"/>
                      <w:color w:val="auto"/>
                      <w:kern w:val="0"/>
                      <w:sz w:val="21"/>
                      <w:szCs w:val="21"/>
                      <w:lang w:val="en-US" w:eastAsia="zh-CN" w:bidi="ar"/>
                    </w:rPr>
                    <w:t>粉尘经集气罩收集后，通过密闭管道输送至布袋除尘器处理后，再通过15m排气筒</w:t>
                  </w:r>
                  <w:r>
                    <w:rPr>
                      <w:rFonts w:hint="eastAsia" w:ascii="Times New Roman" w:hAnsi="Times New Roman" w:cs="Times New Roman"/>
                      <w:color w:val="auto"/>
                      <w:kern w:val="0"/>
                      <w:sz w:val="21"/>
                      <w:szCs w:val="21"/>
                      <w:lang w:val="en-US" w:eastAsia="zh-CN" w:bidi="ar"/>
                    </w:rPr>
                    <w:t>（DA004）</w:t>
                  </w:r>
                  <w:r>
                    <w:rPr>
                      <w:rFonts w:hint="default" w:ascii="Times New Roman" w:hAnsi="Times New Roman" w:cs="Times New Roman"/>
                      <w:color w:val="auto"/>
                      <w:kern w:val="0"/>
                      <w:sz w:val="21"/>
                      <w:szCs w:val="21"/>
                      <w:lang w:val="en-US" w:eastAsia="zh-CN" w:bidi="ar"/>
                    </w:rPr>
                    <w:t>达标排放</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lang w:val="en-US" w:eastAsia="zh-CN"/>
                    </w:rPr>
                  </w:pP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1"/>
                      <w:szCs w:val="21"/>
                      <w:lang w:val="en-US" w:eastAsia="zh-CN" w:bidi="ar"/>
                    </w:rPr>
                    <w:t>回流焊工序产生的</w:t>
                  </w:r>
                  <w:r>
                    <w:rPr>
                      <w:rFonts w:hint="default" w:ascii="Times New Roman" w:hAnsi="Times New Roman" w:cs="Times New Roman"/>
                      <w:color w:val="auto"/>
                      <w:kern w:val="0"/>
                      <w:sz w:val="21"/>
                      <w:szCs w:val="21"/>
                      <w:lang w:val="en-US" w:eastAsia="zh-CN" w:bidi="ar"/>
                    </w:rPr>
                    <w:t>焊接烟尘通过移动式焊接烟尘净化器处理后在车间无组织排放，</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噪声</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kern w:val="0"/>
                      <w:sz w:val="21"/>
                      <w:szCs w:val="21"/>
                      <w:lang w:val="en-US" w:eastAsia="zh-CN" w:bidi="ar"/>
                    </w:rPr>
                  </w:pPr>
                  <w:r>
                    <w:rPr>
                      <w:rFonts w:hint="default" w:ascii="Times New Roman" w:hAnsi="Times New Roman" w:cs="Times New Roman"/>
                      <w:color w:val="auto"/>
                      <w:sz w:val="21"/>
                      <w:szCs w:val="21"/>
                    </w:rPr>
                    <w:t>本项目</w:t>
                  </w:r>
                  <w:r>
                    <w:rPr>
                      <w:rFonts w:hint="default" w:ascii="Times New Roman" w:hAnsi="Times New Roman" w:cs="Times New Roman"/>
                      <w:color w:val="auto"/>
                      <w:sz w:val="21"/>
                      <w:szCs w:val="21"/>
                      <w:lang w:val="en-US" w:eastAsia="zh-CN"/>
                    </w:rPr>
                    <w:t>运营期生产设备均为小型精密低噪声设备，</w:t>
                  </w:r>
                  <w:r>
                    <w:rPr>
                      <w:rFonts w:hint="default" w:ascii="Times New Roman" w:hAnsi="Times New Roman" w:cs="Times New Roman"/>
                      <w:color w:val="auto"/>
                      <w:sz w:val="21"/>
                      <w:szCs w:val="21"/>
                    </w:rPr>
                    <w:t>噪声主要来源于</w:t>
                  </w:r>
                  <w:r>
                    <w:rPr>
                      <w:rFonts w:hint="default" w:ascii="Times New Roman" w:hAnsi="Times New Roman" w:cs="Times New Roman"/>
                      <w:color w:val="auto"/>
                      <w:sz w:val="21"/>
                      <w:szCs w:val="21"/>
                      <w:lang w:val="en-US" w:eastAsia="zh-CN"/>
                    </w:rPr>
                    <w:t>烘干炉、烧结炉、风机等</w:t>
                  </w:r>
                  <w:r>
                    <w:rPr>
                      <w:rFonts w:hint="default" w:ascii="Times New Roman" w:hAnsi="Times New Roman" w:cs="Times New Roman"/>
                      <w:color w:val="auto"/>
                      <w:sz w:val="21"/>
                      <w:szCs w:val="21"/>
                    </w:rPr>
                    <w:t>设备运转时产生的噪声，噪声级范围在</w:t>
                  </w:r>
                  <w:r>
                    <w:rPr>
                      <w:rFonts w:hint="default" w:ascii="Times New Roman" w:hAnsi="Times New Roman" w:cs="Times New Roman"/>
                      <w:color w:val="auto"/>
                      <w:sz w:val="21"/>
                      <w:szCs w:val="21"/>
                      <w:lang w:val="en-US" w:eastAsia="zh-CN"/>
                    </w:rPr>
                    <w:t>60</w:t>
                  </w:r>
                  <w:r>
                    <w:rPr>
                      <w:rFonts w:hint="default" w:ascii="Times New Roman" w:hAnsi="Times New Roman" w:cs="Times New Roman"/>
                      <w:color w:val="auto"/>
                      <w:sz w:val="21"/>
                      <w:szCs w:val="21"/>
                    </w:rPr>
                    <w:t>～9</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dB(A)之间，并采取减振及隔声等降噪措施</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固废处置</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废电子元器件、活性炭、废清洗液暂存于危废暂存间，定期交由资质单位进行处理</w:t>
                  </w:r>
                </w:p>
              </w:tc>
              <w:tc>
                <w:tcPr>
                  <w:tcW w:w="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依托</w:t>
                  </w:r>
                </w:p>
              </w:tc>
            </w:tr>
          </w:tbl>
          <w:p>
            <w:pPr>
              <w:spacing w:line="460" w:lineRule="exact"/>
              <w:rPr>
                <w:rFonts w:hint="default" w:ascii="Times New Roman" w:hAnsi="Times New Roman" w:cs="Times New Roman"/>
                <w:b/>
                <w:bCs/>
                <w:color w:val="auto"/>
                <w:sz w:val="24"/>
              </w:rPr>
            </w:pPr>
            <w:r>
              <w:rPr>
                <w:rFonts w:hint="eastAsia" w:ascii="Times New Roman" w:hAnsi="Times New Roman" w:cs="Times New Roman"/>
                <w:b/>
                <w:bCs/>
                <w:color w:val="auto"/>
                <w:sz w:val="24"/>
                <w:lang w:eastAsia="zh-CN"/>
              </w:rPr>
              <w:t>五</w:t>
            </w:r>
            <w:r>
              <w:rPr>
                <w:rFonts w:hint="default" w:ascii="Times New Roman" w:hAnsi="Times New Roman" w:cs="Times New Roman"/>
                <w:b/>
                <w:bCs/>
                <w:color w:val="auto"/>
                <w:sz w:val="24"/>
              </w:rPr>
              <w:t>、主要原、辅材料及产品方案</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1、项目原辅材料及能源消耗</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eastAsia="zh-CN"/>
              </w:rPr>
              <w:t>（</w:t>
            </w:r>
            <w:r>
              <w:rPr>
                <w:rFonts w:hint="eastAsia" w:ascii="Times New Roman" w:hAnsi="Times New Roman" w:cs="Times New Roman"/>
                <w:b w:val="0"/>
                <w:bCs w:val="0"/>
                <w:color w:val="auto"/>
                <w:sz w:val="24"/>
                <w:lang w:val="en-US" w:eastAsia="zh-CN"/>
              </w:rPr>
              <w:t>1</w:t>
            </w:r>
            <w:r>
              <w:rPr>
                <w:rFonts w:hint="eastAsia" w:ascii="Times New Roman" w:hAnsi="Times New Roman" w:cs="Times New Roman"/>
                <w:b w:val="0"/>
                <w:bCs w:val="0"/>
                <w:color w:val="auto"/>
                <w:sz w:val="24"/>
                <w:lang w:eastAsia="zh-CN"/>
              </w:rPr>
              <w:t>）</w:t>
            </w:r>
            <w:r>
              <w:rPr>
                <w:rFonts w:hint="eastAsia" w:ascii="Times New Roman" w:hAnsi="Times New Roman" w:cs="Times New Roman"/>
                <w:b w:val="0"/>
                <w:bCs w:val="0"/>
                <w:color w:val="auto"/>
                <w:sz w:val="24"/>
                <w:lang w:val="en-US" w:eastAsia="zh-CN"/>
              </w:rPr>
              <w:t>原辅材料消耗</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cs="Times New Roman"/>
                <w:b/>
                <w:bCs/>
                <w:color w:val="auto"/>
                <w:sz w:val="21"/>
                <w:szCs w:val="21"/>
                <w:lang w:val="en-US" w:eastAsia="zh-CN"/>
              </w:rPr>
            </w:pPr>
            <w:r>
              <w:rPr>
                <w:rFonts w:hint="eastAsia" w:ascii="Times New Roman" w:hAnsi="Times New Roman" w:cs="Times New Roman"/>
                <w:b w:val="0"/>
                <w:bCs w:val="0"/>
                <w:color w:val="auto"/>
                <w:sz w:val="24"/>
                <w:lang w:val="en-US" w:eastAsia="zh-CN"/>
              </w:rPr>
              <w:t>本项目原辅材料具体消耗情况见表1-4。</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422" w:firstLineChars="200"/>
              <w:jc w:val="center"/>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表1-4  原辅材料消耗情况</w:t>
            </w:r>
          </w:p>
          <w:tbl>
            <w:tblPr>
              <w:tblStyle w:val="2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964"/>
              <w:gridCol w:w="1215"/>
              <w:gridCol w:w="660"/>
              <w:gridCol w:w="1095"/>
              <w:gridCol w:w="124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名称</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规格</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消耗量</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来源</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5G无线通信用射频元件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基片</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ALN</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片</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504988</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福建华清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海古德</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氧化铝陶瓷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导体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浆料</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9913</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175</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上海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飞信</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松油醇20%，二乙二醇二丁醚10%，银70%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电阻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浆料</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FK96系列</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30</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重庆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骁羽</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松油醇30%，二氧化钌20%、二乙二醇二丁醚10%、氧化银（0.1%~1%）、玻璃或陶瓷原料40%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4</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玻璃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浆料</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FK4027</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20.5</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重庆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骁羽</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松油醇25%、二氧化钌10%、二乙二醇二丁醚10%、乙基纤维素10%、玻璃或陶瓷原料45%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厚膜传感器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基片</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陶瓷芯体</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片</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72200</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江门赛特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京瓷</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氧化铝陶瓷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6</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导体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浆料</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C-964</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陕西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力创鑫</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松油醇20%，二乙二醇二丁醚10%，银70%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电阻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浆料</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杜邦系列</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2.8</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深圳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永昌隆</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松油醇30%，二氧化钌20%、二乙二醇二丁醚10%、氧化银（0.1%~1%）、玻璃或陶瓷原料40%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8</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清洗剂</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4600</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正溴丙烷、乙醇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焊锡丝</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47</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lang w:val="en-US" w:eastAsia="zh-CN"/>
                    </w:rPr>
                  </w:pP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锡铜合金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焊锡膏</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sz w:val="21"/>
                      <w:szCs w:val="21"/>
                      <w:lang w:val="en-US" w:eastAsia="zh-CN"/>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kg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47</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5G无线通信用射频元件</w:t>
                  </w:r>
                  <w:r>
                    <w:rPr>
                      <w:rFonts w:hint="eastAsia" w:ascii="Times New Roman" w:hAnsi="Times New Roman" w:eastAsia="宋体" w:cs="Times New Roman"/>
                      <w:color w:val="auto"/>
                      <w:sz w:val="21"/>
                      <w:szCs w:val="21"/>
                      <w:lang w:val="en-US" w:eastAsia="zh-CN"/>
                    </w:rPr>
                    <w:t>及</w:t>
                  </w:r>
                  <w:r>
                    <w:rPr>
                      <w:rFonts w:hint="default" w:ascii="Times New Roman" w:hAnsi="Times New Roman" w:eastAsia="宋体" w:cs="Times New Roman"/>
                      <w:color w:val="auto"/>
                      <w:sz w:val="21"/>
                      <w:szCs w:val="21"/>
                      <w:lang w:val="en-US" w:eastAsia="zh-CN"/>
                    </w:rPr>
                    <w:t>厚膜传感器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w:t>
                  </w:r>
                </w:p>
              </w:tc>
              <w:tc>
                <w:tcPr>
                  <w:tcW w:w="9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导电胶</w:t>
                  </w: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g</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w:t>
                  </w: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33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bl>
          <w:p>
            <w:pPr>
              <w:pStyle w:val="16"/>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482" w:firstLineChars="200"/>
              <w:jc w:val="left"/>
              <w:textAlignment w:val="auto"/>
              <w:rPr>
                <w:rFonts w:hint="eastAsia" w:ascii="Times New Roman" w:hAnsi="Times New Roman" w:cs="Times New Roman"/>
                <w:b w:val="0"/>
                <w:bCs w:val="0"/>
                <w:color w:val="auto"/>
                <w:sz w:val="24"/>
                <w:lang w:val="en-US" w:eastAsia="zh-CN"/>
              </w:rPr>
            </w:pPr>
            <w:r>
              <w:rPr>
                <w:rFonts w:hint="eastAsia" w:ascii="Times New Roman" w:hAnsi="Times New Roman" w:cs="Times New Roman"/>
                <w:b/>
                <w:bCs/>
                <w:color w:val="auto"/>
                <w:sz w:val="24"/>
                <w:lang w:val="en-US" w:eastAsia="zh-CN"/>
              </w:rPr>
              <w:t>电子浆料：</w:t>
            </w:r>
            <w:r>
              <w:rPr>
                <w:rFonts w:hint="default" w:ascii="Times New Roman" w:hAnsi="Times New Roman" w:cs="Times New Roman"/>
                <w:b w:val="0"/>
                <w:bCs w:val="0"/>
                <w:color w:val="auto"/>
                <w:sz w:val="24"/>
                <w:lang w:val="en-US" w:eastAsia="zh-CN"/>
              </w:rPr>
              <w:t>本项目使用电子浆料均为外购（杜邦电子浆料公司），规格为1kg罐，电子浆料是一种由固体粉末和有机溶剂混合而成的膏状物。按性质和用途，主要可分为导体浆料、电阻浆料、玻璃浆料等，主要以松油醇及二乙二醇二丁醚等为溶剂。厚膜导体浆料的功能相一般为贵金属，基本的基体包括Ag基、A基、Pt-Au基等，本项目使用的导体浆料功能相主要为Ag基；电阻浆料也有三种成分：导体、玻璃和载体。但是，它的导体通常不是金属元素，而是金属元素的化合物；介质浆料是由低熔玻璃和陶瓷粉粒均匀地悬浮于有机载体中而制成的。</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left"/>
              <w:textAlignment w:val="auto"/>
              <w:rPr>
                <w:rFonts w:hint="default" w:ascii="Times New Roman" w:hAnsi="Times New Roman" w:cs="Times New Roman"/>
                <w:b w:val="0"/>
                <w:bCs w:val="0"/>
                <w:color w:val="auto"/>
                <w:sz w:val="24"/>
                <w:lang w:val="en-US" w:eastAsia="zh-CN"/>
              </w:rPr>
            </w:pPr>
            <w:r>
              <w:rPr>
                <w:rFonts w:hint="default" w:ascii="Times New Roman" w:hAnsi="Times New Roman" w:cs="Times New Roman"/>
                <w:b/>
                <w:bCs/>
                <w:color w:val="auto"/>
                <w:sz w:val="24"/>
                <w:lang w:val="en-US" w:eastAsia="zh-CN"/>
              </w:rPr>
              <w:t>松油醇：</w:t>
            </w:r>
            <w:r>
              <w:rPr>
                <w:rFonts w:hint="default" w:ascii="Times New Roman" w:hAnsi="Times New Roman" w:cs="Times New Roman"/>
                <w:b w:val="0"/>
                <w:bCs w:val="0"/>
                <w:color w:val="auto"/>
                <w:sz w:val="24"/>
                <w:lang w:val="en-US" w:eastAsia="zh-CN"/>
              </w:rPr>
              <w:t>无色黏稠液体或低熔点透明结晶。相对密度0.9337，固化点40℃，沸点220.85℃，折射率1.4831可燃，一般工业品为三种异构体的混合物，（-松油醇有左旋、右旋、消旋三种光学异构体。（+）-α-体存在于松节油、小豆蔻油、甜橙油、肉豆蔻油等精油中：（-）-α-体存在于松针油、桂叶油、柠檬油、白柠檬油等精油中：（±）-a-体存在于香叶油、玉树油等精油：γ-体在西藏柏木叶油中曾有发现。</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left"/>
              <w:textAlignment w:val="auto"/>
              <w:rPr>
                <w:rFonts w:hint="eastAsia" w:ascii="Times New Roman" w:hAnsi="Times New Roman" w:cs="Times New Roman"/>
                <w:b w:val="0"/>
                <w:bCs w:val="0"/>
                <w:color w:val="auto"/>
                <w:sz w:val="24"/>
                <w:lang w:val="en-US" w:eastAsia="zh-CN"/>
              </w:rPr>
            </w:pPr>
            <w:r>
              <w:rPr>
                <w:rFonts w:hint="eastAsia" w:ascii="Times New Roman" w:hAnsi="Times New Roman" w:cs="Times New Roman"/>
                <w:b/>
                <w:bCs/>
                <w:color w:val="auto"/>
                <w:sz w:val="24"/>
                <w:lang w:val="en-US" w:eastAsia="zh-CN"/>
              </w:rPr>
              <w:t>二氧化钌：</w:t>
            </w:r>
            <w:r>
              <w:rPr>
                <w:rFonts w:hint="eastAsia" w:ascii="Times New Roman" w:hAnsi="Times New Roman" w:cs="Times New Roman"/>
                <w:b w:val="0"/>
                <w:bCs w:val="0"/>
                <w:color w:val="auto"/>
                <w:sz w:val="24"/>
                <w:lang w:val="en-US" w:eastAsia="zh-CN"/>
              </w:rPr>
              <w:t>深蓝色结晶，四方晶系，不溶于水及酸，溶于熔融碱液，空气中稳定，密度为697gmL氧化铝：难溶于水的白色固体，无臭、无味、质极硬，易吸潮而不潮解（灼烧过的不吸湿）；熔点为2054℃，沸点为2980℃，相对密度（d204）4.0</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left"/>
              <w:textAlignment w:val="auto"/>
              <w:rPr>
                <w:rFonts w:hint="eastAsia" w:ascii="Times New Roman" w:hAnsi="Times New Roman" w:cs="Times New Roman"/>
                <w:b w:val="0"/>
                <w:bCs w:val="0"/>
                <w:color w:val="auto"/>
                <w:sz w:val="24"/>
                <w:lang w:val="en-US" w:eastAsia="zh-CN"/>
              </w:rPr>
            </w:pPr>
            <w:r>
              <w:rPr>
                <w:rFonts w:hint="eastAsia" w:ascii="Times New Roman" w:hAnsi="Times New Roman" w:cs="Times New Roman"/>
                <w:b/>
                <w:bCs/>
                <w:color w:val="auto"/>
                <w:sz w:val="24"/>
                <w:lang w:val="en-US" w:eastAsia="zh-CN"/>
              </w:rPr>
              <w:t>二乙二醇二丁醚：</w:t>
            </w:r>
            <w:r>
              <w:rPr>
                <w:rFonts w:hint="eastAsia" w:ascii="Times New Roman" w:hAnsi="Times New Roman" w:cs="Times New Roman"/>
                <w:b w:val="0"/>
                <w:bCs w:val="0"/>
                <w:color w:val="auto"/>
                <w:sz w:val="24"/>
                <w:lang w:val="en-US" w:eastAsia="zh-CN"/>
              </w:rPr>
              <w:t>无色透明液体，微有醚气味，相对密度08853，沸点256℃，折射率1.4240，易燃。</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left"/>
              <w:textAlignment w:val="auto"/>
              <w:rPr>
                <w:rFonts w:hint="default" w:ascii="Times New Roman" w:hAnsi="Times New Roman" w:cs="Times New Roman"/>
                <w:b w:val="0"/>
                <w:bCs w:val="0"/>
                <w:color w:val="auto"/>
                <w:sz w:val="24"/>
                <w:lang w:val="en-US" w:eastAsia="zh-CN"/>
              </w:rPr>
            </w:pPr>
            <w:r>
              <w:rPr>
                <w:rFonts w:hint="default" w:ascii="Times New Roman" w:hAnsi="Times New Roman" w:cs="Times New Roman"/>
                <w:b/>
                <w:bCs/>
                <w:color w:val="auto"/>
                <w:sz w:val="24"/>
                <w:lang w:val="en-US" w:eastAsia="zh-CN"/>
              </w:rPr>
              <w:t>正溴丙烷：</w:t>
            </w:r>
            <w:r>
              <w:rPr>
                <w:rFonts w:hint="default" w:ascii="Times New Roman" w:hAnsi="Times New Roman" w:cs="Times New Roman"/>
                <w:b w:val="0"/>
                <w:bCs w:val="0"/>
                <w:color w:val="auto"/>
                <w:sz w:val="24"/>
                <w:lang w:val="en-US" w:eastAsia="zh-CN"/>
              </w:rPr>
              <w:t>无色液体，略有甜味，微溶于水（30℃时0.23），溶于丙酮、苯、氯仿，与乙醇、乙醚混溶。密度1.3537，熔点-110.0℃，沸点71.0℃，闪点25℃</w:t>
            </w:r>
            <w:r>
              <w:rPr>
                <w:rFonts w:hint="eastAsia" w:ascii="Times New Roman" w:hAnsi="Times New Roman" w:cs="Times New Roman"/>
                <w:b w:val="0"/>
                <w:bCs w:val="0"/>
                <w:color w:val="auto"/>
                <w:sz w:val="24"/>
                <w:lang w:val="en-US" w:eastAsia="zh-CN"/>
              </w:rPr>
              <w:t>，</w:t>
            </w:r>
            <w:r>
              <w:rPr>
                <w:rFonts w:hint="default" w:ascii="Times New Roman" w:hAnsi="Times New Roman" w:cs="Times New Roman"/>
                <w:b w:val="0"/>
                <w:bCs w:val="0"/>
                <w:color w:val="auto"/>
                <w:sz w:val="24"/>
                <w:lang w:val="en-US" w:eastAsia="zh-CN"/>
              </w:rPr>
              <w:t>粘度0.575mPas（20℃），折射率1.4343.难燃，接触火源时分解，放出有毒气体。</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cs="Times New Roman"/>
                <w:b w:val="0"/>
                <w:bCs w:val="0"/>
                <w:color w:val="auto"/>
                <w:sz w:val="24"/>
                <w:lang w:val="en-US" w:eastAsia="zh-CN"/>
              </w:rPr>
            </w:pPr>
            <w:r>
              <w:rPr>
                <w:rFonts w:hint="default" w:ascii="Times New Roman" w:hAnsi="Times New Roman" w:cs="Times New Roman"/>
                <w:b/>
                <w:bCs/>
                <w:color w:val="auto"/>
                <w:sz w:val="24"/>
                <w:lang w:val="en-US" w:eastAsia="zh-CN"/>
              </w:rPr>
              <w:t>乙醇：</w:t>
            </w:r>
            <w:r>
              <w:rPr>
                <w:rFonts w:hint="default" w:ascii="Times New Roman" w:hAnsi="Times New Roman" w:cs="Times New Roman"/>
                <w:b w:val="0"/>
                <w:bCs w:val="0"/>
                <w:color w:val="auto"/>
                <w:sz w:val="24"/>
                <w:lang w:val="en-US" w:eastAsia="zh-CN"/>
              </w:rPr>
              <w:t>无色透明液体，低毒性；具有特殊香味，并略带刺激；微甘，并伴有刺激的辛辣滋味。易燃，其蒸气能与空气形成爆炸性混合物，能与水以任意比互溶。能与氯仿、乙醚、甲醇、丙酮和其他多数有机溶剂混溶，密度0.79g/mL，沸点78℃</w:t>
            </w:r>
            <w:r>
              <w:rPr>
                <w:rFonts w:hint="eastAsia" w:ascii="Times New Roman" w:hAnsi="Times New Roman" w:cs="Times New Roman"/>
                <w:b w:val="0"/>
                <w:bCs w:val="0"/>
                <w:color w:val="auto"/>
                <w:sz w:val="24"/>
                <w:lang w:val="en-US" w:eastAsia="zh-CN"/>
              </w:rPr>
              <w:t>。</w:t>
            </w:r>
          </w:p>
          <w:p>
            <w:pPr>
              <w:pStyle w:val="5"/>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rPr>
                <w:rFonts w:hint="default" w:ascii="Times New Roman" w:hAnsi="Times New Roman" w:cs="Times New Roman"/>
                <w:b/>
                <w:bCs/>
                <w:color w:val="auto"/>
                <w:sz w:val="24"/>
                <w:lang w:val="en-US" w:eastAsia="zh-CN"/>
              </w:rPr>
            </w:pPr>
            <w:r>
              <w:rPr>
                <w:rFonts w:hint="eastAsia" w:ascii="Times New Roman" w:hAnsi="Times New Roman" w:cs="Times New Roman" w:eastAsiaTheme="minorEastAsia"/>
                <w:b/>
                <w:bCs/>
                <w:color w:val="auto"/>
                <w:kern w:val="2"/>
                <w:sz w:val="24"/>
                <w:szCs w:val="24"/>
                <w:lang w:val="en-US" w:eastAsia="zh-CN" w:bidi="ar-SA"/>
              </w:rPr>
              <w:t>导电胶</w:t>
            </w:r>
            <w:r>
              <w:rPr>
                <w:rFonts w:hint="eastAsia" w:ascii="Times New Roman" w:hAnsi="Times New Roman" w:cs="Times New Roman"/>
                <w:b/>
                <w:bCs/>
                <w:color w:val="auto"/>
                <w:sz w:val="24"/>
                <w:lang w:val="en-US" w:eastAsia="zh-CN"/>
              </w:rPr>
              <w:t>：</w:t>
            </w:r>
            <w:r>
              <w:rPr>
                <w:rFonts w:hint="default" w:ascii="Times New Roman" w:hAnsi="Times New Roman" w:eastAsia="宋体" w:cs="Times New Roman"/>
                <w:b w:val="0"/>
                <w:bCs/>
                <w:color w:val="auto"/>
                <w:sz w:val="24"/>
                <w:szCs w:val="21"/>
                <w:lang w:val="en-US" w:eastAsia="zh-CN"/>
              </w:rPr>
              <w:t>导电胶是一种固化或干燥后具有一定导电性能的胶黏剂，它通常以基体树脂和导电填料即导电粒子为主要组成成分，通过基体树脂的粘接作用把导电粒子结合在一起，形成导电通路，实现被粘材料的导电连接。根据建设单位提供资料，本项目所用导电胶主要由银粉和环氧树脂组成，其中有机溶剂含量5%</w:t>
            </w:r>
            <w:r>
              <w:rPr>
                <w:rFonts w:hint="eastAsia" w:ascii="Times New Roman" w:hAnsi="Times New Roman" w:eastAsia="宋体" w:cs="Times New Roman"/>
                <w:b w:val="0"/>
                <w:bCs/>
                <w:color w:val="auto"/>
                <w:sz w:val="24"/>
                <w:szCs w:val="21"/>
                <w:lang w:val="en-US" w:eastAsia="zh-CN"/>
              </w:rPr>
              <w:t>。</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4"/>
                <w:lang w:val="en-US" w:eastAsia="zh-CN"/>
              </w:rPr>
              <w:t>2、产品方案</w:t>
            </w:r>
          </w:p>
          <w:p>
            <w:pPr>
              <w:pStyle w:val="16"/>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表1-5  建设项目产品方案</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630"/>
              <w:gridCol w:w="2100"/>
              <w:gridCol w:w="1770"/>
              <w:gridCol w:w="154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序号</w:t>
                  </w:r>
                </w:p>
              </w:tc>
              <w:tc>
                <w:tcPr>
                  <w:tcW w:w="273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产品名称</w:t>
                  </w:r>
                </w:p>
              </w:tc>
              <w:tc>
                <w:tcPr>
                  <w:tcW w:w="177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型号</w:t>
                  </w:r>
                </w:p>
              </w:tc>
              <w:tc>
                <w:tcPr>
                  <w:tcW w:w="1545"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规格（mm）</w:t>
                  </w:r>
                </w:p>
              </w:tc>
              <w:tc>
                <w:tcPr>
                  <w:tcW w:w="2329"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年设计生产能力（万只）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w:t>
                  </w:r>
                </w:p>
              </w:tc>
              <w:tc>
                <w:tcPr>
                  <w:tcW w:w="630"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厚膜</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电路</w:t>
                  </w:r>
                </w:p>
              </w:tc>
              <w:tc>
                <w:tcPr>
                  <w:tcW w:w="2100"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eastAsiaTheme="minorEastAsia"/>
                      <w:b w:val="0"/>
                      <w:bCs w:val="0"/>
                      <w:color w:val="auto"/>
                      <w:kern w:val="2"/>
                      <w:sz w:val="21"/>
                      <w:szCs w:val="21"/>
                      <w:vertAlign w:val="baseline"/>
                      <w:lang w:val="en-US" w:eastAsia="zh-CN" w:bidi="ar-SA"/>
                    </w:rPr>
                  </w:pPr>
                  <w:r>
                    <w:rPr>
                      <w:rFonts w:hint="eastAsia" w:ascii="Times New Roman" w:hAnsi="Times New Roman" w:cs="Times New Roman"/>
                      <w:b w:val="0"/>
                      <w:bCs w:val="0"/>
                      <w:color w:val="auto"/>
                      <w:sz w:val="21"/>
                      <w:szCs w:val="21"/>
                      <w:vertAlign w:val="baseline"/>
                      <w:lang w:val="en-US" w:eastAsia="zh-CN"/>
                    </w:rPr>
                    <w:t>5G无线通信射频用射频元件</w:t>
                  </w:r>
                </w:p>
              </w:tc>
              <w:tc>
                <w:tcPr>
                  <w:tcW w:w="177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HA20C030E</w:t>
                  </w:r>
                </w:p>
              </w:tc>
              <w:tc>
                <w:tcPr>
                  <w:tcW w:w="1545"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5.0×2.5×1.0</w:t>
                  </w:r>
                </w:p>
              </w:tc>
              <w:tc>
                <w:tcPr>
                  <w:tcW w:w="2329"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63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21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177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HA30C010S2E-4</w:t>
                  </w:r>
                </w:p>
              </w:tc>
              <w:tc>
                <w:tcPr>
                  <w:tcW w:w="1545"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5.0×2.8×1</w:t>
                  </w:r>
                </w:p>
              </w:tc>
              <w:tc>
                <w:tcPr>
                  <w:tcW w:w="2329"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63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21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b w:val="0"/>
                      <w:bCs w:val="0"/>
                      <w:color w:val="auto"/>
                      <w:sz w:val="21"/>
                      <w:szCs w:val="21"/>
                      <w:vertAlign w:val="baseline"/>
                      <w:lang w:val="en-US" w:eastAsia="zh-CN"/>
                    </w:rPr>
                  </w:pPr>
                </w:p>
              </w:tc>
              <w:tc>
                <w:tcPr>
                  <w:tcW w:w="177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HR050A005S2TZ</w:t>
                  </w:r>
                </w:p>
              </w:tc>
              <w:tc>
                <w:tcPr>
                  <w:tcW w:w="1545"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1.27×2.54×0.38</w:t>
                  </w:r>
                </w:p>
              </w:tc>
              <w:tc>
                <w:tcPr>
                  <w:tcW w:w="2329"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w:t>
                  </w:r>
                </w:p>
              </w:tc>
              <w:tc>
                <w:tcPr>
                  <w:tcW w:w="63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p>
              </w:tc>
              <w:tc>
                <w:tcPr>
                  <w:tcW w:w="210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cs="Times New Roman" w:eastAsiaTheme="minorEastAsia"/>
                      <w:b w:val="0"/>
                      <w:bCs w:val="0"/>
                      <w:color w:val="auto"/>
                      <w:kern w:val="2"/>
                      <w:sz w:val="21"/>
                      <w:szCs w:val="21"/>
                      <w:vertAlign w:val="baseline"/>
                      <w:lang w:val="en-US" w:eastAsia="zh-CN" w:bidi="ar-SA"/>
                    </w:rPr>
                  </w:pPr>
                  <w:r>
                    <w:rPr>
                      <w:rFonts w:hint="eastAsia" w:ascii="Times New Roman" w:hAnsi="Times New Roman" w:cs="Times New Roman"/>
                      <w:b w:val="0"/>
                      <w:bCs w:val="0"/>
                      <w:color w:val="auto"/>
                      <w:sz w:val="21"/>
                      <w:szCs w:val="21"/>
                      <w:vertAlign w:val="baseline"/>
                      <w:lang w:val="en-US" w:eastAsia="zh-CN"/>
                    </w:rPr>
                    <w:t>厚膜传感器</w:t>
                  </w:r>
                </w:p>
              </w:tc>
              <w:tc>
                <w:tcPr>
                  <w:tcW w:w="1770"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MCPS-030-1</w:t>
                  </w:r>
                </w:p>
              </w:tc>
              <w:tc>
                <w:tcPr>
                  <w:tcW w:w="1545"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微软雅黑"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18</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6.35</w:t>
                  </w:r>
                </w:p>
              </w:tc>
              <w:tc>
                <w:tcPr>
                  <w:tcW w:w="2329" w:type="dxa"/>
                  <w:vAlign w:val="center"/>
                </w:tcPr>
                <w:p>
                  <w:pPr>
                    <w:pStyle w:val="16"/>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200</w:t>
                  </w:r>
                </w:p>
              </w:tc>
            </w:tr>
          </w:tbl>
          <w:p>
            <w:pPr>
              <w:pStyle w:val="16"/>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0" w:firstLineChars="0"/>
              <w:textAlignment w:val="auto"/>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六、主要工艺设备</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val="0"/>
                <w:bCs w:val="0"/>
                <w:color w:val="auto"/>
                <w:sz w:val="24"/>
                <w:lang w:val="en-US" w:eastAsia="zh-CN"/>
              </w:rPr>
              <w:t>项目主要工艺设备见表1-6。</w:t>
            </w:r>
          </w:p>
          <w:p>
            <w:pPr>
              <w:pStyle w:val="16"/>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表1-6  项目设备一览表</w:t>
            </w:r>
          </w:p>
          <w:tbl>
            <w:tblPr>
              <w:tblStyle w:val="18"/>
              <w:tblW w:w="89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7"/>
              <w:gridCol w:w="2400"/>
              <w:gridCol w:w="1425"/>
              <w:gridCol w:w="705"/>
              <w:gridCol w:w="795"/>
              <w:gridCol w:w="31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设 备 名 称</w:t>
                  </w:r>
                </w:p>
              </w:tc>
              <w:tc>
                <w:tcPr>
                  <w:tcW w:w="14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规格、型号</w:t>
                  </w:r>
                </w:p>
              </w:tc>
              <w:tc>
                <w:tcPr>
                  <w:tcW w:w="7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数量</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单位</w:t>
                  </w:r>
                </w:p>
              </w:tc>
              <w:tc>
                <w:tcPr>
                  <w:tcW w:w="31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DC/DC自动老化系统</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SPDC-TW</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陕西三海电子科技有限公司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DC/DC自动老化系统</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SPDC-T</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陕西三海电子科技有限公司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高温试验箱</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GW201P</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重庆颢源环境试验设备有限公司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高精度印刷机（小型）</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J1202-RS</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嘉兴微知电子有限公司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热固成型机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HCFM-IVB</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西安交通大学电力电子专用设备研究所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空气压缩系统</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LU-22PM</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西安柳泰克压缩机有限公司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高精度印刷机（通孔）</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E2</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EKRA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w:t>
                  </w:r>
                </w:p>
              </w:tc>
              <w:tc>
                <w:tcPr>
                  <w:tcW w:w="240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清洗机</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HY-4048F</w:t>
                  </w:r>
                </w:p>
              </w:tc>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深圳市现代超声实业有限公司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压力测试泵</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PACE5000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热风回流焊炉</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CT-820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SOLTEC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漏电流测试仪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TH2689</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同惠电子公司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LCR测试仪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6377</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台湾益和股份有限公司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LCR数字电桥</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TH2829C</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同惠电子公司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高低温试验箱</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MTU-02</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重庆优玛环试医疗设备有限公司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干燥炉</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HSG6305-0503</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合肥恒力装备有限公司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基板清洗机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HQX370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合肥恒力装备有限公司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三维显微镜</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DSX510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奥林巴斯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台式刮板焊</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HSB2300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合肥恒力装备有限公司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 xml:space="preserve">电路仿真设计软件系统 </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Xpedition Enterprice V2.2</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Mentor Graphics(Ireland)Limited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数模混合电路热分析软件系统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COMSOL V5.3a</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COMSOL AB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激光划片打孔机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DL600S-Adv</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德中（天津）技术发展股份有限公司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滤波器自动测试系统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PB-2</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陕西纳宇测量设备有限公司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全自动印刷机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WY-180L</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北京半导体专用设备研究所（45所）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自动印刷机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CP20SHJ-L</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东莞市微格能自动化设备有限公司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堆叠机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HXDD-2010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肇庆华鑫隆自动化设备有限公司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全自动包装机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HXBD-080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肇庆华鑫隆自动化设备有限公司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厚膜激光调阻机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LTR-FC001</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长春光华微电子设备工程中心有限公司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自动测试装置系统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ACACSJ181212</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无锡先驱自动化科技有限公司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矢量网络分析仪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E5063A</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是徳科技有限公司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自动测试装置系统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1005</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深圳市三一联光智能设备股份有限公司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自动测试装置系统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2010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深圳市三一联光智能设备股份有限公司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生产管理软件系统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R-WMS</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西安可维卓立科技有限公司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自动测试装置系统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2010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深圳市三一联光智能设备股份有限公司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矢量网络分析仪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E5063A</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是徳科技有限公司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空气压缩系统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DAV-22/1.05</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德耐尔节能科技（上海）股份有限公司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金丝球焊机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7700D-79</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WEST BOND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超声键合机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7603D-79</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WEST BOND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DC/DC自动测试系统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T9010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深圳市源仪电子有限公司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DC/DC自动老化系统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SPDC-TW</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陕西三海电子科技有限公司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DC/DC自动老化系统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SPDC-T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陕西三海电子科技有限公司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直流稳压电源</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GEN500-10-3P400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TDK</w:t>
                  </w:r>
                  <w:r>
                    <w:rPr>
                      <w:rStyle w:val="26"/>
                      <w:rFonts w:hint="default" w:ascii="Times New Roman" w:hAnsi="Times New Roman" w:cs="Times New Roman"/>
                      <w:color w:val="auto"/>
                      <w:sz w:val="21"/>
                      <w:szCs w:val="21"/>
                      <w:lang w:val="en-US" w:eastAsia="zh-CN" w:bidi="ar"/>
                    </w:rPr>
                    <w:t xml:space="preserve"> Lambda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精密制网系统</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RH-HEF-A</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尚京润华（北京）商贸有限公司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膜厚测试仪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Cyber Tech V50</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Cyber Tech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全自动印刷机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WY-180L</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中国电子科技集团第四十五研究所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矢量网络分析仪</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压力测试泵</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振动分选机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疲劳试验机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高精密丝网印刷机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振动分选机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折粒机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折粒机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全自动印刷机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WY-180L</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中国电子科技集团第四十五研究所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自动印刷机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CP20SHJ-S</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东莞市微格能自动化设备有限公司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堆叠机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深圳市三一联光智能设备股份有限公司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端导真镀机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昆山和博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激光调阻机</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LTR-FC001</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长春光华微电子设备工程中心有限公司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生产MES</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冷水机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真空泵</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印刷机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烧结炉</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0"/>
                      <w:sz w:val="21"/>
                      <w:szCs w:val="21"/>
                      <w:u w:val="none"/>
                      <w:lang w:val="en-US" w:eastAsia="zh-CN" w:bidi="ar"/>
                    </w:rPr>
                    <w:t>5</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烘干炉</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0"/>
                      <w:sz w:val="21"/>
                      <w:szCs w:val="21"/>
                      <w:u w:val="none"/>
                      <w:lang w:val="en-US" w:eastAsia="zh-CN" w:bidi="ar"/>
                    </w:rPr>
                    <w:t>6</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调阻机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印刷机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r>
                    <w:rPr>
                      <w:rFonts w:hint="eastAsia" w:ascii="Times New Roman" w:hAnsi="Times New Roman" w:eastAsia="宋体" w:cs="Times New Roman"/>
                      <w:i w:val="0"/>
                      <w:color w:val="auto"/>
                      <w:kern w:val="0"/>
                      <w:sz w:val="21"/>
                      <w:szCs w:val="21"/>
                      <w:u w:val="none"/>
                      <w:lang w:val="en-US" w:eastAsia="zh-CN" w:bidi="ar"/>
                    </w:rPr>
                    <w:t>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调阻机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r>
                    <w:rPr>
                      <w:rFonts w:hint="eastAsia" w:ascii="Times New Roman" w:hAnsi="Times New Roman" w:eastAsia="宋体" w:cs="Times New Roman"/>
                      <w:i w:val="0"/>
                      <w:color w:val="auto"/>
                      <w:kern w:val="0"/>
                      <w:sz w:val="21"/>
                      <w:szCs w:val="21"/>
                      <w:u w:val="none"/>
                      <w:lang w:val="en-US" w:eastAsia="zh-CN" w:bidi="ar"/>
                    </w:rPr>
                    <w:t>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测试分选机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68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自动焊接机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69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打标机</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w:t>
                  </w:r>
                  <w:r>
                    <w:rPr>
                      <w:rFonts w:hint="eastAsia" w:ascii="Times New Roman" w:hAnsi="Times New Roman" w:eastAsia="宋体" w:cs="Times New Roman"/>
                      <w:i w:val="0"/>
                      <w:color w:val="auto"/>
                      <w:kern w:val="0"/>
                      <w:sz w:val="21"/>
                      <w:szCs w:val="21"/>
                      <w:u w:val="none"/>
                      <w:lang w:val="en-US" w:eastAsia="zh-CN" w:bidi="ar"/>
                    </w:rPr>
                    <w:t>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压力控制器</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3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w:t>
                  </w:r>
                  <w:r>
                    <w:rPr>
                      <w:rFonts w:hint="eastAsia" w:ascii="Times New Roman" w:hAnsi="Times New Roman" w:eastAsia="宋体" w:cs="Times New Roman"/>
                      <w:i w:val="0"/>
                      <w:color w:val="auto"/>
                      <w:kern w:val="0"/>
                      <w:sz w:val="21"/>
                      <w:szCs w:val="21"/>
                      <w:u w:val="none"/>
                      <w:lang w:val="en-US" w:eastAsia="zh-CN" w:bidi="ar"/>
                    </w:rPr>
                    <w:t>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回流焊炉</w:t>
                  </w:r>
                </w:p>
              </w:tc>
              <w:tc>
                <w:tcPr>
                  <w:tcW w:w="142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台</w:t>
                  </w:r>
                </w:p>
              </w:tc>
              <w:tc>
                <w:tcPr>
                  <w:tcW w:w="3195" w:type="dxa"/>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2"/>
                      <w:sz w:val="21"/>
                      <w:szCs w:val="21"/>
                      <w:u w:val="none"/>
                      <w:lang w:val="en-US" w:eastAsia="zh-CN" w:bidi="ar-SA"/>
                    </w:rPr>
                    <w:t>-</w:t>
                  </w:r>
                </w:p>
              </w:tc>
            </w:tr>
          </w:tbl>
          <w:p>
            <w:pPr>
              <w:pStyle w:val="16"/>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0" w:firstLineChars="0"/>
              <w:textAlignment w:val="auto"/>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七、公用工程</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1、给水排水系统</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（1）给水：项目用水取自市政管网，项目运营后无新增员工，生产过程中无需用水，故本项目运营后无新增用水。</w:t>
            </w:r>
          </w:p>
          <w:p>
            <w:pPr>
              <w:pStyle w:val="2"/>
              <w:spacing w:line="360" w:lineRule="auto"/>
              <w:rPr>
                <w:rFonts w:hint="default" w:ascii="Times New Roman" w:hAnsi="Times New Roman"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（2）排水：生活污水依托西京电气总公司化粪池处理后进入市政管网，最终进入北石桥污水处理厂集中处理。项目</w:t>
            </w:r>
            <w:r>
              <w:rPr>
                <w:rFonts w:hint="default" w:ascii="Times New Roman" w:hAnsi="Times New Roman" w:cs="Times New Roman"/>
                <w:b w:val="0"/>
                <w:bCs w:val="0"/>
                <w:color w:val="auto"/>
                <w:sz w:val="24"/>
                <w:szCs w:val="24"/>
                <w:vertAlign w:val="baseline"/>
                <w:lang w:val="en-US" w:eastAsia="zh-CN"/>
              </w:rPr>
              <w:t>运营后无人员新增，</w:t>
            </w:r>
            <w:r>
              <w:rPr>
                <w:rFonts w:hint="eastAsia" w:ascii="Times New Roman" w:hAnsi="Times New Roman" w:cs="Times New Roman"/>
                <w:b w:val="0"/>
                <w:bCs w:val="0"/>
                <w:color w:val="auto"/>
                <w:sz w:val="24"/>
                <w:szCs w:val="24"/>
                <w:vertAlign w:val="baseline"/>
                <w:lang w:val="en-US" w:eastAsia="zh-CN"/>
              </w:rPr>
              <w:t>生产过行程中无需用水，</w:t>
            </w:r>
            <w:r>
              <w:rPr>
                <w:rFonts w:hint="default" w:ascii="Times New Roman" w:hAnsi="Times New Roman" w:cs="Times New Roman"/>
                <w:b w:val="0"/>
                <w:bCs w:val="0"/>
                <w:color w:val="auto"/>
                <w:sz w:val="24"/>
                <w:szCs w:val="24"/>
                <w:vertAlign w:val="baseline"/>
                <w:lang w:val="en-US" w:eastAsia="zh-CN"/>
              </w:rPr>
              <w:t>故无新增生活污水排放。</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eastAsia="宋体"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八、工作制度及岗位定员</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color w:val="auto"/>
                <w:sz w:val="24"/>
                <w:szCs w:val="32"/>
                <w:lang w:val="en-US" w:eastAsia="zh-CN"/>
              </w:rPr>
            </w:pPr>
            <w:r>
              <w:rPr>
                <w:rFonts w:hint="eastAsia" w:ascii="Times New Roman" w:hAnsi="Times New Roman" w:cs="Times New Roman"/>
                <w:color w:val="auto"/>
                <w:sz w:val="24"/>
                <w:szCs w:val="32"/>
                <w:lang w:val="en-US" w:eastAsia="zh-CN"/>
              </w:rPr>
              <w:t xml:space="preserve">项目运营后，工作人员均为公司内部调派，无新增员工，年均工作为250天，每单班8h工作制，厂区不提供食宿，夜间不生产。                                                                                                                                                                             </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九、项目建设周期</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eastAsia="宋体"/>
                <w:color w:val="auto"/>
                <w:lang w:val="en-US" w:eastAsia="zh-CN"/>
              </w:rPr>
            </w:pPr>
            <w:r>
              <w:rPr>
                <w:rFonts w:hint="default" w:ascii="Times New Roman" w:hAnsi="Times New Roman" w:cs="Times New Roman"/>
                <w:color w:val="auto"/>
                <w:sz w:val="24"/>
                <w:szCs w:val="24"/>
              </w:rPr>
              <w:t>本项目计划建设周期为24个月，</w:t>
            </w:r>
            <w:r>
              <w:rPr>
                <w:rFonts w:hint="default" w:ascii="Times New Roman" w:hAnsi="Times New Roman" w:cs="Times New Roman"/>
                <w:color w:val="auto"/>
                <w:sz w:val="24"/>
                <w:szCs w:val="24"/>
              </w:rPr>
              <w:t>由20</w:t>
            </w:r>
            <w:r>
              <w:rPr>
                <w:rFonts w:hint="default" w:ascii="Times New Roman" w:hAnsi="Times New Roman" w:cs="Times New Roman"/>
                <w:color w:val="auto"/>
                <w:sz w:val="24"/>
                <w:szCs w:val="24"/>
                <w:lang w:val="en-US" w:eastAsia="zh-CN"/>
              </w:rPr>
              <w:t>20</w:t>
            </w:r>
            <w:r>
              <w:rPr>
                <w:rFonts w:hint="default" w:ascii="Times New Roman" w:hAnsi="Times New Roman" w:cs="Times New Roman"/>
                <w:color w:val="auto"/>
                <w:sz w:val="24"/>
                <w:szCs w:val="24"/>
              </w:rPr>
              <w:t>年</w:t>
            </w:r>
            <w:r>
              <w:rPr>
                <w:rFonts w:hint="eastAsia"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rPr>
              <w:t>月—202</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年</w:t>
            </w:r>
            <w:r>
              <w:rPr>
                <w:rFonts w:hint="eastAsia"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0" w:type="dxa"/>
            <w:tcBorders>
              <w:tl2br w:val="nil"/>
              <w:tr2bl w:val="nil"/>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b/>
                <w:color w:val="auto"/>
                <w:szCs w:val="32"/>
              </w:rPr>
            </w:pPr>
            <w:r>
              <w:rPr>
                <w:rFonts w:hint="eastAsia" w:ascii="宋体" w:hAnsi="宋体"/>
                <w:b/>
                <w:color w:val="auto"/>
                <w:szCs w:val="32"/>
              </w:rPr>
              <w:t>与本项目有关的原有污染情况及主要环境问题</w:t>
            </w:r>
          </w:p>
          <w:p>
            <w:pPr>
              <w:pStyle w:val="2"/>
              <w:keepNext w:val="0"/>
              <w:keepLines w:val="0"/>
              <w:pageBreakBefore w:val="0"/>
              <w:widowControl w:val="0"/>
              <w:numPr>
                <w:ilvl w:val="0"/>
                <w:numId w:val="4"/>
              </w:numPr>
              <w:tabs>
                <w:tab w:val="left" w:pos="288"/>
              </w:tabs>
              <w:kinsoku/>
              <w:wordWrap/>
              <w:overflowPunct/>
              <w:topLinePunct w:val="0"/>
              <w:autoSpaceDE/>
              <w:autoSpaceDN/>
              <w:bidi w:val="0"/>
              <w:adjustRightInd/>
              <w:snapToGrid/>
              <w:spacing w:before="0" w:line="360" w:lineRule="auto"/>
              <w:ind w:right="0" w:rightChars="0" w:firstLine="498" w:firstLineChars="200"/>
              <w:jc w:val="both"/>
              <w:textAlignment w:val="auto"/>
              <w:outlineLvl w:val="9"/>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现有项目环保手续</w:t>
            </w: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before="0" w:line="360" w:lineRule="auto"/>
              <w:ind w:right="0" w:rightChars="0" w:firstLine="496"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kern w:val="0"/>
                <w:sz w:val="24"/>
                <w:szCs w:val="24"/>
              </w:rPr>
              <w:t>陕西华经微电子股份有限公司（以下简称公司）是由西安创联电气科技（集团）有限责任公司、陕西省技术进步投资有限责任公司、陕西省华山创业科技开发有限公司、陕西省产业投资有限公司、西安聚源投资有限责任公司共同投资设立的集电子元器件、电子材料、光电显示技术及其它高新技术产品的研发、生产、销售、服务及技工贸为一体的高新技术企业。</w:t>
            </w: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before="0" w:line="360" w:lineRule="auto"/>
              <w:ind w:right="0" w:rightChars="0" w:firstLine="496"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陕西华经微电子股份有限公司</w:t>
            </w:r>
            <w:r>
              <w:rPr>
                <w:rFonts w:hint="eastAsia" w:ascii="Times New Roman" w:hAnsi="Times New Roman" w:cs="Times New Roman"/>
                <w:color w:val="auto"/>
                <w:lang w:val="en-US" w:eastAsia="zh-CN"/>
              </w:rPr>
              <w:t>现有工程主要为《</w:t>
            </w:r>
            <w:r>
              <w:rPr>
                <w:rFonts w:hint="default" w:ascii="Times New Roman" w:hAnsi="Times New Roman" w:cs="Times New Roman"/>
                <w:color w:val="auto"/>
                <w:lang w:val="en-US" w:eastAsia="zh-CN"/>
              </w:rPr>
              <w:t>陕西华经微电子股份有限公司XX项目</w:t>
            </w:r>
            <w:r>
              <w:rPr>
                <w:rFonts w:hint="eastAsia" w:ascii="Times New Roman" w:hAnsi="Times New Roman" w:cs="Times New Roman"/>
                <w:color w:val="auto"/>
                <w:lang w:val="en-US" w:eastAsia="zh-CN"/>
              </w:rPr>
              <w:t>》及《军民两用新型功率电路产业化项目》。</w:t>
            </w: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before="0" w:line="360" w:lineRule="auto"/>
              <w:ind w:right="0" w:rightChars="0" w:firstLine="496" w:firstLineChars="200"/>
              <w:jc w:val="both"/>
              <w:textAlignment w:val="auto"/>
              <w:outlineLvl w:val="9"/>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陕西华经微电子股份有限公司XX项目</w:t>
            </w:r>
            <w:r>
              <w:rPr>
                <w:rFonts w:hint="eastAsia" w:ascii="Times New Roman" w:hAnsi="Times New Roman" w:cs="Times New Roman"/>
                <w:color w:val="auto"/>
                <w:lang w:val="en-US" w:eastAsia="zh-CN"/>
              </w:rPr>
              <w:t>》于</w:t>
            </w:r>
            <w:r>
              <w:rPr>
                <w:rFonts w:hint="default" w:ascii="Times New Roman" w:hAnsi="Times New Roman" w:cs="Times New Roman"/>
                <w:color w:val="auto"/>
                <w:lang w:val="en-US" w:eastAsia="zh-CN"/>
              </w:rPr>
              <w:t>2013年委托国防科技工业环境监测科研所开展环境影响评价工作，2013年5月编制完成《陕西华经微电子股份有限公司XX项目环境影响报告表》，已于2013年8月13日取得陕西省环境保护厅关于《陕西华经微电子股份有限公司XX项目环境影响报告表的批复》（陕环批复</w:t>
            </w:r>
            <w:r>
              <w:rPr>
                <w:rFonts w:hint="default" w:ascii="Times New Roman" w:hAnsi="Times New Roman" w:eastAsia="宋体" w:cs="Times New Roman"/>
                <w:color w:val="auto"/>
                <w:lang w:val="en-US" w:eastAsia="zh-CN"/>
              </w:rPr>
              <w:t>〔2013〕389号</w:t>
            </w:r>
            <w:r>
              <w:rPr>
                <w:rFonts w:hint="default" w:ascii="Times New Roman" w:hAnsi="Times New Roman" w:cs="Times New Roman"/>
                <w:color w:val="auto"/>
                <w:lang w:val="en-US" w:eastAsia="zh-CN"/>
              </w:rPr>
              <w:t>），并于2017年6月8日取得陕西省环境保护厅关于《陕西华经微电子股份有限公司XX项目环保竣工验收的批复》（陕环批复</w:t>
            </w:r>
            <w:r>
              <w:rPr>
                <w:rFonts w:hint="default" w:ascii="Times New Roman" w:hAnsi="Times New Roman" w:eastAsia="宋体" w:cs="Times New Roman"/>
                <w:color w:val="auto"/>
                <w:lang w:val="en-US" w:eastAsia="zh-CN"/>
              </w:rPr>
              <w:t>〔2017〕236号</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（由于《</w:t>
            </w:r>
            <w:r>
              <w:rPr>
                <w:rFonts w:hint="default" w:ascii="Times New Roman" w:hAnsi="Times New Roman" w:cs="Times New Roman"/>
                <w:color w:val="auto"/>
                <w:lang w:val="en-US" w:eastAsia="zh-CN"/>
              </w:rPr>
              <w:t>陕西华经微电子股份有限公司XX项目</w:t>
            </w:r>
            <w:r>
              <w:rPr>
                <w:rFonts w:hint="eastAsia" w:ascii="Times New Roman" w:hAnsi="Times New Roman" w:cs="Times New Roman"/>
                <w:color w:val="auto"/>
                <w:lang w:val="en-US" w:eastAsia="zh-CN"/>
              </w:rPr>
              <w:t>》为涉密项目，因此本报告中该项目名称均以XX代替，相关附件无法公示）。</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32"/>
                <w:lang w:val="en-US" w:eastAsia="zh-CN"/>
              </w:rPr>
            </w:pPr>
            <w:r>
              <w:rPr>
                <w:rFonts w:hint="eastAsia" w:ascii="Times New Roman" w:hAnsi="Times New Roman" w:cs="Times New Roman"/>
                <w:color w:val="auto"/>
                <w:sz w:val="24"/>
                <w:szCs w:val="32"/>
                <w:lang w:val="en-US" w:eastAsia="zh-CN"/>
              </w:rPr>
              <w:t>《军民两用新型功率电路产业化项目》于2017年12月年委托中卫市众旺达环境技术有限公司开展环境影响评价工作，2018年2月编制完成《军民两用新型功率电路产业化项目环境影响报告表》</w:t>
            </w:r>
            <w:r>
              <w:rPr>
                <w:rFonts w:hint="eastAsia" w:cs="Times New Roman"/>
                <w:color w:val="auto"/>
                <w:sz w:val="24"/>
                <w:szCs w:val="32"/>
                <w:lang w:val="en-US" w:eastAsia="zh-CN"/>
              </w:rPr>
              <w:t>，已于2018年2月取得西安市环保局高新分局批复（高新环评</w:t>
            </w:r>
            <w:r>
              <w:rPr>
                <w:rFonts w:hint="eastAsia" w:ascii="Times New Roman" w:hAnsi="Times New Roman" w:cs="Times New Roman"/>
                <w:color w:val="auto"/>
                <w:sz w:val="24"/>
                <w:szCs w:val="32"/>
                <w:lang w:val="en-US" w:eastAsia="zh-CN"/>
              </w:rPr>
              <w:t>批复</w:t>
            </w:r>
            <w:r>
              <w:rPr>
                <w:rFonts w:hint="default" w:ascii="Times New Roman" w:hAnsi="Times New Roman" w:cs="Times New Roman"/>
                <w:color w:val="auto"/>
                <w:sz w:val="24"/>
                <w:szCs w:val="32"/>
                <w:lang w:val="en-US" w:eastAsia="zh-CN"/>
              </w:rPr>
              <w:t>〔201</w:t>
            </w:r>
            <w:r>
              <w:rPr>
                <w:rFonts w:hint="eastAsia" w:ascii="Times New Roman" w:hAnsi="Times New Roman" w:cs="Times New Roman"/>
                <w:color w:val="auto"/>
                <w:sz w:val="24"/>
                <w:szCs w:val="32"/>
                <w:lang w:val="en-US" w:eastAsia="zh-CN"/>
              </w:rPr>
              <w:t>8</w:t>
            </w:r>
            <w:r>
              <w:rPr>
                <w:rFonts w:hint="default" w:ascii="Times New Roman" w:hAnsi="Times New Roman" w:cs="Times New Roman"/>
                <w:color w:val="auto"/>
                <w:sz w:val="24"/>
                <w:szCs w:val="32"/>
                <w:lang w:val="en-US" w:eastAsia="zh-CN"/>
              </w:rPr>
              <w:t>〕</w:t>
            </w:r>
            <w:r>
              <w:rPr>
                <w:rFonts w:hint="eastAsia" w:ascii="Times New Roman" w:hAnsi="Times New Roman" w:cs="Times New Roman"/>
                <w:color w:val="auto"/>
                <w:sz w:val="24"/>
                <w:szCs w:val="32"/>
                <w:lang w:val="en-US" w:eastAsia="zh-CN"/>
              </w:rPr>
              <w:t>011</w:t>
            </w:r>
            <w:r>
              <w:rPr>
                <w:rFonts w:hint="default" w:ascii="Times New Roman" w:hAnsi="Times New Roman" w:cs="Times New Roman"/>
                <w:color w:val="auto"/>
                <w:sz w:val="24"/>
                <w:szCs w:val="32"/>
                <w:lang w:val="en-US" w:eastAsia="zh-CN"/>
              </w:rPr>
              <w:t>号</w:t>
            </w:r>
            <w:r>
              <w:rPr>
                <w:rFonts w:hint="eastAsia" w:ascii="Times New Roman" w:hAnsi="Times New Roman" w:cs="Times New Roman"/>
                <w:color w:val="auto"/>
                <w:sz w:val="24"/>
                <w:szCs w:val="32"/>
                <w:lang w:val="en-US" w:eastAsia="zh-CN"/>
              </w:rPr>
              <w:t>）</w:t>
            </w:r>
            <w:r>
              <w:rPr>
                <w:rFonts w:hint="eastAsia" w:cs="Times New Roman"/>
                <w:color w:val="auto"/>
                <w:sz w:val="24"/>
                <w:szCs w:val="32"/>
                <w:lang w:val="en-US" w:eastAsia="zh-CN"/>
              </w:rPr>
              <w:t>，《军民两用新型功率产业化项目竣工环境保护验收监测报告表》并于2020年11月报送至西安市生态环境局雁塔分局备案。</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color w:val="auto"/>
                <w:sz w:val="24"/>
                <w:szCs w:val="32"/>
                <w:lang w:val="en-US" w:eastAsia="zh-CN"/>
              </w:rPr>
            </w:pPr>
            <w:r>
              <w:rPr>
                <w:rFonts w:hint="eastAsia" w:ascii="Times New Roman" w:hAnsi="Times New Roman" w:cs="Times New Roman"/>
                <w:color w:val="auto"/>
                <w:sz w:val="24"/>
                <w:szCs w:val="32"/>
                <w:lang w:val="en-US" w:eastAsia="zh-CN"/>
              </w:rPr>
              <w:t>《军民两用新型功率电路产业化项目》</w:t>
            </w:r>
            <w:r>
              <w:rPr>
                <w:rFonts w:hint="default" w:ascii="Times New Roman" w:hAnsi="Times New Roman" w:cs="Times New Roman"/>
                <w:bCs/>
                <w:color w:val="auto"/>
                <w:sz w:val="24"/>
              </w:rPr>
              <w:t>生产厂房面积5500 m</w:t>
            </w:r>
            <w:r>
              <w:rPr>
                <w:rFonts w:hint="default" w:ascii="Times New Roman" w:hAnsi="Times New Roman" w:cs="Times New Roman"/>
                <w:bCs/>
                <w:color w:val="auto"/>
                <w:sz w:val="24"/>
                <w:vertAlign w:val="superscript"/>
              </w:rPr>
              <w:t>2</w:t>
            </w:r>
            <w:r>
              <w:rPr>
                <w:rFonts w:hint="default" w:ascii="Times New Roman" w:hAnsi="Times New Roman" w:cs="Times New Roman"/>
                <w:bCs/>
                <w:color w:val="auto"/>
                <w:sz w:val="24"/>
              </w:rPr>
              <w:t>（改造区域现为微电子事业部项目生产及办公区域，由于该项目实施时间较早，设备老旧，故将原有厂房进行装修改造）</w:t>
            </w:r>
            <w:r>
              <w:rPr>
                <w:rFonts w:hint="eastAsia" w:cs="Times New Roman"/>
                <w:bCs/>
                <w:color w:val="auto"/>
                <w:sz w:val="24"/>
                <w:lang w:eastAsia="zh-CN"/>
              </w:rPr>
              <w:t>，</w:t>
            </w:r>
            <w:r>
              <w:rPr>
                <w:rFonts w:hint="default" w:ascii="Times New Roman" w:hAnsi="Times New Roman" w:cs="Times New Roman"/>
                <w:bCs/>
                <w:color w:val="auto"/>
                <w:sz w:val="24"/>
              </w:rPr>
              <w:t>购置科研、生产、试验、测试分析等过程中所需全自动印刷机、多功能贴片机、激光调阻机、键合机等设备仪器和电路设计、高频电磁兼容设计、信号完整性等可靠性设计和分析软件共219台（套）</w:t>
            </w:r>
            <w:r>
              <w:rPr>
                <w:rFonts w:hint="eastAsia" w:cs="Times New Roman"/>
                <w:bCs/>
                <w:color w:val="auto"/>
                <w:sz w:val="24"/>
                <w:lang w:eastAsia="zh-CN"/>
              </w:rPr>
              <w:t>，</w:t>
            </w:r>
            <w:r>
              <w:rPr>
                <w:rFonts w:hint="default" w:ascii="Times New Roman" w:hAnsi="Times New Roman" w:cs="Times New Roman"/>
                <w:bCs/>
                <w:color w:val="auto"/>
                <w:sz w:val="24"/>
              </w:rPr>
              <w:t>其中进口设备仪器、软件36台（套），建设新型功率电路生产能力体系，实现</w:t>
            </w:r>
            <w:r>
              <w:rPr>
                <w:rFonts w:hint="default" w:ascii="Times New Roman" w:hAnsi="Times New Roman" w:cs="Times New Roman"/>
                <w:color w:val="auto"/>
                <w:kern w:val="0"/>
                <w:sz w:val="24"/>
                <w:szCs w:val="24"/>
              </w:rPr>
              <w:t>军</w:t>
            </w:r>
            <w:r>
              <w:rPr>
                <w:rFonts w:hint="default" w:ascii="Times New Roman" w:hAnsi="Times New Roman" w:cs="Times New Roman"/>
                <w:color w:val="auto"/>
                <w:sz w:val="24"/>
                <w:szCs w:val="24"/>
              </w:rPr>
              <w:t>民两用新型功率电路</w:t>
            </w:r>
            <w:r>
              <w:rPr>
                <w:rFonts w:hint="default" w:ascii="Times New Roman" w:hAnsi="Times New Roman" w:cs="Times New Roman"/>
                <w:color w:val="auto"/>
                <w:kern w:val="0"/>
                <w:sz w:val="24"/>
                <w:szCs w:val="24"/>
              </w:rPr>
              <w:t>50万只生产能力。</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现有项目基本情况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center"/>
              <w:textAlignment w:val="auto"/>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b/>
                <w:bCs/>
                <w:color w:val="auto"/>
                <w:sz w:val="21"/>
                <w:szCs w:val="21"/>
                <w:lang w:val="en-US" w:eastAsia="zh-CN"/>
              </w:rPr>
              <w:t>表1</w:t>
            </w:r>
            <w:r>
              <w:rPr>
                <w:rFonts w:hint="default" w:ascii="Times New Roman" w:hAnsi="Times New Roman" w:cs="Times New Roman" w:eastAsiaTheme="minorEastAsia"/>
                <w:b/>
                <w:bCs/>
                <w:color w:val="auto"/>
                <w:sz w:val="21"/>
                <w:szCs w:val="21"/>
                <w:lang w:val="en-US" w:eastAsia="zh-CN"/>
              </w:rPr>
              <w:t>-7  现有项目主要建设内容</w:t>
            </w:r>
          </w:p>
          <w:tbl>
            <w:tblPr>
              <w:tblStyle w:val="2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89"/>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项目</w:t>
                  </w:r>
                </w:p>
              </w:tc>
              <w:tc>
                <w:tcPr>
                  <w:tcW w:w="11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内容</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主体</w:t>
                  </w:r>
                </w:p>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工程</w:t>
                  </w:r>
                </w:p>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p>
              </w:tc>
              <w:tc>
                <w:tcPr>
                  <w:tcW w:w="11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宋体"/>
                      <w:color w:val="auto"/>
                      <w:szCs w:val="21"/>
                      <w:lang w:val="en-US" w:eastAsia="zh-CN"/>
                    </w:rPr>
                  </w:pPr>
                  <w:r>
                    <w:rPr>
                      <w:rFonts w:hint="eastAsia" w:eastAsia="宋体"/>
                      <w:color w:val="auto"/>
                      <w:szCs w:val="21"/>
                      <w:lang w:val="en-US" w:eastAsia="zh-CN"/>
                    </w:rPr>
                    <w:t>设备</w:t>
                  </w:r>
                </w:p>
              </w:tc>
              <w:tc>
                <w:tcPr>
                  <w:tcW w:w="65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宋体" w:hAnsi="宋体" w:eastAsia="宋体" w:cs="宋体"/>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厚膜混合集成电路生产线1条，购置科研、生产、试验、测试分析等过程中所需全自动印刷机、多功能贴片机、激光调阻机、键合机等设备仪器和电路设计、高频电磁兼容设计、信号完整性等可靠性设计和分析软件共219台（套），其中进口设备仪器、软件36台（套），建设新型功率电路生产能力体系，实现军民两用新型功率电路50万只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p>
              </w:tc>
              <w:tc>
                <w:tcPr>
                  <w:tcW w:w="65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印刷、烘干、烧结工序</w:t>
                  </w:r>
                </w:p>
              </w:tc>
              <w:tc>
                <w:tcPr>
                  <w:tcW w:w="6525" w:type="dxa"/>
                  <w:tcBorders>
                    <w:tl2br w:val="nil"/>
                    <w:tr2bl w:val="nil"/>
                  </w:tcBorders>
                  <w:noWrap w:val="0"/>
                  <w:vAlign w:val="center"/>
                </w:tcPr>
                <w:p>
                  <w:pPr>
                    <w:widowControl/>
                    <w:jc w:val="center"/>
                    <w:rPr>
                      <w:rFonts w:hint="eastAsia"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主要集中在东配楼4层厂房（主要工作内容为浆料印刷、烘干、烧结）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激光调阻</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位于201厂房三层东侧（</w:t>
                  </w:r>
                  <w:r>
                    <w:rPr>
                      <w:rFonts w:hint="default" w:ascii="Times New Roman" w:hAnsi="Times New Roman" w:cs="Times New Roman"/>
                      <w:color w:val="auto"/>
                      <w:sz w:val="21"/>
                      <w:szCs w:val="21"/>
                    </w:rPr>
                    <w:t>进行激光调电阻，提高电阻值的精度</w:t>
                  </w:r>
                  <w:r>
                    <w:rPr>
                      <w:rFonts w:hint="default" w:ascii="Times New Roman" w:hAnsi="Times New Roman"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焊接工序</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主要集中在301</w:t>
                  </w:r>
                  <w:r>
                    <w:rPr>
                      <w:rFonts w:hint="default" w:ascii="Times New Roman" w:hAnsi="Times New Roman" w:cs="Times New Roman"/>
                      <w:snapToGrid w:val="0"/>
                      <w:color w:val="auto"/>
                      <w:sz w:val="21"/>
                      <w:szCs w:val="21"/>
                      <w:lang w:val="en-US" w:eastAsia="zh-CN"/>
                    </w:rPr>
                    <w:t>厂房四层的筛选间</w:t>
                  </w:r>
                  <w:r>
                    <w:rPr>
                      <w:rFonts w:hint="default" w:ascii="Times New Roman" w:hAnsi="Times New Roman" w:cs="Times New Roman"/>
                      <w:snapToGrid w:val="0"/>
                      <w:color w:val="auto"/>
                      <w:sz w:val="21"/>
                      <w:szCs w:val="21"/>
                      <w:lang w:eastAsia="zh-CN"/>
                    </w:rPr>
                    <w:t>（</w:t>
                  </w:r>
                  <w:r>
                    <w:rPr>
                      <w:rFonts w:hint="default" w:ascii="Times New Roman" w:hAnsi="Times New Roman" w:cs="Times New Roman"/>
                      <w:snapToGrid w:val="0"/>
                      <w:color w:val="auto"/>
                      <w:sz w:val="21"/>
                      <w:szCs w:val="21"/>
                      <w:lang w:val="en-US" w:eastAsia="zh-CN"/>
                    </w:rPr>
                    <w:t>手工焊</w:t>
                  </w:r>
                  <w:r>
                    <w:rPr>
                      <w:rFonts w:hint="default" w:ascii="Times New Roman" w:hAnsi="Times New Roman" w:cs="Times New Roman"/>
                      <w:snapToGrid w:val="0"/>
                      <w:color w:val="auto"/>
                      <w:sz w:val="21"/>
                      <w:szCs w:val="21"/>
                      <w:lang w:eastAsia="zh-CN"/>
                    </w:rPr>
                    <w:t>）</w:t>
                  </w:r>
                  <w:r>
                    <w:rPr>
                      <w:rFonts w:hint="default" w:ascii="Times New Roman" w:hAnsi="Times New Roman" w:cs="Times New Roman"/>
                      <w:snapToGrid w:val="0"/>
                      <w:color w:val="auto"/>
                      <w:sz w:val="21"/>
                      <w:szCs w:val="21"/>
                    </w:rPr>
                    <w:t>，</w:t>
                  </w:r>
                  <w:r>
                    <w:rPr>
                      <w:rFonts w:hint="default" w:ascii="Times New Roman" w:hAnsi="Times New Roman" w:cs="Times New Roman"/>
                      <w:snapToGrid w:val="0"/>
                      <w:color w:val="auto"/>
                      <w:sz w:val="21"/>
                      <w:szCs w:val="21"/>
                      <w:lang w:val="en-US" w:eastAsia="zh-CN"/>
                    </w:rPr>
                    <w:t>及201厂房三层西侧区域（再流焊），通过焊接实现片的连元器件与基接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粘接工序</w:t>
                  </w:r>
                </w:p>
              </w:tc>
              <w:tc>
                <w:tcPr>
                  <w:tcW w:w="6525" w:type="dxa"/>
                  <w:tcBorders>
                    <w:tl2br w:val="nil"/>
                    <w:tr2bl w:val="nil"/>
                  </w:tcBorders>
                  <w:noWrap w:val="0"/>
                  <w:vAlign w:val="center"/>
                </w:tcPr>
                <w:p>
                  <w:pPr>
                    <w:widowControl/>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cs="Times New Roman"/>
                      <w:snapToGrid w:val="0"/>
                      <w:color w:val="auto"/>
                      <w:sz w:val="21"/>
                      <w:szCs w:val="21"/>
                    </w:rPr>
                    <w:t>201厂房三层中部区</w:t>
                  </w:r>
                  <w:r>
                    <w:rPr>
                      <w:rFonts w:hint="default" w:ascii="Times New Roman" w:hAnsi="Times New Roman" w:cs="Times New Roman"/>
                      <w:snapToGrid w:val="0"/>
                      <w:color w:val="auto"/>
                      <w:sz w:val="21"/>
                      <w:szCs w:val="21"/>
                      <w:lang w:val="en-US" w:eastAsia="zh-CN"/>
                    </w:rPr>
                    <w:t>域（将元器件粘贴到基片的固定位置）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键合工序</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301厂房四层西侧区域（引线键合）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default"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清洗工序</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201厂房三层西侧清洗间（</w:t>
                  </w:r>
                  <w:r>
                    <w:rPr>
                      <w:rFonts w:hint="default" w:ascii="Times New Roman" w:hAnsi="Times New Roman" w:cs="Times New Roman"/>
                      <w:color w:val="auto"/>
                      <w:sz w:val="21"/>
                      <w:szCs w:val="21"/>
                      <w:shd w:val="clear" w:color="auto" w:fill="FFFFFF"/>
                    </w:rPr>
                    <w:t>清洗焊接残留物</w:t>
                  </w:r>
                  <w:r>
                    <w:rPr>
                      <w:rFonts w:hint="default" w:ascii="Times New Roman" w:hAnsi="Times New Roman"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p>
              </w:tc>
              <w:tc>
                <w:tcPr>
                  <w:tcW w:w="1104" w:type="dxa"/>
                  <w:tcBorders>
                    <w:tl2br w:val="nil"/>
                    <w:tr2bl w:val="nil"/>
                  </w:tcBorders>
                  <w:noWrap w:val="0"/>
                  <w:vAlign w:val="center"/>
                </w:tcPr>
                <w:p>
                  <w:pPr>
                    <w:widowControl/>
                    <w:jc w:val="center"/>
                    <w:rPr>
                      <w:rFonts w:hint="eastAsia"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老炼工序</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301厂房二层西侧及四层东侧老化间（</w:t>
                  </w:r>
                  <w:r>
                    <w:rPr>
                      <w:rFonts w:hint="default" w:ascii="Times New Roman" w:hAnsi="Times New Roman" w:cs="Times New Roman"/>
                      <w:snapToGrid w:val="0"/>
                      <w:color w:val="auto"/>
                      <w:sz w:val="21"/>
                      <w:szCs w:val="21"/>
                      <w:lang w:val="en-US" w:eastAsia="zh-CN"/>
                    </w:rPr>
                    <w:t>施加一定应力，剔除缺陷产品</w:t>
                  </w:r>
                  <w:r>
                    <w:rPr>
                      <w:rFonts w:hint="default" w:ascii="Times New Roman" w:hAnsi="Times New Roman"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widowControl/>
                    <w:jc w:val="center"/>
                    <w:rPr>
                      <w:rFonts w:hint="eastAsia"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封装工序</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201厂房三层西侧包装区域（</w:t>
                  </w:r>
                  <w:r>
                    <w:rPr>
                      <w:rFonts w:hint="default" w:ascii="Times New Roman" w:hAnsi="Times New Roman" w:cs="Times New Roman"/>
                      <w:color w:val="auto"/>
                      <w:sz w:val="21"/>
                      <w:szCs w:val="21"/>
                    </w:rPr>
                    <w:t>将测试合格的电路按要求进行适当的封装</w:t>
                  </w:r>
                  <w:r>
                    <w:rPr>
                      <w:rFonts w:hint="default" w:ascii="Times New Roman" w:hAnsi="Times New Roman"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p>
              </w:tc>
              <w:tc>
                <w:tcPr>
                  <w:tcW w:w="1104" w:type="dxa"/>
                  <w:tcBorders>
                    <w:tl2br w:val="nil"/>
                    <w:tr2bl w:val="nil"/>
                  </w:tcBorders>
                  <w:noWrap w:val="0"/>
                  <w:vAlign w:val="center"/>
                </w:tcPr>
                <w:p>
                  <w:pPr>
                    <w:widowControl/>
                    <w:jc w:val="center"/>
                    <w:rPr>
                      <w:rFonts w:hint="eastAsia" w:asciiTheme="minorHAnsi" w:hAnsiTheme="minorHAnsi" w:eastAsiaTheme="minorEastAsia" w:cstheme="minorBidi"/>
                      <w:snapToGrid w:val="0"/>
                      <w:color w:val="auto"/>
                      <w:kern w:val="2"/>
                      <w:sz w:val="21"/>
                      <w:szCs w:val="21"/>
                      <w:lang w:val="en-US" w:eastAsia="zh-CN" w:bidi="ar-SA"/>
                    </w:rPr>
                  </w:pPr>
                  <w:r>
                    <w:rPr>
                      <w:snapToGrid w:val="0"/>
                      <w:color w:val="auto"/>
                      <w:sz w:val="21"/>
                      <w:szCs w:val="21"/>
                    </w:rPr>
                    <w:t>性能测试</w:t>
                  </w:r>
                </w:p>
              </w:tc>
              <w:tc>
                <w:tcPr>
                  <w:tcW w:w="6525" w:type="dxa"/>
                  <w:tcBorders>
                    <w:tl2br w:val="nil"/>
                    <w:tr2bl w:val="nil"/>
                  </w:tcBorders>
                  <w:noWrap w:val="0"/>
                  <w:vAlign w:val="center"/>
                </w:tcPr>
                <w:p>
                  <w:pPr>
                    <w:widowControl/>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rPr>
                    <w:t>201厂房三层中部测试区（产品性能测试）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rFonts w:hint="eastAsia"/>
                      <w:color w:val="auto"/>
                      <w:szCs w:val="21"/>
                      <w:lang w:val="en-US" w:eastAsia="zh-CN"/>
                    </w:rPr>
                    <w:t>辅助工程</w:t>
                  </w:r>
                </w:p>
              </w:tc>
              <w:tc>
                <w:tcPr>
                  <w:tcW w:w="11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r>
                    <w:rPr>
                      <w:rFonts w:hint="eastAsia"/>
                      <w:color w:val="auto"/>
                      <w:szCs w:val="21"/>
                      <w:lang w:val="en-US" w:eastAsia="zh-CN"/>
                    </w:rPr>
                    <w:t>办公室</w:t>
                  </w:r>
                </w:p>
              </w:tc>
              <w:tc>
                <w:tcPr>
                  <w:tcW w:w="65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宋体"/>
                      <w:color w:val="auto"/>
                      <w:sz w:val="21"/>
                      <w:szCs w:val="21"/>
                      <w:lang w:val="en-US" w:eastAsia="zh-CN"/>
                    </w:rPr>
                  </w:pPr>
                  <w:r>
                    <w:rPr>
                      <w:rFonts w:hint="default" w:ascii="Times New Roman" w:hAnsi="Times New Roman" w:cs="Times New Roman"/>
                      <w:snapToGrid w:val="0"/>
                      <w:color w:val="auto"/>
                      <w:sz w:val="21"/>
                      <w:szCs w:val="21"/>
                    </w:rPr>
                    <w:t>201厂房四层东部区域及301厂房二层</w:t>
                  </w:r>
                  <w:r>
                    <w:rPr>
                      <w:rFonts w:hint="eastAsia" w:ascii="Times New Roman" w:hAnsi="Times New Roman" w:cs="Times New Roman"/>
                      <w:snapToGrid w:val="0"/>
                      <w:color w:val="auto"/>
                      <w:sz w:val="21"/>
                      <w:szCs w:val="21"/>
                      <w:lang w:eastAsia="zh-CN"/>
                    </w:rPr>
                    <w:t>、</w:t>
                  </w:r>
                  <w:r>
                    <w:rPr>
                      <w:rFonts w:hint="eastAsia" w:ascii="Times New Roman" w:hAnsi="Times New Roman" w:cs="Times New Roman"/>
                      <w:snapToGrid w:val="0"/>
                      <w:color w:val="auto"/>
                      <w:sz w:val="21"/>
                      <w:szCs w:val="21"/>
                      <w:lang w:val="en-US" w:eastAsia="zh-CN"/>
                    </w:rPr>
                    <w:t>东配楼四层</w:t>
                  </w:r>
                  <w:r>
                    <w:rPr>
                      <w:rFonts w:hint="default" w:ascii="Times New Roman" w:hAnsi="Times New Roman" w:cs="Times New Roman"/>
                      <w:snapToGrid w:val="0"/>
                      <w:color w:val="auto"/>
                      <w:sz w:val="21"/>
                      <w:szCs w:val="21"/>
                    </w:rPr>
                    <w:t>设置办公区域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eastAsiaTheme="minorEastAsia"/>
                      <w:color w:val="auto"/>
                      <w:szCs w:val="21"/>
                      <w:lang w:val="en-US" w:eastAsia="zh-CN"/>
                    </w:rPr>
                  </w:pPr>
                </w:p>
              </w:tc>
              <w:tc>
                <w:tcPr>
                  <w:tcW w:w="65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eastAsiaTheme="minorEastAsia"/>
                      <w:color w:val="auto"/>
                      <w:szCs w:val="21"/>
                      <w:lang w:val="en-US" w:eastAsia="zh-CN"/>
                    </w:rPr>
                  </w:pPr>
                </w:p>
              </w:tc>
              <w:tc>
                <w:tcPr>
                  <w:tcW w:w="65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eastAsiaTheme="minorEastAsia"/>
                      <w:color w:val="auto"/>
                      <w:szCs w:val="21"/>
                      <w:lang w:val="en-US" w:eastAsia="zh-CN"/>
                    </w:rPr>
                  </w:pPr>
                  <w:r>
                    <w:rPr>
                      <w:rFonts w:hint="eastAsia"/>
                      <w:color w:val="auto"/>
                      <w:szCs w:val="21"/>
                      <w:lang w:val="en-US" w:eastAsia="zh-CN"/>
                    </w:rPr>
                    <w:t>储运工程</w:t>
                  </w:r>
                </w:p>
              </w:tc>
              <w:tc>
                <w:tcPr>
                  <w:tcW w:w="1104" w:type="dxa"/>
                  <w:tcBorders>
                    <w:tl2br w:val="nil"/>
                    <w:tr2bl w:val="nil"/>
                  </w:tcBorders>
                  <w:noWrap w:val="0"/>
                  <w:vAlign w:val="center"/>
                </w:tcPr>
                <w:p>
                  <w:pPr>
                    <w:jc w:val="center"/>
                    <w:rPr>
                      <w:rFonts w:hint="eastAsia" w:asciiTheme="minorHAnsi" w:hAnsiTheme="minorHAnsi" w:eastAsiaTheme="minorEastAsia" w:cstheme="minorBidi"/>
                      <w:color w:val="auto"/>
                      <w:kern w:val="2"/>
                      <w:sz w:val="21"/>
                      <w:szCs w:val="21"/>
                      <w:lang w:val="en-US" w:eastAsia="zh-CN" w:bidi="ar-SA"/>
                    </w:rPr>
                  </w:pPr>
                  <w:r>
                    <w:rPr>
                      <w:color w:val="auto"/>
                      <w:sz w:val="21"/>
                      <w:szCs w:val="21"/>
                    </w:rPr>
                    <w:t>储存</w:t>
                  </w:r>
                </w:p>
              </w:tc>
              <w:tc>
                <w:tcPr>
                  <w:tcW w:w="6525" w:type="dxa"/>
                  <w:tcBorders>
                    <w:tl2br w:val="nil"/>
                    <w:tr2bl w:val="nil"/>
                  </w:tcBorders>
                  <w:noWrap w:val="0"/>
                  <w:vAlign w:val="center"/>
                </w:tcPr>
                <w:p>
                  <w:pPr>
                    <w:adjustRightInd w:val="0"/>
                    <w:jc w:val="center"/>
                    <w:rPr>
                      <w:rFonts w:hint="default" w:asciiTheme="minorHAnsi" w:hAnsiTheme="minorHAnsi" w:eastAsiaTheme="minorEastAsia" w:cstheme="minorBidi"/>
                      <w:snapToGrid w:val="0"/>
                      <w:color w:val="auto"/>
                      <w:kern w:val="2"/>
                      <w:sz w:val="21"/>
                      <w:szCs w:val="21"/>
                      <w:lang w:val="en-US" w:eastAsia="zh-CN" w:bidi="ar-SA"/>
                    </w:rPr>
                  </w:pPr>
                  <w:r>
                    <w:rPr>
                      <w:bCs/>
                      <w:color w:val="auto"/>
                      <w:sz w:val="21"/>
                      <w:szCs w:val="21"/>
                    </w:rPr>
                    <w:t>材料库及成品库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jc w:val="center"/>
                    <w:rPr>
                      <w:rFonts w:hint="eastAsia" w:asciiTheme="minorHAnsi" w:hAnsiTheme="minorHAnsi" w:eastAsiaTheme="minorEastAsia" w:cstheme="minorBidi"/>
                      <w:color w:val="auto"/>
                      <w:kern w:val="2"/>
                      <w:sz w:val="21"/>
                      <w:szCs w:val="21"/>
                      <w:lang w:val="en-US" w:eastAsia="zh-CN" w:bidi="ar-SA"/>
                    </w:rPr>
                  </w:pPr>
                  <w:r>
                    <w:rPr>
                      <w:color w:val="auto"/>
                      <w:sz w:val="21"/>
                      <w:szCs w:val="21"/>
                    </w:rPr>
                    <w:t>运输</w:t>
                  </w:r>
                </w:p>
              </w:tc>
              <w:tc>
                <w:tcPr>
                  <w:tcW w:w="6525" w:type="dxa"/>
                  <w:tcBorders>
                    <w:tl2br w:val="nil"/>
                    <w:tr2bl w:val="nil"/>
                  </w:tcBorders>
                  <w:noWrap w:val="0"/>
                  <w:vAlign w:val="center"/>
                </w:tcPr>
                <w:p>
                  <w:pPr>
                    <w:adjustRightInd w:val="0"/>
                    <w:jc w:val="center"/>
                    <w:rPr>
                      <w:rFonts w:hint="default" w:asciiTheme="minorHAnsi" w:hAnsiTheme="minorHAnsi" w:eastAsiaTheme="minorEastAsia" w:cstheme="minorBidi"/>
                      <w:snapToGrid w:val="0"/>
                      <w:color w:val="auto"/>
                      <w:kern w:val="2"/>
                      <w:sz w:val="21"/>
                      <w:szCs w:val="21"/>
                      <w:lang w:val="en-US" w:eastAsia="zh-CN" w:bidi="ar-SA"/>
                    </w:rPr>
                  </w:pPr>
                  <w:r>
                    <w:rPr>
                      <w:bCs/>
                      <w:color w:val="auto"/>
                      <w:sz w:val="21"/>
                      <w:szCs w:val="21"/>
                    </w:rPr>
                    <w:t>厂外运输由汽车运输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环保</w:t>
                  </w:r>
                </w:p>
                <w:p>
                  <w:pPr>
                    <w:keepNext w:val="0"/>
                    <w:keepLines w:val="0"/>
                    <w:pageBreakBefore w:val="0"/>
                    <w:widowControl w:val="0"/>
                    <w:kinsoku/>
                    <w:wordWrap/>
                    <w:overflowPunct/>
                    <w:topLinePunct w:val="0"/>
                    <w:autoSpaceDE/>
                    <w:autoSpaceDN/>
                    <w:bidi w:val="0"/>
                    <w:adjustRightInd/>
                    <w:jc w:val="center"/>
                    <w:textAlignment w:val="auto"/>
                    <w:rPr>
                      <w:color w:val="auto"/>
                      <w:szCs w:val="21"/>
                    </w:rPr>
                  </w:pPr>
                  <w:r>
                    <w:rPr>
                      <w:color w:val="auto"/>
                      <w:szCs w:val="21"/>
                    </w:rPr>
                    <w:t>工程</w:t>
                  </w:r>
                </w:p>
              </w:tc>
              <w:tc>
                <w:tcPr>
                  <w:tcW w:w="1104" w:type="dxa"/>
                  <w:vMerge w:val="restart"/>
                  <w:tcBorders>
                    <w:tl2br w:val="nil"/>
                    <w:tr2bl w:val="nil"/>
                  </w:tcBorders>
                  <w:noWrap w:val="0"/>
                  <w:vAlign w:val="center"/>
                </w:tcPr>
                <w:p>
                  <w:pPr>
                    <w:jc w:val="center"/>
                    <w:rPr>
                      <w:rFonts w:hint="default"/>
                      <w:color w:val="auto"/>
                      <w:szCs w:val="21"/>
                      <w:lang w:val="en-US" w:eastAsia="zh-CN"/>
                    </w:rPr>
                  </w:pPr>
                  <w:r>
                    <w:rPr>
                      <w:snapToGrid w:val="0"/>
                      <w:color w:val="auto"/>
                      <w:sz w:val="21"/>
                      <w:szCs w:val="21"/>
                    </w:rPr>
                    <w:t>印刷、烘干、烧结工序</w:t>
                  </w:r>
                  <w:r>
                    <w:rPr>
                      <w:rFonts w:hint="eastAsia"/>
                      <w:snapToGrid w:val="0"/>
                      <w:color w:val="auto"/>
                      <w:sz w:val="21"/>
                      <w:szCs w:val="21"/>
                      <w:lang w:eastAsia="zh-CN"/>
                    </w:rPr>
                    <w:t>、</w:t>
                  </w:r>
                  <w:r>
                    <w:rPr>
                      <w:rFonts w:hint="eastAsia"/>
                      <w:snapToGrid w:val="0"/>
                      <w:color w:val="auto"/>
                      <w:sz w:val="21"/>
                      <w:szCs w:val="21"/>
                      <w:lang w:val="en-US" w:eastAsia="zh-CN"/>
                    </w:rPr>
                    <w:t>焊接工序</w:t>
                  </w:r>
                </w:p>
              </w:tc>
              <w:tc>
                <w:tcPr>
                  <w:tcW w:w="6525" w:type="dxa"/>
                  <w:tcBorders>
                    <w:tl2br w:val="nil"/>
                    <w:tr2bl w:val="nil"/>
                  </w:tcBorders>
                  <w:noWrap w:val="0"/>
                  <w:vAlign w:val="center"/>
                </w:tcPr>
                <w:p>
                  <w:pPr>
                    <w:adjustRightInd w:val="0"/>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cs="Times New Roman"/>
                      <w:snapToGrid w:val="0"/>
                      <w:color w:val="auto"/>
                      <w:sz w:val="21"/>
                      <w:szCs w:val="21"/>
                      <w:lang w:val="en-US" w:eastAsia="zh-CN"/>
                    </w:rPr>
                    <w:t>301厂房进出口设置</w:t>
                  </w:r>
                  <w:r>
                    <w:rPr>
                      <w:rFonts w:hint="eastAsia" w:ascii="Times New Roman" w:hAnsi="Times New Roman" w:cs="Times New Roman"/>
                      <w:snapToGrid w:val="0"/>
                      <w:color w:val="auto"/>
                      <w:sz w:val="21"/>
                      <w:szCs w:val="21"/>
                      <w:lang w:val="en-US" w:eastAsia="zh-CN"/>
                    </w:rPr>
                    <w:t>UV</w:t>
                  </w:r>
                  <w:r>
                    <w:rPr>
                      <w:rFonts w:hint="default" w:ascii="Times New Roman" w:hAnsi="Times New Roman" w:cs="Times New Roman"/>
                      <w:snapToGrid w:val="0"/>
                      <w:color w:val="auto"/>
                      <w:sz w:val="21"/>
                      <w:szCs w:val="21"/>
                      <w:lang w:val="en-US" w:eastAsia="zh-CN"/>
                    </w:rPr>
                    <w:t>光解+活性炭吸附设施+不低于15m排气筒</w:t>
                  </w:r>
                  <w:r>
                    <w:rPr>
                      <w:rFonts w:hint="eastAsia" w:ascii="Times New Roman" w:hAnsi="Times New Roman" w:cs="Times New Roman"/>
                      <w:snapToGrid w:val="0"/>
                      <w:color w:val="auto"/>
                      <w:sz w:val="21"/>
                      <w:szCs w:val="21"/>
                      <w:lang w:val="en-US" w:eastAsia="zh-CN"/>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6525" w:type="dxa"/>
                  <w:tcBorders>
                    <w:tl2br w:val="nil"/>
                    <w:tr2bl w:val="nil"/>
                  </w:tcBorders>
                  <w:noWrap w:val="0"/>
                  <w:vAlign w:val="center"/>
                </w:tcPr>
                <w:p>
                  <w:pPr>
                    <w:adjustRightInd w:val="0"/>
                    <w:jc w:val="center"/>
                    <w:rPr>
                      <w:rFonts w:hint="default" w:ascii="Times New Roman" w:hAnsi="Times New Roman" w:cs="Times New Roman" w:eastAsiaTheme="minorEastAsia"/>
                      <w:snapToGrid w:val="0"/>
                      <w:color w:val="auto"/>
                      <w:kern w:val="2"/>
                      <w:sz w:val="21"/>
                      <w:szCs w:val="21"/>
                      <w:lang w:val="en-US" w:eastAsia="zh-CN" w:bidi="ar-SA"/>
                    </w:rPr>
                  </w:pPr>
                  <w:r>
                    <w:rPr>
                      <w:rFonts w:hint="default" w:ascii="Times New Roman" w:hAnsi="Times New Roman" w:cs="Times New Roman"/>
                      <w:snapToGrid w:val="0"/>
                      <w:color w:val="auto"/>
                      <w:sz w:val="21"/>
                      <w:szCs w:val="21"/>
                      <w:lang w:val="en-US" w:eastAsia="zh-CN"/>
                    </w:rPr>
                    <w:t>201厂房进出口设置</w:t>
                  </w:r>
                  <w:r>
                    <w:rPr>
                      <w:rFonts w:hint="eastAsia" w:ascii="Times New Roman" w:hAnsi="Times New Roman" w:cs="Times New Roman"/>
                      <w:snapToGrid w:val="0"/>
                      <w:color w:val="auto"/>
                      <w:sz w:val="21"/>
                      <w:szCs w:val="21"/>
                      <w:lang w:val="en-US" w:eastAsia="zh-CN"/>
                    </w:rPr>
                    <w:t>UV</w:t>
                  </w:r>
                  <w:r>
                    <w:rPr>
                      <w:rFonts w:hint="default" w:ascii="Times New Roman" w:hAnsi="Times New Roman" w:cs="Times New Roman"/>
                      <w:snapToGrid w:val="0"/>
                      <w:color w:val="auto"/>
                      <w:sz w:val="21"/>
                      <w:szCs w:val="21"/>
                      <w:lang w:val="en-US" w:eastAsia="zh-CN"/>
                    </w:rPr>
                    <w:t>光解+活性炭吸附设施+不低于15m排气筒</w:t>
                  </w:r>
                  <w:r>
                    <w:rPr>
                      <w:rFonts w:hint="eastAsia" w:ascii="Times New Roman" w:hAnsi="Times New Roman" w:cs="Times New Roman"/>
                      <w:snapToGrid w:val="0"/>
                      <w:color w:val="auto"/>
                      <w:sz w:val="21"/>
                      <w:szCs w:val="21"/>
                      <w:lang w:val="en-US" w:eastAsia="zh-CN"/>
                    </w:rPr>
                    <w:t>（DA002）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6525" w:type="dxa"/>
                  <w:tcBorders>
                    <w:tl2br w:val="nil"/>
                    <w:tr2bl w:val="nil"/>
                  </w:tcBorders>
                  <w:noWrap w:val="0"/>
                  <w:vAlign w:val="center"/>
                </w:tcPr>
                <w:p>
                  <w:pPr>
                    <w:adjustRightInd w:val="0"/>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cs="Times New Roman"/>
                      <w:snapToGrid w:val="0"/>
                      <w:color w:val="auto"/>
                      <w:sz w:val="21"/>
                      <w:szCs w:val="21"/>
                      <w:lang w:val="en-US" w:eastAsia="zh-CN"/>
                    </w:rPr>
                    <w:t>东配楼进出口设置</w:t>
                  </w:r>
                  <w:r>
                    <w:rPr>
                      <w:rFonts w:hint="eastAsia" w:ascii="Times New Roman" w:hAnsi="Times New Roman" w:cs="Times New Roman"/>
                      <w:snapToGrid w:val="0"/>
                      <w:color w:val="auto"/>
                      <w:sz w:val="21"/>
                      <w:szCs w:val="21"/>
                      <w:lang w:val="en-US" w:eastAsia="zh-CN"/>
                    </w:rPr>
                    <w:t>UV</w:t>
                  </w:r>
                  <w:r>
                    <w:rPr>
                      <w:rFonts w:hint="default" w:ascii="Times New Roman" w:hAnsi="Times New Roman" w:cs="Times New Roman"/>
                      <w:snapToGrid w:val="0"/>
                      <w:color w:val="auto"/>
                      <w:sz w:val="21"/>
                      <w:szCs w:val="21"/>
                      <w:lang w:val="en-US" w:eastAsia="zh-CN"/>
                    </w:rPr>
                    <w:t>光解+活性炭吸附设施+不低于15m排气筒</w:t>
                  </w:r>
                  <w:r>
                    <w:rPr>
                      <w:rFonts w:hint="eastAsia" w:ascii="Times New Roman" w:hAnsi="Times New Roman" w:cs="Times New Roman"/>
                      <w:snapToGrid w:val="0"/>
                      <w:color w:val="auto"/>
                      <w:sz w:val="21"/>
                      <w:szCs w:val="21"/>
                      <w:lang w:val="en-US" w:eastAsia="zh-CN"/>
                    </w:rPr>
                    <w:t>（DA005）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调阻工序</w:t>
                  </w:r>
                </w:p>
              </w:tc>
              <w:tc>
                <w:tcPr>
                  <w:tcW w:w="6525" w:type="dxa"/>
                  <w:vMerge w:val="restart"/>
                  <w:tcBorders>
                    <w:tl2br w:val="nil"/>
                    <w:tr2bl w:val="nil"/>
                  </w:tcBorders>
                  <w:noWrap w:val="0"/>
                  <w:vAlign w:val="center"/>
                </w:tcPr>
                <w:p>
                  <w:pPr>
                    <w:adjustRightInd w:val="0"/>
                    <w:jc w:val="center"/>
                    <w:rPr>
                      <w:rFonts w:hint="eastAsia" w:eastAsia="宋体" w:asciiTheme="minorHAnsi" w:hAnsiTheme="minorHAnsi" w:cstheme="minorBidi"/>
                      <w:snapToGrid w:val="0"/>
                      <w:color w:val="auto"/>
                      <w:kern w:val="2"/>
                      <w:sz w:val="21"/>
                      <w:szCs w:val="21"/>
                      <w:lang w:val="en-US" w:eastAsia="zh-CN" w:bidi="ar-SA"/>
                    </w:rPr>
                  </w:pPr>
                  <w:r>
                    <w:rPr>
                      <w:rFonts w:hint="eastAsia" w:ascii="Times New Roman" w:hAnsi="Times New Roman" w:cs="Times New Roman"/>
                      <w:color w:val="auto"/>
                      <w:lang w:val="en-US" w:eastAsia="zh-CN"/>
                    </w:rPr>
                    <w:t>布袋除尘器</w:t>
                  </w:r>
                  <w:r>
                    <w:rPr>
                      <w:rFonts w:hint="default" w:ascii="Times New Roman" w:hAnsi="Times New Roman" w:cs="Times New Roman"/>
                      <w:color w:val="auto"/>
                      <w:lang w:val="en-US" w:eastAsia="zh-CN"/>
                    </w:rPr>
                    <w:t>+15m排气筒</w:t>
                  </w:r>
                  <w:r>
                    <w:rPr>
                      <w:rFonts w:hint="eastAsia" w:ascii="Times New Roman" w:hAnsi="Times New Roman" w:cs="Times New Roman"/>
                      <w:color w:val="auto"/>
                      <w:lang w:val="en-US" w:eastAsia="zh-CN"/>
                    </w:rPr>
                    <w:t>（DA004）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adjustRightInd w:val="0"/>
                    <w:jc w:val="center"/>
                    <w:rPr>
                      <w:rFonts w:hint="eastAsia" w:eastAsia="宋体" w:asciiTheme="minorHAnsi" w:hAnsiTheme="minorHAnsi" w:cstheme="minorBidi"/>
                      <w:color w:val="auto"/>
                      <w:kern w:val="2"/>
                      <w:sz w:val="21"/>
                      <w:szCs w:val="21"/>
                      <w:lang w:val="en-US" w:eastAsia="zh-CN" w:bidi="ar-SA"/>
                    </w:rPr>
                  </w:pPr>
                </w:p>
              </w:tc>
              <w:tc>
                <w:tcPr>
                  <w:tcW w:w="6525" w:type="dxa"/>
                  <w:vMerge w:val="continue"/>
                  <w:tcBorders>
                    <w:tl2br w:val="nil"/>
                    <w:tr2bl w:val="nil"/>
                  </w:tcBorders>
                  <w:noWrap w:val="0"/>
                  <w:vAlign w:val="center"/>
                </w:tcPr>
                <w:p>
                  <w:pPr>
                    <w:adjustRightInd w:val="0"/>
                    <w:jc w:val="center"/>
                    <w:rPr>
                      <w:rFonts w:hint="eastAsia" w:eastAsia="宋体" w:asciiTheme="minorHAnsi" w:hAnsiTheme="minorHAnsi" w:cstheme="minorBidi"/>
                      <w:snapToGrid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tcBorders>
                    <w:tl2br w:val="nil"/>
                    <w:tr2bl w:val="nil"/>
                  </w:tcBorders>
                  <w:noWrap w:val="0"/>
                  <w:vAlign w:val="center"/>
                </w:tcPr>
                <w:p>
                  <w:pPr>
                    <w:jc w:val="center"/>
                    <w:rPr>
                      <w:rFonts w:hint="default" w:asciiTheme="minorHAnsi" w:hAnsiTheme="minorHAnsi" w:eastAsiaTheme="minorEastAsia" w:cstheme="minorBidi"/>
                      <w:color w:val="auto"/>
                      <w:kern w:val="2"/>
                      <w:sz w:val="21"/>
                      <w:szCs w:val="21"/>
                      <w:lang w:val="en-US" w:eastAsia="zh-CN" w:bidi="ar-SA"/>
                    </w:rPr>
                  </w:pPr>
                  <w:r>
                    <w:rPr>
                      <w:color w:val="auto"/>
                      <w:sz w:val="21"/>
                      <w:szCs w:val="21"/>
                    </w:rPr>
                    <w:t>噪声治理</w:t>
                  </w:r>
                </w:p>
              </w:tc>
              <w:tc>
                <w:tcPr>
                  <w:tcW w:w="6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cs="Times New Roman"/>
                      <w:color w:val="auto"/>
                      <w:kern w:val="0"/>
                      <w:sz w:val="21"/>
                      <w:szCs w:val="21"/>
                      <w:lang w:val="en-US" w:eastAsia="zh-CN" w:bidi="ar"/>
                    </w:rPr>
                  </w:pPr>
                  <w:r>
                    <w:rPr>
                      <w:snapToGrid w:val="0"/>
                      <w:color w:val="auto"/>
                      <w:sz w:val="21"/>
                      <w:szCs w:val="21"/>
                    </w:rPr>
                    <w:t>选用低噪声设备、隔声、减振等措施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restart"/>
                  <w:tcBorders>
                    <w:tl2br w:val="nil"/>
                    <w:tr2bl w:val="nil"/>
                  </w:tcBorders>
                  <w:noWrap w:val="0"/>
                  <w:vAlign w:val="center"/>
                </w:tcPr>
                <w:p>
                  <w:pPr>
                    <w:jc w:val="center"/>
                    <w:rPr>
                      <w:rFonts w:hint="default" w:asciiTheme="minorHAnsi" w:hAnsiTheme="minorHAnsi" w:eastAsiaTheme="minorEastAsia" w:cstheme="minorBidi"/>
                      <w:color w:val="auto"/>
                      <w:kern w:val="2"/>
                      <w:sz w:val="21"/>
                      <w:szCs w:val="21"/>
                      <w:lang w:val="en-US" w:eastAsia="zh-CN" w:bidi="ar-SA"/>
                    </w:rPr>
                  </w:pPr>
                  <w:r>
                    <w:rPr>
                      <w:color w:val="auto"/>
                      <w:sz w:val="21"/>
                      <w:szCs w:val="21"/>
                    </w:rPr>
                    <w:t>固废处置</w:t>
                  </w:r>
                </w:p>
              </w:tc>
              <w:tc>
                <w:tcPr>
                  <w:tcW w:w="65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lang w:val="en-US" w:eastAsia="zh-CN"/>
                    </w:rPr>
                  </w:pPr>
                  <w:r>
                    <w:rPr>
                      <w:rFonts w:hint="eastAsia"/>
                      <w:snapToGrid w:val="0"/>
                      <w:color w:val="auto"/>
                      <w:sz w:val="21"/>
                      <w:szCs w:val="21"/>
                      <w:lang w:val="en-US" w:eastAsia="zh-CN"/>
                    </w:rPr>
                    <w:t>废活性炭、废灯管（收集后委托西京电气总公司进行暂存），定期交由</w:t>
                  </w:r>
                  <w:r>
                    <w:rPr>
                      <w:rFonts w:hint="eastAsia"/>
                      <w:color w:val="auto"/>
                      <w:sz w:val="21"/>
                      <w:szCs w:val="21"/>
                      <w:lang w:val="en-US" w:eastAsia="zh-CN"/>
                    </w:rPr>
                    <w:t>陕西宏恩等离子技术有限责任公司</w:t>
                  </w:r>
                  <w:r>
                    <w:rPr>
                      <w:rFonts w:hint="eastAsia"/>
                      <w:snapToGrid w:val="0"/>
                      <w:color w:val="auto"/>
                      <w:sz w:val="21"/>
                      <w:szCs w:val="21"/>
                      <w:lang w:val="en-US" w:eastAsia="zh-CN"/>
                    </w:rPr>
                    <w:t>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color w:val="auto"/>
                      <w:szCs w:val="21"/>
                    </w:rPr>
                  </w:pPr>
                </w:p>
              </w:tc>
              <w:tc>
                <w:tcPr>
                  <w:tcW w:w="11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color w:val="auto"/>
                      <w:szCs w:val="21"/>
                      <w:lang w:val="en-US" w:eastAsia="zh-CN"/>
                    </w:rPr>
                  </w:pPr>
                </w:p>
              </w:tc>
              <w:tc>
                <w:tcPr>
                  <w:tcW w:w="65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lang w:val="en-US" w:eastAsia="zh-CN"/>
                    </w:rPr>
                  </w:pPr>
                </w:p>
              </w:tc>
            </w:tr>
          </w:tbl>
          <w:p>
            <w:pPr>
              <w:rPr>
                <w:rFonts w:hint="eastAsia" w:asciiTheme="minorEastAsia" w:hAnsiTheme="minorEastAsia" w:eastAsiaTheme="minorEastAsia" w:cstheme="minorEastAsia"/>
                <w:color w:val="auto"/>
                <w:sz w:val="24"/>
                <w:szCs w:val="24"/>
                <w:lang w:val="en-US" w:eastAsia="zh-CN"/>
              </w:rPr>
            </w:pP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val="0"/>
              <w:snapToGrid w:val="0"/>
              <w:spacing w:before="0" w:line="360" w:lineRule="auto"/>
              <w:ind w:right="0" w:rightChars="0" w:firstLine="498" w:firstLineChars="200"/>
              <w:jc w:val="both"/>
              <w:textAlignment w:val="auto"/>
              <w:outlineLvl w:val="9"/>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3、现有项目主要污染物排放情况</w:t>
            </w: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val="0"/>
              <w:snapToGrid w:val="0"/>
              <w:spacing w:line="360" w:lineRule="auto"/>
              <w:ind w:right="0" w:rightChars="0" w:firstLine="496" w:firstLineChars="200"/>
              <w:jc w:val="both"/>
              <w:textAlignment w:val="auto"/>
              <w:outlineLvl w:val="9"/>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根据2017年陕西环境监测中心站编制的陕环字字【2017】第006号《</w:t>
            </w:r>
            <w:r>
              <w:rPr>
                <w:rFonts w:hint="default" w:ascii="Times New Roman" w:hAnsi="Times New Roman" w:cs="Times New Roman"/>
                <w:color w:val="auto"/>
                <w:lang w:val="en-US" w:eastAsia="zh-CN"/>
              </w:rPr>
              <w:t>陕西华经微电子股份有限公司XX项目环保竣工验收</w:t>
            </w:r>
            <w:r>
              <w:rPr>
                <w:rFonts w:hint="eastAsia" w:ascii="Times New Roman" w:hAnsi="Times New Roman" w:cs="Times New Roman"/>
                <w:color w:val="auto"/>
                <w:lang w:val="en-US" w:eastAsia="zh-CN"/>
              </w:rPr>
              <w:t>监测报告</w:t>
            </w:r>
            <w:r>
              <w:rPr>
                <w:rFonts w:hint="eastAsia" w:ascii="Times New Roman" w:hAnsi="Times New Roman" w:eastAsia="宋体" w:cs="Times New Roman"/>
                <w:b w:val="0"/>
                <w:color w:val="auto"/>
                <w:kern w:val="2"/>
                <w:sz w:val="24"/>
                <w:szCs w:val="24"/>
                <w:lang w:val="en-US" w:eastAsia="zh-CN" w:bidi="ar-SA"/>
              </w:rPr>
              <w:t>》及陕西华境编制的HJJC（监202010-Z005）《</w:t>
            </w:r>
            <w:r>
              <w:rPr>
                <w:rFonts w:hint="default" w:ascii="Times New Roman" w:hAnsi="Times New Roman" w:eastAsia="宋体" w:cs="Times New Roman"/>
                <w:color w:val="auto"/>
                <w:kern w:val="2"/>
                <w:sz w:val="24"/>
                <w:szCs w:val="24"/>
                <w:highlight w:val="none"/>
                <w:lang w:val="en-US" w:eastAsia="zh-CN" w:bidi="ar-SA"/>
              </w:rPr>
              <w:t>军民两用新型功率电路产业化项目</w:t>
            </w:r>
            <w:r>
              <w:rPr>
                <w:rFonts w:hint="eastAsia"/>
                <w:color w:val="auto"/>
                <w:spacing w:val="-4"/>
                <w:sz w:val="24"/>
                <w:szCs w:val="24"/>
                <w:lang w:val="en-US" w:eastAsia="zh-CN"/>
              </w:rPr>
              <w:t>竣工验收监测报告</w:t>
            </w:r>
            <w:r>
              <w:rPr>
                <w:rFonts w:hint="eastAsia" w:ascii="Times New Roman" w:hAnsi="Times New Roman" w:eastAsia="宋体" w:cs="Times New Roman"/>
                <w:b w:val="0"/>
                <w:color w:val="auto"/>
                <w:kern w:val="2"/>
                <w:sz w:val="24"/>
                <w:szCs w:val="24"/>
                <w:lang w:val="en-US" w:eastAsia="zh-CN" w:bidi="ar-SA"/>
              </w:rPr>
              <w:t>》，现有项目在竣工环保验收时的主要污染物排放情况如下：</w:t>
            </w:r>
          </w:p>
          <w:p>
            <w:pPr>
              <w:pStyle w:val="3"/>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color w:val="auto"/>
                <w:sz w:val="24"/>
                <w:szCs w:val="32"/>
                <w:lang w:val="en-US" w:eastAsia="zh-CN"/>
              </w:rPr>
            </w:pPr>
            <w:r>
              <w:rPr>
                <w:rFonts w:hint="eastAsia"/>
                <w:b/>
                <w:bCs/>
                <w:color w:val="auto"/>
                <w:sz w:val="24"/>
                <w:szCs w:val="32"/>
                <w:lang w:val="en-US" w:eastAsia="zh-CN"/>
              </w:rPr>
              <w:t>（1）废气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现有项目废气主要为</w:t>
            </w:r>
            <w:r>
              <w:rPr>
                <w:rFonts w:hint="eastAsia" w:ascii="Times New Roman" w:hAnsi="Times New Roman" w:cs="Times New Roman"/>
                <w:color w:val="auto"/>
                <w:sz w:val="24"/>
                <w:szCs w:val="24"/>
                <w:lang w:val="en-US" w:eastAsia="zh-CN"/>
              </w:rPr>
              <w:t>NMHC</w:t>
            </w:r>
            <w:r>
              <w:rPr>
                <w:rFonts w:hint="default" w:ascii="Times New Roman" w:hAnsi="Times New Roman" w:cs="Times New Roman"/>
                <w:color w:val="auto"/>
                <w:sz w:val="24"/>
                <w:szCs w:val="24"/>
                <w:lang w:val="en-US" w:eastAsia="zh-CN"/>
              </w:rPr>
              <w:t>、粉尘。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现有工程污染源现状，采用陕环字字【2017】第006号《陕西华经微电子股份有限公司XX项目环保竣工验收监测报告》及HJJC（监202010-Z005）《军民两用新型功率电路产业化项目竣工验收监测报告》</w:t>
            </w:r>
            <w:r>
              <w:rPr>
                <w:rFonts w:hint="eastAsia" w:ascii="Times New Roman" w:hAnsi="Times New Roman" w:cs="Times New Roman"/>
                <w:b w:val="0"/>
                <w:bCs w:val="0"/>
                <w:color w:val="auto"/>
                <w:sz w:val="24"/>
                <w:szCs w:val="24"/>
                <w:lang w:val="en-US" w:eastAsia="zh-CN"/>
              </w:rPr>
              <w:t>（见附件5、附件6）</w:t>
            </w:r>
            <w:r>
              <w:rPr>
                <w:rFonts w:hint="default" w:ascii="Times New Roman" w:hAnsi="Times New Roman" w:cs="Times New Roman"/>
                <w:b w:val="0"/>
                <w:bCs w:val="0"/>
                <w:color w:val="auto"/>
                <w:sz w:val="24"/>
                <w:szCs w:val="24"/>
                <w:lang w:val="en-US" w:eastAsia="zh-CN"/>
              </w:rPr>
              <w:t>。</w:t>
            </w:r>
          </w:p>
          <w:p>
            <w:pPr>
              <w:pStyle w:val="3"/>
              <w:jc w:val="center"/>
              <w:rPr>
                <w:rFonts w:hint="eastAsia"/>
                <w:b/>
                <w:bCs/>
                <w:color w:val="auto"/>
                <w:lang w:val="en-US" w:eastAsia="zh-CN"/>
              </w:rPr>
            </w:pPr>
          </w:p>
          <w:p>
            <w:pPr>
              <w:pStyle w:val="3"/>
              <w:jc w:val="center"/>
              <w:rPr>
                <w:rFonts w:hint="default"/>
                <w:b/>
                <w:bCs/>
                <w:color w:val="auto"/>
                <w:lang w:val="en-US" w:eastAsia="zh-CN"/>
              </w:rPr>
            </w:pPr>
            <w:r>
              <w:rPr>
                <w:rFonts w:hint="eastAsia"/>
                <w:b/>
                <w:bCs/>
                <w:color w:val="auto"/>
                <w:lang w:val="en-US" w:eastAsia="zh-CN"/>
              </w:rPr>
              <w:t>表1-8  废气监测结果（</w:t>
            </w:r>
            <w:r>
              <w:rPr>
                <w:rFonts w:hint="default" w:ascii="Times New Roman" w:hAnsi="Times New Roman" w:cs="Times New Roman"/>
                <w:b/>
                <w:bCs/>
                <w:color w:val="auto"/>
                <w:sz w:val="21"/>
                <w:szCs w:val="21"/>
                <w:highlight w:val="none"/>
              </w:rPr>
              <w:t>mg/m</w:t>
            </w:r>
            <w:r>
              <w:rPr>
                <w:rFonts w:hint="default" w:ascii="Times New Roman" w:hAnsi="Times New Roman" w:cs="Times New Roman"/>
                <w:b/>
                <w:bCs/>
                <w:color w:val="auto"/>
                <w:sz w:val="21"/>
                <w:szCs w:val="21"/>
                <w:highlight w:val="none"/>
                <w:vertAlign w:val="superscript"/>
              </w:rPr>
              <w:t>3</w:t>
            </w:r>
            <w:r>
              <w:rPr>
                <w:rFonts w:hint="eastAsia"/>
                <w:b/>
                <w:bCs/>
                <w:color w:val="auto"/>
                <w:lang w:val="en-US" w:eastAsia="zh-CN"/>
              </w:rPr>
              <w:t>）</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97"/>
              <w:gridCol w:w="12"/>
              <w:gridCol w:w="1916"/>
              <w:gridCol w:w="1178"/>
              <w:gridCol w:w="8"/>
              <w:gridCol w:w="53"/>
              <w:gridCol w:w="14"/>
              <w:gridCol w:w="1100"/>
              <w:gridCol w:w="5"/>
              <w:gridCol w:w="26"/>
              <w:gridCol w:w="12"/>
              <w:gridCol w:w="1118"/>
              <w:gridCol w:w="10"/>
              <w:gridCol w:w="6"/>
              <w:gridCol w:w="23"/>
              <w:gridCol w:w="1092"/>
              <w:gridCol w:w="51"/>
              <w:gridCol w:w="7"/>
              <w:gridCol w:w="7"/>
              <w:gridCol w:w="115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0"/>
                      <w:sz w:val="21"/>
                      <w:szCs w:val="21"/>
                      <w:highlight w:val="none"/>
                      <w:lang w:eastAsia="zh-CN"/>
                    </w:rPr>
                  </w:pPr>
                  <w:r>
                    <w:rPr>
                      <w:rFonts w:hint="default" w:ascii="Times New Roman" w:hAnsi="Times New Roman" w:cs="Times New Roman"/>
                      <w:b w:val="0"/>
                      <w:bCs w:val="0"/>
                      <w:color w:val="auto"/>
                      <w:kern w:val="0"/>
                      <w:sz w:val="21"/>
                      <w:szCs w:val="21"/>
                      <w:highlight w:val="none"/>
                      <w:lang w:eastAsia="zh-CN"/>
                    </w:rPr>
                    <w:t>监测点位</w:t>
                  </w:r>
                </w:p>
              </w:tc>
              <w:tc>
                <w:tcPr>
                  <w:tcW w:w="3524" w:type="dxa"/>
                  <w:gridSpan w:val="10"/>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lang w:val="en-US" w:eastAsia="zh-CN"/>
                    </w:rPr>
                    <w:t>301厂房（DA001）</w:t>
                  </w:r>
                </w:p>
              </w:tc>
              <w:tc>
                <w:tcPr>
                  <w:tcW w:w="117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pacing w:val="-11"/>
                      <w:sz w:val="21"/>
                      <w:szCs w:val="21"/>
                      <w:lang w:val="en-US" w:eastAsia="zh-CN"/>
                    </w:rPr>
                    <w:t>排气筒高度</w:t>
                  </w:r>
                </w:p>
              </w:tc>
              <w:tc>
                <w:tcPr>
                  <w:tcW w:w="117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auto"/>
                      <w:kern w:val="0"/>
                      <w:sz w:val="21"/>
                      <w:szCs w:val="21"/>
                      <w:highlight w:val="none"/>
                      <w:lang w:eastAsia="zh-CN"/>
                    </w:rPr>
                  </w:pPr>
                  <w:r>
                    <w:rPr>
                      <w:rFonts w:hint="eastAsia" w:ascii="Times New Roman" w:hAnsi="Times New Roman" w:cs="Times New Roman"/>
                      <w:b w:val="0"/>
                      <w:bCs w:val="0"/>
                      <w:color w:val="auto"/>
                      <w:sz w:val="21"/>
                      <w:szCs w:val="21"/>
                      <w:lang w:val="en-US" w:eastAsia="zh-CN"/>
                    </w:rPr>
                    <w:t>环保设备</w:t>
                  </w:r>
                </w:p>
              </w:tc>
              <w:tc>
                <w:tcPr>
                  <w:tcW w:w="3524" w:type="dxa"/>
                  <w:gridSpan w:val="10"/>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UV光氧+活性炭吸附</w:t>
                  </w:r>
                </w:p>
              </w:tc>
              <w:tc>
                <w:tcPr>
                  <w:tcW w:w="117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运行工况</w:t>
                  </w:r>
                </w:p>
              </w:tc>
              <w:tc>
                <w:tcPr>
                  <w:tcW w:w="117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监测项目</w:t>
                  </w:r>
                </w:p>
              </w:tc>
              <w:tc>
                <w:tcPr>
                  <w:tcW w:w="5868" w:type="dxa"/>
                  <w:gridSpan w:val="17"/>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p>
              </w:tc>
              <w:tc>
                <w:tcPr>
                  <w:tcW w:w="11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第一次</w:t>
                  </w:r>
                </w:p>
              </w:tc>
              <w:tc>
                <w:tcPr>
                  <w:tcW w:w="1175"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第二次</w:t>
                  </w:r>
                </w:p>
              </w:tc>
              <w:tc>
                <w:tcPr>
                  <w:tcW w:w="1171"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第三次</w:t>
                  </w:r>
                </w:p>
              </w:tc>
              <w:tc>
                <w:tcPr>
                  <w:tcW w:w="117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第四次</w:t>
                  </w:r>
                </w:p>
              </w:tc>
              <w:tc>
                <w:tcPr>
                  <w:tcW w:w="117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测点管道截面积（m</w:t>
                  </w:r>
                  <w:r>
                    <w:rPr>
                      <w:rFonts w:hint="default" w:ascii="Times New Roman" w:hAnsi="Times New Roman" w:cs="Times New Roman"/>
                      <w:b w:val="0"/>
                      <w:bCs w:val="0"/>
                      <w:color w:val="auto"/>
                      <w:sz w:val="21"/>
                      <w:szCs w:val="21"/>
                      <w:highlight w:val="none"/>
                      <w:vertAlign w:val="superscript"/>
                      <w:lang w:val="en-US" w:eastAsia="zh-CN"/>
                    </w:rPr>
                    <w:t>2</w:t>
                  </w:r>
                  <w:r>
                    <w:rPr>
                      <w:rFonts w:hint="default" w:ascii="Times New Roman" w:hAnsi="Times New Roman" w:cs="Times New Roman"/>
                      <w:b w:val="0"/>
                      <w:bCs w:val="0"/>
                      <w:color w:val="auto"/>
                      <w:sz w:val="21"/>
                      <w:szCs w:val="21"/>
                      <w:highlight w:val="none"/>
                    </w:rPr>
                    <w:t>）</w:t>
                  </w:r>
                </w:p>
              </w:tc>
              <w:tc>
                <w:tcPr>
                  <w:tcW w:w="5868" w:type="dxa"/>
                  <w:gridSpan w:val="17"/>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720" w:hanging="630" w:hangingChars="300"/>
                    <w:jc w:val="center"/>
                    <w:textAlignment w:val="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eastAsia="zh-CN"/>
                    </w:rPr>
                    <w:t>工况流量</w:t>
                  </w:r>
                  <w:r>
                    <w:rPr>
                      <w:rFonts w:hint="default" w:ascii="Times New Roman" w:hAnsi="Times New Roman" w:cs="Times New Roman"/>
                      <w:b w:val="0"/>
                      <w:bCs w:val="0"/>
                      <w:color w:val="auto"/>
                      <w:sz w:val="21"/>
                      <w:szCs w:val="21"/>
                      <w:highlight w:val="none"/>
                    </w:rPr>
                    <w:t>（m</w:t>
                  </w:r>
                  <w:r>
                    <w:rPr>
                      <w:rFonts w:hint="default" w:ascii="Times New Roman" w:hAnsi="Times New Roman" w:cs="Times New Roman"/>
                      <w:b w:val="0"/>
                      <w:bCs w:val="0"/>
                      <w:color w:val="auto"/>
                      <w:sz w:val="21"/>
                      <w:szCs w:val="21"/>
                      <w:highlight w:val="none"/>
                      <w:vertAlign w:val="superscript"/>
                    </w:rPr>
                    <w:t>3</w:t>
                  </w:r>
                  <w:r>
                    <w:rPr>
                      <w:rFonts w:hint="default" w:ascii="Times New Roman" w:hAnsi="Times New Roman" w:cs="Times New Roman"/>
                      <w:b w:val="0"/>
                      <w:bCs w:val="0"/>
                      <w:color w:val="auto"/>
                      <w:sz w:val="21"/>
                      <w:szCs w:val="21"/>
                      <w:highlight w:val="none"/>
                    </w:rPr>
                    <w:t>/h）</w:t>
                  </w:r>
                </w:p>
              </w:tc>
              <w:tc>
                <w:tcPr>
                  <w:tcW w:w="117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15611</w:t>
                  </w:r>
                </w:p>
              </w:tc>
              <w:tc>
                <w:tcPr>
                  <w:tcW w:w="1175"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15449</w:t>
                  </w:r>
                </w:p>
              </w:tc>
              <w:tc>
                <w:tcPr>
                  <w:tcW w:w="1171"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15693</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15532</w:t>
                  </w:r>
                </w:p>
              </w:tc>
              <w:tc>
                <w:tcPr>
                  <w:tcW w:w="1172"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15571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标干流量（</w:t>
                  </w:r>
                  <w:r>
                    <w:rPr>
                      <w:rFonts w:hint="default" w:ascii="Times New Roman" w:hAnsi="Times New Roman" w:cs="Times New Roman"/>
                      <w:b w:val="0"/>
                      <w:bCs w:val="0"/>
                      <w:color w:val="auto"/>
                      <w:sz w:val="21"/>
                      <w:szCs w:val="21"/>
                      <w:highlight w:val="none"/>
                      <w:lang w:val="en-US" w:eastAsia="zh-CN"/>
                    </w:rPr>
                    <w:t>N</w:t>
                  </w:r>
                  <w:r>
                    <w:rPr>
                      <w:rFonts w:hint="default" w:ascii="Times New Roman" w:hAnsi="Times New Roman" w:cs="Times New Roman"/>
                      <w:b w:val="0"/>
                      <w:bCs w:val="0"/>
                      <w:color w:val="auto"/>
                      <w:sz w:val="21"/>
                      <w:szCs w:val="21"/>
                      <w:highlight w:val="none"/>
                    </w:rPr>
                    <w:t>m</w:t>
                  </w:r>
                  <w:r>
                    <w:rPr>
                      <w:rFonts w:hint="default" w:ascii="Times New Roman" w:hAnsi="Times New Roman" w:cs="Times New Roman"/>
                      <w:b w:val="0"/>
                      <w:bCs w:val="0"/>
                      <w:color w:val="auto"/>
                      <w:sz w:val="21"/>
                      <w:szCs w:val="21"/>
                      <w:highlight w:val="none"/>
                      <w:vertAlign w:val="superscript"/>
                    </w:rPr>
                    <w:t>3</w:t>
                  </w:r>
                  <w:r>
                    <w:rPr>
                      <w:rFonts w:hint="default" w:ascii="Times New Roman" w:hAnsi="Times New Roman" w:cs="Times New Roman"/>
                      <w:b w:val="0"/>
                      <w:bCs w:val="0"/>
                      <w:color w:val="auto"/>
                      <w:sz w:val="21"/>
                      <w:szCs w:val="21"/>
                      <w:highlight w:val="none"/>
                    </w:rPr>
                    <w:t>/h）</w:t>
                  </w:r>
                </w:p>
              </w:tc>
              <w:tc>
                <w:tcPr>
                  <w:tcW w:w="117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13291</w:t>
                  </w:r>
                </w:p>
              </w:tc>
              <w:tc>
                <w:tcPr>
                  <w:tcW w:w="1175"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13154</w:t>
                  </w:r>
                </w:p>
              </w:tc>
              <w:tc>
                <w:tcPr>
                  <w:tcW w:w="1171"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13358</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13221</w:t>
                  </w:r>
                </w:p>
              </w:tc>
              <w:tc>
                <w:tcPr>
                  <w:tcW w:w="1172"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流速（m/s）</w:t>
                  </w:r>
                </w:p>
              </w:tc>
              <w:tc>
                <w:tcPr>
                  <w:tcW w:w="117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15.3</w:t>
                  </w:r>
                </w:p>
              </w:tc>
              <w:tc>
                <w:tcPr>
                  <w:tcW w:w="1175"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15.2</w:t>
                  </w:r>
                </w:p>
              </w:tc>
              <w:tc>
                <w:tcPr>
                  <w:tcW w:w="1171"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15.4</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15.3</w:t>
                  </w:r>
                </w:p>
              </w:tc>
              <w:tc>
                <w:tcPr>
                  <w:tcW w:w="1172"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非甲烷</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总烃</w:t>
                  </w: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实测排放浓度</w:t>
                  </w:r>
                  <w:r>
                    <w:rPr>
                      <w:rFonts w:hint="default" w:ascii="Times New Roman" w:hAnsi="Times New Roman" w:cs="Times New Roman"/>
                      <w:b w:val="0"/>
                      <w:bCs w:val="0"/>
                      <w:color w:val="auto"/>
                      <w:sz w:val="21"/>
                      <w:szCs w:val="21"/>
                      <w:highlight w:val="none"/>
                      <w:vertAlign w:val="baseline"/>
                      <w:lang w:val="en-US" w:eastAsia="zh-CN"/>
                    </w:rPr>
                    <w:t>(</w:t>
                  </w:r>
                  <w:r>
                    <w:rPr>
                      <w:rFonts w:hint="default" w:ascii="Times New Roman" w:hAnsi="Times New Roman" w:cs="Times New Roman"/>
                      <w:b w:val="0"/>
                      <w:bCs w:val="0"/>
                      <w:color w:val="auto"/>
                      <w:sz w:val="21"/>
                      <w:szCs w:val="21"/>
                      <w:highlight w:val="none"/>
                    </w:rPr>
                    <w:t>mg/m</w:t>
                  </w:r>
                  <w:r>
                    <w:rPr>
                      <w:rFonts w:hint="default" w:ascii="Times New Roman" w:hAnsi="Times New Roman" w:cs="Times New Roman"/>
                      <w:b w:val="0"/>
                      <w:bCs w:val="0"/>
                      <w:color w:val="auto"/>
                      <w:sz w:val="21"/>
                      <w:szCs w:val="21"/>
                      <w:highlight w:val="none"/>
                      <w:vertAlign w:val="superscript"/>
                    </w:rPr>
                    <w:t>3</w:t>
                  </w:r>
                  <w:r>
                    <w:rPr>
                      <w:rFonts w:hint="default" w:ascii="Times New Roman" w:hAnsi="Times New Roman" w:cs="Times New Roman"/>
                      <w:b w:val="0"/>
                      <w:bCs w:val="0"/>
                      <w:color w:val="auto"/>
                      <w:sz w:val="21"/>
                      <w:szCs w:val="21"/>
                      <w:highlight w:val="none"/>
                      <w:vertAlign w:val="baseline"/>
                      <w:lang w:val="en-US" w:eastAsia="zh-CN"/>
                    </w:rPr>
                    <w:t>)</w:t>
                  </w:r>
                </w:p>
              </w:tc>
              <w:tc>
                <w:tcPr>
                  <w:tcW w:w="117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1.88</w:t>
                  </w:r>
                </w:p>
              </w:tc>
              <w:tc>
                <w:tcPr>
                  <w:tcW w:w="1175"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1.82</w:t>
                  </w:r>
                </w:p>
              </w:tc>
              <w:tc>
                <w:tcPr>
                  <w:tcW w:w="1171"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1.95</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1.78</w:t>
                  </w:r>
                </w:p>
              </w:tc>
              <w:tc>
                <w:tcPr>
                  <w:tcW w:w="1172"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kern w:val="2"/>
                      <w:sz w:val="21"/>
                      <w:szCs w:val="21"/>
                      <w:highlight w:val="none"/>
                      <w:lang w:val="en-US" w:eastAsia="zh-CN" w:bidi="ar-SA"/>
                    </w:rPr>
                  </w:pPr>
                  <w:r>
                    <w:rPr>
                      <w:rFonts w:hint="default" w:ascii="Times New Roman" w:hAnsi="Times New Roman" w:cs="Times New Roman"/>
                      <w:b w:val="0"/>
                      <w:bCs w:val="0"/>
                      <w:color w:val="auto"/>
                      <w:sz w:val="21"/>
                      <w:szCs w:val="21"/>
                      <w:highlight w:val="none"/>
                    </w:rPr>
                    <w:t>排放速率（kg/h）</w:t>
                  </w:r>
                </w:p>
              </w:tc>
              <w:tc>
                <w:tcPr>
                  <w:tcW w:w="117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u w:val="none"/>
                      <w:lang w:val="en-US" w:eastAsia="zh-CN" w:bidi="ar"/>
                    </w:rPr>
                    <w:t>2.50×10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75"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u w:val="none"/>
                      <w:lang w:val="en-US" w:eastAsia="zh-CN" w:bidi="ar"/>
                    </w:rPr>
                    <w:t>2.39×10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71"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u w:val="none"/>
                      <w:lang w:val="en-US" w:eastAsia="zh-CN" w:bidi="ar"/>
                    </w:rPr>
                    <w:t>2.60×10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u w:val="none"/>
                      <w:lang w:val="en-US" w:eastAsia="zh-CN" w:bidi="ar"/>
                    </w:rPr>
                    <w:t>2.35×10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72"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u w:val="none"/>
                      <w:lang w:val="en-US" w:eastAsia="zh-CN" w:bidi="ar"/>
                    </w:rPr>
                    <w:t>2.46×10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auto"/>
                      <w:sz w:val="21"/>
                      <w:szCs w:val="21"/>
                      <w:highlight w:val="none"/>
                      <w:lang w:eastAsia="zh-CN"/>
                    </w:rPr>
                  </w:pPr>
                  <w:r>
                    <w:rPr>
                      <w:rFonts w:hint="eastAsia" w:ascii="Times New Roman" w:hAnsi="Times New Roman" w:cs="Times New Roman"/>
                      <w:b w:val="0"/>
                      <w:bCs w:val="0"/>
                      <w:color w:val="auto"/>
                      <w:sz w:val="21"/>
                      <w:szCs w:val="21"/>
                      <w:highlight w:val="none"/>
                      <w:lang w:eastAsia="zh-CN"/>
                    </w:rPr>
                    <w:t>去除效率（</w:t>
                  </w:r>
                  <w:r>
                    <w:rPr>
                      <w:rFonts w:hint="eastAsia" w:ascii="Times New Roman" w:hAnsi="Times New Roman" w:cs="Times New Roman"/>
                      <w:b w:val="0"/>
                      <w:bCs w:val="0"/>
                      <w:color w:val="auto"/>
                      <w:sz w:val="21"/>
                      <w:szCs w:val="21"/>
                      <w:highlight w:val="none"/>
                      <w:lang w:val="en-US" w:eastAsia="zh-CN"/>
                    </w:rPr>
                    <w:t>%</w:t>
                  </w:r>
                  <w:r>
                    <w:rPr>
                      <w:rFonts w:hint="eastAsia" w:ascii="Times New Roman" w:hAnsi="Times New Roman" w:cs="Times New Roman"/>
                      <w:b w:val="0"/>
                      <w:bCs w:val="0"/>
                      <w:color w:val="auto"/>
                      <w:sz w:val="21"/>
                      <w:szCs w:val="21"/>
                      <w:highlight w:val="none"/>
                      <w:lang w:eastAsia="zh-CN"/>
                    </w:rPr>
                    <w:t>）</w:t>
                  </w:r>
                </w:p>
              </w:tc>
              <w:tc>
                <w:tcPr>
                  <w:tcW w:w="5868" w:type="dxa"/>
                  <w:gridSpan w:val="17"/>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val="0"/>
                      <w:bCs w:val="0"/>
                      <w:color w:val="auto"/>
                      <w:sz w:val="21"/>
                      <w:szCs w:val="21"/>
                      <w:highlight w:val="none"/>
                      <w:lang w:eastAsia="zh-CN"/>
                    </w:rPr>
                  </w:pPr>
                  <w:r>
                    <w:rPr>
                      <w:rFonts w:hint="eastAsia" w:ascii="Times New Roman" w:hAnsi="Times New Roman" w:cs="Times New Roman"/>
                      <w:b w:val="0"/>
                      <w:bCs w:val="0"/>
                      <w:color w:val="auto"/>
                      <w:sz w:val="21"/>
                      <w:szCs w:val="21"/>
                      <w:highlight w:val="none"/>
                      <w:lang w:eastAsia="zh-CN"/>
                    </w:rPr>
                    <w:t>颗粒物</w:t>
                  </w: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实测排放浓度</w:t>
                  </w:r>
                  <w:r>
                    <w:rPr>
                      <w:rFonts w:hint="default" w:ascii="Times New Roman" w:hAnsi="Times New Roman" w:cs="Times New Roman"/>
                      <w:b w:val="0"/>
                      <w:bCs w:val="0"/>
                      <w:color w:val="auto"/>
                      <w:sz w:val="21"/>
                      <w:szCs w:val="21"/>
                      <w:highlight w:val="none"/>
                      <w:vertAlign w:val="baseline"/>
                      <w:lang w:val="en-US" w:eastAsia="zh-CN"/>
                    </w:rPr>
                    <w:t>(</w:t>
                  </w:r>
                  <w:r>
                    <w:rPr>
                      <w:rFonts w:hint="default" w:ascii="Times New Roman" w:hAnsi="Times New Roman" w:cs="Times New Roman"/>
                      <w:b w:val="0"/>
                      <w:bCs w:val="0"/>
                      <w:color w:val="auto"/>
                      <w:sz w:val="21"/>
                      <w:szCs w:val="21"/>
                      <w:highlight w:val="none"/>
                    </w:rPr>
                    <w:t>mg/m</w:t>
                  </w:r>
                  <w:r>
                    <w:rPr>
                      <w:rFonts w:hint="default" w:ascii="Times New Roman" w:hAnsi="Times New Roman" w:cs="Times New Roman"/>
                      <w:b w:val="0"/>
                      <w:bCs w:val="0"/>
                      <w:color w:val="auto"/>
                      <w:sz w:val="21"/>
                      <w:szCs w:val="21"/>
                      <w:highlight w:val="none"/>
                      <w:vertAlign w:val="superscript"/>
                    </w:rPr>
                    <w:t>3</w:t>
                  </w:r>
                  <w:r>
                    <w:rPr>
                      <w:rFonts w:hint="default" w:ascii="Times New Roman" w:hAnsi="Times New Roman" w:cs="Times New Roman"/>
                      <w:b w:val="0"/>
                      <w:bCs w:val="0"/>
                      <w:color w:val="auto"/>
                      <w:sz w:val="21"/>
                      <w:szCs w:val="21"/>
                      <w:highlight w:val="none"/>
                      <w:vertAlign w:val="baseline"/>
                      <w:lang w:val="en-US" w:eastAsia="zh-CN"/>
                    </w:rPr>
                    <w:t>)</w:t>
                  </w:r>
                </w:p>
              </w:tc>
              <w:tc>
                <w:tcPr>
                  <w:tcW w:w="125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5.6</w:t>
                  </w:r>
                </w:p>
              </w:tc>
              <w:tc>
                <w:tcPr>
                  <w:tcW w:w="1131"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7.2</w:t>
                  </w:r>
                </w:p>
              </w:tc>
              <w:tc>
                <w:tcPr>
                  <w:tcW w:w="1130"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6.7</w:t>
                  </w:r>
                </w:p>
              </w:tc>
              <w:tc>
                <w:tcPr>
                  <w:tcW w:w="1131"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5.8</w:t>
                  </w:r>
                </w:p>
              </w:tc>
              <w:tc>
                <w:tcPr>
                  <w:tcW w:w="122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排放速率（kg/h）</w:t>
                  </w:r>
                </w:p>
              </w:tc>
              <w:tc>
                <w:tcPr>
                  <w:tcW w:w="125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7.44×10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31"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9.47×10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30"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8.95×10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131"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7.67×10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c>
                <w:tcPr>
                  <w:tcW w:w="122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8.38×10</w:t>
                  </w:r>
                  <w:r>
                    <w:rPr>
                      <w:rFonts w:hint="default" w:ascii="Times New Roman" w:hAnsi="Times New Roman" w:eastAsia="宋体" w:cs="Times New Roman"/>
                      <w:b w:val="0"/>
                      <w:bCs w:val="0"/>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1164"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p>
              </w:tc>
              <w:tc>
                <w:tcPr>
                  <w:tcW w:w="19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eastAsia="zh-CN"/>
                    </w:rPr>
                    <w:t>去除效率（</w:t>
                  </w:r>
                  <w:r>
                    <w:rPr>
                      <w:rFonts w:hint="eastAsia" w:ascii="Times New Roman" w:hAnsi="Times New Roman" w:cs="Times New Roman"/>
                      <w:b w:val="0"/>
                      <w:bCs w:val="0"/>
                      <w:color w:val="auto"/>
                      <w:sz w:val="21"/>
                      <w:szCs w:val="21"/>
                      <w:highlight w:val="none"/>
                      <w:lang w:val="en-US" w:eastAsia="zh-CN"/>
                    </w:rPr>
                    <w:t>%</w:t>
                  </w:r>
                  <w:r>
                    <w:rPr>
                      <w:rFonts w:hint="eastAsia" w:ascii="Times New Roman" w:hAnsi="Times New Roman" w:cs="Times New Roman"/>
                      <w:b w:val="0"/>
                      <w:bCs w:val="0"/>
                      <w:color w:val="auto"/>
                      <w:sz w:val="21"/>
                      <w:szCs w:val="21"/>
                      <w:highlight w:val="none"/>
                      <w:lang w:eastAsia="zh-CN"/>
                    </w:rPr>
                    <w:t>）</w:t>
                  </w:r>
                </w:p>
              </w:tc>
              <w:tc>
                <w:tcPr>
                  <w:tcW w:w="5868" w:type="dxa"/>
                  <w:gridSpan w:val="17"/>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210" w:firstLineChars="100"/>
                    <w:jc w:val="both"/>
                    <w:textAlignment w:val="auto"/>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非甲烷总烃</w:t>
                  </w:r>
                  <w:r>
                    <w:rPr>
                      <w:rFonts w:hint="eastAsia" w:ascii="Times New Roman" w:hAnsi="Times New Roman" w:cs="Times New Roman"/>
                      <w:b w:val="0"/>
                      <w:bCs w:val="0"/>
                      <w:color w:val="auto"/>
                      <w:sz w:val="21"/>
                      <w:szCs w:val="21"/>
                      <w:highlight w:val="none"/>
                      <w:lang w:val="en-US" w:eastAsia="zh-CN"/>
                    </w:rPr>
                    <w:t>浓度限值</w:t>
                  </w:r>
                </w:p>
              </w:tc>
              <w:tc>
                <w:tcPr>
                  <w:tcW w:w="5868" w:type="dxa"/>
                  <w:gridSpan w:val="17"/>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u w:val="none"/>
                      <w:lang w:val="en-US" w:eastAsia="zh-CN" w:bidi="ar"/>
                    </w:rPr>
                  </w:pPr>
                  <w:r>
                    <w:rPr>
                      <w:rFonts w:hint="eastAsia" w:ascii="Times New Roman" w:hAnsi="Times New Roman" w:eastAsia="宋体" w:cs="Times New Roman"/>
                      <w:b w:val="0"/>
                      <w:bCs w:val="0"/>
                      <w:i w:val="0"/>
                      <w:color w:val="auto"/>
                      <w:kern w:val="0"/>
                      <w:sz w:val="21"/>
                      <w:szCs w:val="21"/>
                      <w:u w:val="none"/>
                      <w:lang w:val="en-US" w:eastAsia="zh-CN" w:bidi="ar"/>
                    </w:rPr>
                    <w:t>50</w:t>
                  </w:r>
                  <w:r>
                    <w:rPr>
                      <w:rFonts w:hint="default" w:ascii="Times New Roman" w:hAnsi="Times New Roman" w:cs="Times New Roman"/>
                      <w:b w:val="0"/>
                      <w:bCs w:val="0"/>
                      <w:color w:val="auto"/>
                      <w:sz w:val="21"/>
                      <w:szCs w:val="21"/>
                      <w:highlight w:val="none"/>
                    </w:rPr>
                    <w:t>mg/m</w:t>
                  </w:r>
                  <w:r>
                    <w:rPr>
                      <w:rFonts w:hint="default" w:ascii="Times New Roman" w:hAnsi="Times New Roman" w:cs="Times New Roman"/>
                      <w:b w:val="0"/>
                      <w:bCs w:val="0"/>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57"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840" w:firstLineChars="4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颗粒物</w:t>
                  </w:r>
                </w:p>
              </w:tc>
              <w:tc>
                <w:tcPr>
                  <w:tcW w:w="5868" w:type="dxa"/>
                  <w:gridSpan w:val="17"/>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1"/>
                      <w:szCs w:val="21"/>
                      <w:u w:val="none"/>
                      <w:lang w:val="en-US" w:eastAsia="zh-CN" w:bidi="ar"/>
                    </w:rPr>
                  </w:pPr>
                  <w:r>
                    <w:rPr>
                      <w:rFonts w:hint="eastAsia" w:ascii="Times New Roman" w:hAnsi="Times New Roman" w:eastAsia="宋体" w:cs="Times New Roman"/>
                      <w:b w:val="0"/>
                      <w:bCs w:val="0"/>
                      <w:i w:val="0"/>
                      <w:color w:val="auto"/>
                      <w:kern w:val="0"/>
                      <w:sz w:val="21"/>
                      <w:szCs w:val="21"/>
                      <w:u w:val="none"/>
                      <w:lang w:val="en-US" w:eastAsia="zh-CN" w:bidi="ar"/>
                    </w:rPr>
                    <w:t>150</w:t>
                  </w:r>
                  <w:r>
                    <w:rPr>
                      <w:rFonts w:hint="default" w:ascii="Times New Roman" w:hAnsi="Times New Roman" w:cs="Times New Roman"/>
                      <w:b w:val="0"/>
                      <w:bCs w:val="0"/>
                      <w:color w:val="auto"/>
                      <w:sz w:val="21"/>
                      <w:szCs w:val="21"/>
                      <w:highlight w:val="none"/>
                    </w:rPr>
                    <w:t>mg/m</w:t>
                  </w:r>
                  <w:r>
                    <w:rPr>
                      <w:rFonts w:hint="default" w:ascii="Times New Roman" w:hAnsi="Times New Roman" w:cs="Times New Roman"/>
                      <w:b w:val="0"/>
                      <w:bCs w:val="0"/>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kern w:val="0"/>
                      <w:sz w:val="21"/>
                      <w:szCs w:val="21"/>
                      <w:highlight w:val="none"/>
                      <w:lang w:eastAsia="zh-CN"/>
                    </w:rPr>
                  </w:pPr>
                  <w:r>
                    <w:rPr>
                      <w:rFonts w:hint="default" w:ascii="Times New Roman" w:hAnsi="Times New Roman" w:cs="Times New Roman"/>
                      <w:b w:val="0"/>
                      <w:bCs/>
                      <w:color w:val="auto"/>
                      <w:kern w:val="0"/>
                      <w:sz w:val="21"/>
                      <w:szCs w:val="21"/>
                      <w:highlight w:val="none"/>
                      <w:lang w:eastAsia="zh-CN"/>
                    </w:rPr>
                    <w:t>监测点位</w:t>
                  </w:r>
                </w:p>
              </w:tc>
              <w:tc>
                <w:tcPr>
                  <w:tcW w:w="3553" w:type="dxa"/>
                  <w:gridSpan w:val="1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lang w:val="en-US" w:eastAsia="zh-CN"/>
                    </w:rPr>
                    <w:t>201厂房（DA002）出口</w:t>
                  </w:r>
                </w:p>
              </w:tc>
              <w:tc>
                <w:tcPr>
                  <w:tcW w:w="115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pacing w:val="-11"/>
                      <w:sz w:val="21"/>
                      <w:szCs w:val="21"/>
                      <w:lang w:val="en-US" w:eastAsia="zh-CN"/>
                    </w:rPr>
                    <w:t>排气筒高度</w:t>
                  </w:r>
                </w:p>
              </w:tc>
              <w:tc>
                <w:tcPr>
                  <w:tcW w:w="116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kern w:val="0"/>
                      <w:sz w:val="21"/>
                      <w:szCs w:val="21"/>
                      <w:highlight w:val="none"/>
                      <w:lang w:eastAsia="zh-CN"/>
                    </w:rPr>
                  </w:pPr>
                  <w:r>
                    <w:rPr>
                      <w:rFonts w:hint="default" w:ascii="Times New Roman" w:hAnsi="Times New Roman" w:cs="Times New Roman"/>
                      <w:b w:val="0"/>
                      <w:bCs/>
                      <w:color w:val="auto"/>
                      <w:sz w:val="21"/>
                      <w:szCs w:val="21"/>
                      <w:lang w:val="en-US" w:eastAsia="zh-CN"/>
                    </w:rPr>
                    <w:t>环保设备</w:t>
                  </w:r>
                </w:p>
              </w:tc>
              <w:tc>
                <w:tcPr>
                  <w:tcW w:w="3553" w:type="dxa"/>
                  <w:gridSpan w:val="1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UV光氧+活性炭吸附</w:t>
                  </w:r>
                </w:p>
              </w:tc>
              <w:tc>
                <w:tcPr>
                  <w:tcW w:w="115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运行工况</w:t>
                  </w:r>
                </w:p>
              </w:tc>
              <w:tc>
                <w:tcPr>
                  <w:tcW w:w="116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监测项目</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p>
              </w:tc>
              <w:tc>
                <w:tcPr>
                  <w:tcW w:w="1239"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第一次</w:t>
                  </w:r>
                </w:p>
              </w:tc>
              <w:tc>
                <w:tcPr>
                  <w:tcW w:w="1157"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第二次</w:t>
                  </w:r>
                </w:p>
              </w:tc>
              <w:tc>
                <w:tcPr>
                  <w:tcW w:w="115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第三次</w:t>
                  </w:r>
                </w:p>
              </w:tc>
              <w:tc>
                <w:tcPr>
                  <w:tcW w:w="115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第四次</w:t>
                  </w:r>
                </w:p>
              </w:tc>
              <w:tc>
                <w:tcPr>
                  <w:tcW w:w="116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测点管道截面积（m</w:t>
                  </w:r>
                  <w:r>
                    <w:rPr>
                      <w:rFonts w:hint="default" w:ascii="Times New Roman" w:hAnsi="Times New Roman" w:cs="Times New Roman"/>
                      <w:b w:val="0"/>
                      <w:bCs/>
                      <w:color w:val="auto"/>
                      <w:sz w:val="21"/>
                      <w:szCs w:val="21"/>
                      <w:highlight w:val="none"/>
                      <w:vertAlign w:val="superscript"/>
                      <w:lang w:val="en-US" w:eastAsia="zh-CN"/>
                    </w:rPr>
                    <w:t>2</w:t>
                  </w:r>
                  <w:r>
                    <w:rPr>
                      <w:rFonts w:hint="default" w:ascii="Times New Roman" w:hAnsi="Times New Roman" w:cs="Times New Roman"/>
                      <w:b w:val="0"/>
                      <w:bCs/>
                      <w:color w:val="auto"/>
                      <w:sz w:val="21"/>
                      <w:szCs w:val="21"/>
                      <w:highlight w:val="none"/>
                    </w:rPr>
                    <w:t>）</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0.2827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工况流量</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14927</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15068</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15182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15076</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标干流量（</w:t>
                  </w:r>
                  <w:r>
                    <w:rPr>
                      <w:rFonts w:hint="default" w:ascii="Times New Roman" w:hAnsi="Times New Roman" w:cs="Times New Roman"/>
                      <w:b w:val="0"/>
                      <w:bCs/>
                      <w:color w:val="auto"/>
                      <w:sz w:val="21"/>
                      <w:szCs w:val="21"/>
                      <w:highlight w:val="none"/>
                      <w:lang w:val="en-US" w:eastAsia="zh-CN"/>
                    </w:rPr>
                    <w:t>N</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12754</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12919</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13033</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12983</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流速（m/s）</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14.7</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14.8</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14.9</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14.8</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非甲烷</w:t>
                  </w:r>
                </w:p>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总烃</w:t>
                  </w: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实测排放浓度</w:t>
                  </w:r>
                  <w:r>
                    <w:rPr>
                      <w:rFonts w:hint="default" w:ascii="Times New Roman" w:hAnsi="Times New Roman" w:cs="Times New Roman"/>
                      <w:b w:val="0"/>
                      <w:bCs/>
                      <w:color w:val="auto"/>
                      <w:sz w:val="21"/>
                      <w:szCs w:val="21"/>
                      <w:highlight w:val="none"/>
                      <w:vertAlign w:val="baseline"/>
                      <w:lang w:val="en-US" w:eastAsia="zh-CN"/>
                    </w:rPr>
                    <w:t>(</w:t>
                  </w:r>
                  <w:r>
                    <w:rPr>
                      <w:rFonts w:hint="default" w:ascii="Times New Roman" w:hAnsi="Times New Roman" w:cs="Times New Roman"/>
                      <w:b w:val="0"/>
                      <w:bCs/>
                      <w:color w:val="auto"/>
                      <w:sz w:val="21"/>
                      <w:szCs w:val="21"/>
                      <w:highlight w:val="none"/>
                    </w:rPr>
                    <w:t>mg/m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vertAlign w:val="baseline"/>
                      <w:lang w:val="en-US" w:eastAsia="zh-CN"/>
                    </w:rPr>
                    <w:t>)</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1.88</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1.83</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1.92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1.94</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排放速率（kg/h）</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2.40×10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2.36×10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2.50×10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2.52×10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2.45×10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去除效率（</w:t>
                  </w:r>
                  <w:r>
                    <w:rPr>
                      <w:rFonts w:hint="default" w:ascii="Times New Roman" w:hAnsi="Times New Roman" w:cs="Times New Roman"/>
                      <w:b w:val="0"/>
                      <w:bCs/>
                      <w:color w:val="auto"/>
                      <w:sz w:val="21"/>
                      <w:szCs w:val="21"/>
                      <w:highlight w:val="none"/>
                      <w:lang w:val="en-US" w:eastAsia="zh-CN"/>
                    </w:rPr>
                    <w:t>%</w:t>
                  </w:r>
                  <w:r>
                    <w:rPr>
                      <w:rFonts w:hint="default" w:ascii="Times New Roman" w:hAnsi="Times New Roman" w:cs="Times New Roman"/>
                      <w:b w:val="0"/>
                      <w:bCs/>
                      <w:color w:val="auto"/>
                      <w:sz w:val="21"/>
                      <w:szCs w:val="21"/>
                      <w:highlight w:val="none"/>
                      <w:lang w:eastAsia="zh-CN"/>
                    </w:rPr>
                    <w:t>）</w:t>
                  </w:r>
                </w:p>
              </w:tc>
              <w:tc>
                <w:tcPr>
                  <w:tcW w:w="5877" w:type="dxa"/>
                  <w:gridSpan w:val="18"/>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低浓度</w:t>
                  </w:r>
                </w:p>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颗粒物</w:t>
                  </w: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实测排放浓度</w:t>
                  </w:r>
                  <w:r>
                    <w:rPr>
                      <w:rFonts w:hint="default" w:ascii="Times New Roman" w:hAnsi="Times New Roman" w:cs="Times New Roman"/>
                      <w:b w:val="0"/>
                      <w:bCs/>
                      <w:color w:val="auto"/>
                      <w:sz w:val="21"/>
                      <w:szCs w:val="21"/>
                      <w:highlight w:val="none"/>
                      <w:vertAlign w:val="baseline"/>
                      <w:lang w:val="en-US" w:eastAsia="zh-CN"/>
                    </w:rPr>
                    <w:t>(</w:t>
                  </w:r>
                  <w:r>
                    <w:rPr>
                      <w:rFonts w:hint="default" w:ascii="Times New Roman" w:hAnsi="Times New Roman" w:cs="Times New Roman"/>
                      <w:b w:val="0"/>
                      <w:bCs/>
                      <w:color w:val="auto"/>
                      <w:sz w:val="21"/>
                      <w:szCs w:val="21"/>
                      <w:highlight w:val="none"/>
                    </w:rPr>
                    <w:t>mg/m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vertAlign w:val="baseline"/>
                      <w:lang w:val="en-US" w:eastAsia="zh-CN"/>
                    </w:rPr>
                    <w:t>)</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6.6</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6.8</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7.1</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排放速率（kg/h）</w:t>
                  </w:r>
                </w:p>
              </w:tc>
              <w:tc>
                <w:tcPr>
                  <w:tcW w:w="1239"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8.42×10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8.01×10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8.86×10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9.22×10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6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8.63×10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5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p>
              </w:tc>
              <w:tc>
                <w:tcPr>
                  <w:tcW w:w="19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去除效率（</w:t>
                  </w:r>
                  <w:r>
                    <w:rPr>
                      <w:rFonts w:hint="default" w:ascii="Times New Roman" w:hAnsi="Times New Roman" w:cs="Times New Roman"/>
                      <w:b w:val="0"/>
                      <w:bCs/>
                      <w:color w:val="auto"/>
                      <w:sz w:val="21"/>
                      <w:szCs w:val="21"/>
                      <w:highlight w:val="none"/>
                      <w:lang w:val="en-US" w:eastAsia="zh-CN"/>
                    </w:rPr>
                    <w:t>%</w:t>
                  </w:r>
                  <w:r>
                    <w:rPr>
                      <w:rFonts w:hint="default" w:ascii="Times New Roman" w:hAnsi="Times New Roman" w:cs="Times New Roman"/>
                      <w:b w:val="0"/>
                      <w:bCs/>
                      <w:color w:val="auto"/>
                      <w:sz w:val="21"/>
                      <w:szCs w:val="21"/>
                      <w:highlight w:val="none"/>
                      <w:lang w:eastAsia="zh-CN"/>
                    </w:rPr>
                    <w:t>）</w:t>
                  </w:r>
                </w:p>
              </w:tc>
              <w:tc>
                <w:tcPr>
                  <w:tcW w:w="5877" w:type="dxa"/>
                  <w:gridSpan w:val="18"/>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color w:val="auto"/>
                      <w:kern w:val="0"/>
                      <w:sz w:val="21"/>
                      <w:szCs w:val="21"/>
                      <w:highlight w:val="none"/>
                      <w:lang w:eastAsia="zh-CN"/>
                    </w:rPr>
                  </w:pPr>
                  <w:r>
                    <w:rPr>
                      <w:rFonts w:hint="default" w:ascii="Times New Roman" w:hAnsi="Times New Roman" w:cs="Times New Roman"/>
                      <w:b w:val="0"/>
                      <w:bCs/>
                      <w:color w:val="auto"/>
                      <w:kern w:val="0"/>
                      <w:sz w:val="21"/>
                      <w:szCs w:val="21"/>
                      <w:highlight w:val="none"/>
                      <w:lang w:eastAsia="zh-CN"/>
                    </w:rPr>
                    <w:t>监测点位</w:t>
                  </w:r>
                </w:p>
              </w:tc>
              <w:tc>
                <w:tcPr>
                  <w:tcW w:w="3530" w:type="dxa"/>
                  <w:gridSpan w:val="11"/>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lang w:val="en-US" w:eastAsia="zh-CN"/>
                    </w:rPr>
                    <w:t>东配楼（DA003）出口（9#）</w:t>
                  </w:r>
                </w:p>
              </w:tc>
              <w:tc>
                <w:tcPr>
                  <w:tcW w:w="1173"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pacing w:val="-11"/>
                      <w:sz w:val="21"/>
                      <w:szCs w:val="21"/>
                      <w:lang w:val="en-US" w:eastAsia="zh-CN"/>
                    </w:rPr>
                    <w:t>排气筒高度</w:t>
                  </w:r>
                </w:p>
              </w:tc>
              <w:tc>
                <w:tcPr>
                  <w:tcW w:w="117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1"/>
                      <w:szCs w:val="21"/>
                      <w:highlight w:val="none"/>
                      <w:lang w:eastAsia="zh-CN"/>
                    </w:rPr>
                  </w:pPr>
                  <w:r>
                    <w:rPr>
                      <w:rFonts w:hint="default" w:ascii="Times New Roman" w:hAnsi="Times New Roman" w:cs="Times New Roman"/>
                      <w:b w:val="0"/>
                      <w:bCs/>
                      <w:color w:val="auto"/>
                      <w:sz w:val="21"/>
                      <w:szCs w:val="21"/>
                      <w:lang w:val="en-US" w:eastAsia="zh-CN"/>
                    </w:rPr>
                    <w:t>环保设备</w:t>
                  </w:r>
                </w:p>
              </w:tc>
              <w:tc>
                <w:tcPr>
                  <w:tcW w:w="3530" w:type="dxa"/>
                  <w:gridSpan w:val="11"/>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UV光氧+活性炭吸附</w:t>
                  </w:r>
                </w:p>
              </w:tc>
              <w:tc>
                <w:tcPr>
                  <w:tcW w:w="1173"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运行工况</w:t>
                  </w:r>
                </w:p>
              </w:tc>
              <w:tc>
                <w:tcPr>
                  <w:tcW w:w="117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监测项目</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118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第一次</w:t>
                  </w:r>
                </w:p>
              </w:tc>
              <w:tc>
                <w:tcPr>
                  <w:tcW w:w="117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第二次</w:t>
                  </w:r>
                </w:p>
              </w:tc>
              <w:tc>
                <w:tcPr>
                  <w:tcW w:w="1172"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第三次</w:t>
                  </w:r>
                </w:p>
              </w:tc>
              <w:tc>
                <w:tcPr>
                  <w:tcW w:w="1173"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第四次</w:t>
                  </w:r>
                </w:p>
              </w:tc>
              <w:tc>
                <w:tcPr>
                  <w:tcW w:w="117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测点管道截面积（m</w:t>
                  </w:r>
                  <w:r>
                    <w:rPr>
                      <w:rFonts w:hint="default" w:ascii="Times New Roman" w:hAnsi="Times New Roman" w:cs="Times New Roman"/>
                      <w:b w:val="0"/>
                      <w:bCs/>
                      <w:color w:val="auto"/>
                      <w:sz w:val="21"/>
                      <w:szCs w:val="21"/>
                      <w:highlight w:val="none"/>
                      <w:vertAlign w:val="superscript"/>
                      <w:lang w:val="en-US" w:eastAsia="zh-CN"/>
                    </w:rPr>
                    <w:t>2</w:t>
                  </w:r>
                  <w:r>
                    <w:rPr>
                      <w:rFonts w:hint="default" w:ascii="Times New Roman" w:hAnsi="Times New Roman" w:cs="Times New Roman"/>
                      <w:b w:val="0"/>
                      <w:bCs/>
                      <w:color w:val="auto"/>
                      <w:sz w:val="21"/>
                      <w:szCs w:val="21"/>
                      <w:highlight w:val="none"/>
                    </w:rPr>
                    <w:t>）</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630" w:leftChars="0" w:hanging="630" w:hangingChars="300"/>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0.1256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工况流量</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6139</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6160</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6180</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6140</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6155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标干流量（</w:t>
                  </w:r>
                  <w:r>
                    <w:rPr>
                      <w:rFonts w:hint="default" w:ascii="Times New Roman" w:hAnsi="Times New Roman" w:cs="Times New Roman"/>
                      <w:b w:val="0"/>
                      <w:bCs/>
                      <w:color w:val="auto"/>
                      <w:sz w:val="21"/>
                      <w:szCs w:val="21"/>
                      <w:highlight w:val="none"/>
                      <w:lang w:val="en-US" w:eastAsia="zh-CN"/>
                    </w:rPr>
                    <w:t>N</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5227</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5244</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5261</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5227</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流速（m/s）</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13.6</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13.6</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13.7</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13.6</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非甲烷</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总烃</w:t>
                  </w: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实测排放浓度</w:t>
                  </w:r>
                  <w:r>
                    <w:rPr>
                      <w:rFonts w:hint="default" w:ascii="Times New Roman" w:hAnsi="Times New Roman" w:cs="Times New Roman"/>
                      <w:b w:val="0"/>
                      <w:bCs/>
                      <w:color w:val="auto"/>
                      <w:sz w:val="21"/>
                      <w:szCs w:val="21"/>
                      <w:highlight w:val="none"/>
                      <w:vertAlign w:val="baseline"/>
                      <w:lang w:val="en-US" w:eastAsia="zh-CN"/>
                    </w:rPr>
                    <w:t>(</w:t>
                  </w:r>
                  <w:r>
                    <w:rPr>
                      <w:rFonts w:hint="default" w:ascii="Times New Roman" w:hAnsi="Times New Roman" w:cs="Times New Roman"/>
                      <w:b w:val="0"/>
                      <w:bCs/>
                      <w:color w:val="auto"/>
                      <w:sz w:val="21"/>
                      <w:szCs w:val="21"/>
                      <w:highlight w:val="none"/>
                    </w:rPr>
                    <w:t>mg/m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vertAlign w:val="baseline"/>
                      <w:lang w:val="en-US" w:eastAsia="zh-CN"/>
                    </w:rPr>
                    <w:t>)</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1.77</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1.78</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1.79</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1.78</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排放速率（kg/h）</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9.25×10</w:t>
                  </w:r>
                  <w:r>
                    <w:rPr>
                      <w:rFonts w:hint="default" w:ascii="Times New Roman" w:hAnsi="Times New Roman" w:eastAsia="宋体" w:cs="Times New Roman"/>
                      <w:b w:val="0"/>
                      <w:bCs/>
                      <w:i w:val="0"/>
                      <w:color w:val="auto"/>
                      <w:kern w:val="0"/>
                      <w:sz w:val="21"/>
                      <w:szCs w:val="21"/>
                      <w:u w:val="none"/>
                      <w:vertAlign w:val="superscript"/>
                      <w:lang w:val="en-US" w:eastAsia="zh-CN" w:bidi="ar"/>
                    </w:rPr>
                    <w:t>-3</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9.33×10</w:t>
                  </w:r>
                  <w:r>
                    <w:rPr>
                      <w:rFonts w:hint="default" w:ascii="Times New Roman" w:hAnsi="Times New Roman" w:eastAsia="宋体" w:cs="Times New Roman"/>
                      <w:b w:val="0"/>
                      <w:bCs/>
                      <w:i w:val="0"/>
                      <w:color w:val="auto"/>
                      <w:kern w:val="0"/>
                      <w:sz w:val="21"/>
                      <w:szCs w:val="21"/>
                      <w:u w:val="none"/>
                      <w:vertAlign w:val="superscript"/>
                      <w:lang w:val="en-US" w:eastAsia="zh-CN" w:bidi="ar"/>
                    </w:rPr>
                    <w:t>-3</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9.42×10</w:t>
                  </w:r>
                  <w:r>
                    <w:rPr>
                      <w:rFonts w:hint="default" w:ascii="Times New Roman" w:hAnsi="Times New Roman" w:eastAsia="宋体" w:cs="Times New Roman"/>
                      <w:b w:val="0"/>
                      <w:bCs/>
                      <w:i w:val="0"/>
                      <w:color w:val="auto"/>
                      <w:kern w:val="0"/>
                      <w:sz w:val="21"/>
                      <w:szCs w:val="21"/>
                      <w:u w:val="none"/>
                      <w:vertAlign w:val="superscript"/>
                      <w:lang w:val="en-US" w:eastAsia="zh-CN" w:bidi="ar"/>
                    </w:rPr>
                    <w:t>-3</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9.30×10</w:t>
                  </w:r>
                  <w:r>
                    <w:rPr>
                      <w:rFonts w:hint="default" w:ascii="Times New Roman" w:hAnsi="Times New Roman" w:eastAsia="宋体" w:cs="Times New Roman"/>
                      <w:b w:val="0"/>
                      <w:bCs/>
                      <w:i w:val="0"/>
                      <w:color w:val="auto"/>
                      <w:kern w:val="0"/>
                      <w:sz w:val="21"/>
                      <w:szCs w:val="21"/>
                      <w:u w:val="none"/>
                      <w:vertAlign w:val="superscript"/>
                      <w:lang w:val="en-US" w:eastAsia="zh-CN" w:bidi="ar"/>
                    </w:rPr>
                    <w:t>-3</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9.33×10</w:t>
                  </w:r>
                  <w:r>
                    <w:rPr>
                      <w:rFonts w:hint="default" w:ascii="Times New Roman" w:hAnsi="Times New Roman" w:eastAsia="宋体" w:cs="Times New Roman"/>
                      <w:b w:val="0"/>
                      <w:bCs/>
                      <w:i w:val="0"/>
                      <w:color w:val="auto"/>
                      <w:kern w:val="0"/>
                      <w:sz w:val="21"/>
                      <w:szCs w:val="21"/>
                      <w:u w:val="none"/>
                      <w:vertAlign w:val="super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去除效率（</w:t>
                  </w:r>
                  <w:r>
                    <w:rPr>
                      <w:rFonts w:hint="default" w:ascii="Times New Roman" w:hAnsi="Times New Roman" w:cs="Times New Roman"/>
                      <w:b w:val="0"/>
                      <w:bCs/>
                      <w:color w:val="auto"/>
                      <w:sz w:val="21"/>
                      <w:szCs w:val="21"/>
                      <w:highlight w:val="none"/>
                      <w:lang w:val="en-US" w:eastAsia="zh-CN"/>
                    </w:rPr>
                    <w:t>%</w:t>
                  </w:r>
                  <w:r>
                    <w:rPr>
                      <w:rFonts w:hint="default" w:ascii="Times New Roman" w:hAnsi="Times New Roman" w:cs="Times New Roman"/>
                      <w:b w:val="0"/>
                      <w:bCs/>
                      <w:color w:val="auto"/>
                      <w:sz w:val="21"/>
                      <w:szCs w:val="21"/>
                      <w:highlight w:val="none"/>
                      <w:lang w:eastAsia="zh-CN"/>
                    </w:rPr>
                    <w:t>）</w:t>
                  </w:r>
                </w:p>
              </w:tc>
              <w:tc>
                <w:tcPr>
                  <w:tcW w:w="5877" w:type="dxa"/>
                  <w:gridSpan w:val="18"/>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低浓度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颗粒物</w:t>
                  </w: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实测排放浓度</w:t>
                  </w:r>
                  <w:r>
                    <w:rPr>
                      <w:rFonts w:hint="default" w:ascii="Times New Roman" w:hAnsi="Times New Roman" w:cs="Times New Roman"/>
                      <w:b w:val="0"/>
                      <w:bCs/>
                      <w:color w:val="auto"/>
                      <w:sz w:val="21"/>
                      <w:szCs w:val="21"/>
                      <w:highlight w:val="none"/>
                      <w:vertAlign w:val="baseline"/>
                      <w:lang w:val="en-US" w:eastAsia="zh-CN"/>
                    </w:rPr>
                    <w:t>(</w:t>
                  </w:r>
                  <w:r>
                    <w:rPr>
                      <w:rFonts w:hint="default" w:ascii="Times New Roman" w:hAnsi="Times New Roman" w:cs="Times New Roman"/>
                      <w:b w:val="0"/>
                      <w:bCs/>
                      <w:color w:val="auto"/>
                      <w:sz w:val="21"/>
                      <w:szCs w:val="21"/>
                      <w:highlight w:val="none"/>
                    </w:rPr>
                    <w:t>mg/m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vertAlign w:val="baseline"/>
                      <w:lang w:val="en-US" w:eastAsia="zh-CN"/>
                    </w:rPr>
                    <w:t>)</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6.2</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6.8</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7.4</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6.9</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排放速率（kg/h）</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3.24×10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3.57×10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3.89×10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3.61×10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3.58×10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去除效率（</w:t>
                  </w:r>
                  <w:r>
                    <w:rPr>
                      <w:rFonts w:hint="default" w:ascii="Times New Roman" w:hAnsi="Times New Roman" w:cs="Times New Roman"/>
                      <w:b w:val="0"/>
                      <w:bCs/>
                      <w:color w:val="auto"/>
                      <w:sz w:val="21"/>
                      <w:szCs w:val="21"/>
                      <w:highlight w:val="none"/>
                      <w:lang w:val="en-US" w:eastAsia="zh-CN"/>
                    </w:rPr>
                    <w:t>%</w:t>
                  </w:r>
                  <w:r>
                    <w:rPr>
                      <w:rFonts w:hint="default" w:ascii="Times New Roman" w:hAnsi="Times New Roman" w:cs="Times New Roman"/>
                      <w:b w:val="0"/>
                      <w:bCs/>
                      <w:color w:val="auto"/>
                      <w:sz w:val="21"/>
                      <w:szCs w:val="21"/>
                      <w:highlight w:val="none"/>
                      <w:lang w:eastAsia="zh-CN"/>
                    </w:rPr>
                    <w:t>）</w:t>
                  </w:r>
                </w:p>
              </w:tc>
              <w:tc>
                <w:tcPr>
                  <w:tcW w:w="5877" w:type="dxa"/>
                  <w:gridSpan w:val="18"/>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i w:val="0"/>
                      <w:color w:val="auto"/>
                      <w:kern w:val="0"/>
                      <w:sz w:val="21"/>
                      <w:szCs w:val="21"/>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color w:val="auto"/>
                      <w:kern w:val="0"/>
                      <w:sz w:val="21"/>
                      <w:szCs w:val="21"/>
                      <w:highlight w:val="none"/>
                      <w:lang w:eastAsia="zh-CN"/>
                    </w:rPr>
                  </w:pPr>
                  <w:r>
                    <w:rPr>
                      <w:rFonts w:hint="default" w:ascii="Times New Roman" w:hAnsi="Times New Roman" w:cs="Times New Roman"/>
                      <w:b w:val="0"/>
                      <w:bCs/>
                      <w:color w:val="auto"/>
                      <w:kern w:val="0"/>
                      <w:sz w:val="21"/>
                      <w:szCs w:val="21"/>
                      <w:highlight w:val="none"/>
                      <w:lang w:eastAsia="zh-CN"/>
                    </w:rPr>
                    <w:t>监测点位</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除尘器出口（DA004）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监测项目</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118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第一次</w:t>
                  </w:r>
                </w:p>
              </w:tc>
              <w:tc>
                <w:tcPr>
                  <w:tcW w:w="117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第二次</w:t>
                  </w:r>
                </w:p>
              </w:tc>
              <w:tc>
                <w:tcPr>
                  <w:tcW w:w="1172"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第三次</w:t>
                  </w:r>
                </w:p>
              </w:tc>
              <w:tc>
                <w:tcPr>
                  <w:tcW w:w="1173"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第四次</w:t>
                  </w:r>
                </w:p>
              </w:tc>
              <w:tc>
                <w:tcPr>
                  <w:tcW w:w="117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测点管道截面积（m</w:t>
                  </w:r>
                  <w:r>
                    <w:rPr>
                      <w:rFonts w:hint="default" w:ascii="Times New Roman" w:hAnsi="Times New Roman" w:cs="Times New Roman"/>
                      <w:b w:val="0"/>
                      <w:bCs/>
                      <w:color w:val="auto"/>
                      <w:sz w:val="21"/>
                      <w:szCs w:val="21"/>
                      <w:highlight w:val="none"/>
                      <w:vertAlign w:val="superscript"/>
                      <w:lang w:val="en-US" w:eastAsia="zh-CN"/>
                    </w:rPr>
                    <w:t>2</w:t>
                  </w:r>
                  <w:r>
                    <w:rPr>
                      <w:rFonts w:hint="default" w:ascii="Times New Roman" w:hAnsi="Times New Roman" w:cs="Times New Roman"/>
                      <w:b w:val="0"/>
                      <w:bCs/>
                      <w:color w:val="auto"/>
                      <w:sz w:val="21"/>
                      <w:szCs w:val="21"/>
                      <w:highlight w:val="none"/>
                    </w:rPr>
                    <w:t>）</w:t>
                  </w:r>
                </w:p>
              </w:tc>
              <w:tc>
                <w:tcPr>
                  <w:tcW w:w="5877" w:type="dxa"/>
                  <w:gridSpan w:val="18"/>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left="630" w:leftChars="0" w:hanging="630" w:hangingChars="30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工况流量</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8121</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8267</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8134</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8233</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标干流量（</w:t>
                  </w:r>
                  <w:r>
                    <w:rPr>
                      <w:rFonts w:hint="default" w:ascii="Times New Roman" w:hAnsi="Times New Roman" w:cs="Times New Roman"/>
                      <w:b w:val="0"/>
                      <w:bCs/>
                      <w:color w:val="auto"/>
                      <w:sz w:val="21"/>
                      <w:szCs w:val="21"/>
                      <w:highlight w:val="none"/>
                      <w:lang w:val="en-US" w:eastAsia="zh-CN"/>
                    </w:rPr>
                    <w:t>N</w:t>
                  </w:r>
                  <w:r>
                    <w:rPr>
                      <w:rFonts w:hint="default" w:ascii="Times New Roman" w:hAnsi="Times New Roman" w:cs="Times New Roman"/>
                      <w:b w:val="0"/>
                      <w:bCs/>
                      <w:color w:val="auto"/>
                      <w:sz w:val="21"/>
                      <w:szCs w:val="21"/>
                      <w:highlight w:val="none"/>
                    </w:rPr>
                    <w:t>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rPr>
                    <w:t>/h）</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7108</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7231</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7097</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7199</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8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流速（m/s）</w:t>
                  </w:r>
                </w:p>
              </w:tc>
              <w:tc>
                <w:tcPr>
                  <w:tcW w:w="1186"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11.5</w:t>
                  </w:r>
                </w:p>
              </w:tc>
              <w:tc>
                <w:tcPr>
                  <w:tcW w:w="1172"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11.7</w:t>
                  </w:r>
                </w:p>
              </w:tc>
              <w:tc>
                <w:tcPr>
                  <w:tcW w:w="117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11.5</w:t>
                  </w:r>
                </w:p>
              </w:tc>
              <w:tc>
                <w:tcPr>
                  <w:tcW w:w="117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11.7</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lang w:eastAsia="zh-CN"/>
                    </w:rPr>
                    <w:t>颗粒物</w:t>
                  </w:r>
                </w:p>
              </w:tc>
              <w:tc>
                <w:tcPr>
                  <w:tcW w:w="2025"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实测排放浓度</w:t>
                  </w:r>
                  <w:r>
                    <w:rPr>
                      <w:rFonts w:hint="default" w:ascii="Times New Roman" w:hAnsi="Times New Roman" w:cs="Times New Roman"/>
                      <w:b w:val="0"/>
                      <w:bCs/>
                      <w:color w:val="auto"/>
                      <w:sz w:val="21"/>
                      <w:szCs w:val="21"/>
                      <w:highlight w:val="none"/>
                      <w:vertAlign w:val="baseline"/>
                      <w:lang w:val="en-US" w:eastAsia="zh-CN"/>
                    </w:rPr>
                    <w:t>(</w:t>
                  </w:r>
                  <w:r>
                    <w:rPr>
                      <w:rFonts w:hint="default" w:ascii="Times New Roman" w:hAnsi="Times New Roman" w:cs="Times New Roman"/>
                      <w:b w:val="0"/>
                      <w:bCs/>
                      <w:color w:val="auto"/>
                      <w:sz w:val="21"/>
                      <w:szCs w:val="21"/>
                      <w:highlight w:val="none"/>
                    </w:rPr>
                    <w:t>mg/m</w:t>
                  </w:r>
                  <w:r>
                    <w:rPr>
                      <w:rFonts w:hint="default" w:ascii="Times New Roman" w:hAnsi="Times New Roman" w:cs="Times New Roman"/>
                      <w:b w:val="0"/>
                      <w:bCs/>
                      <w:color w:val="auto"/>
                      <w:sz w:val="21"/>
                      <w:szCs w:val="21"/>
                      <w:highlight w:val="none"/>
                      <w:vertAlign w:val="superscript"/>
                    </w:rPr>
                    <w:t>3</w:t>
                  </w:r>
                  <w:r>
                    <w:rPr>
                      <w:rFonts w:hint="default" w:ascii="Times New Roman" w:hAnsi="Times New Roman" w:cs="Times New Roman"/>
                      <w:b w:val="0"/>
                      <w:bCs/>
                      <w:color w:val="auto"/>
                      <w:sz w:val="21"/>
                      <w:szCs w:val="21"/>
                      <w:highlight w:val="none"/>
                      <w:vertAlign w:val="baseline"/>
                      <w:lang w:val="en-US" w:eastAsia="zh-CN"/>
                    </w:rPr>
                    <w:t>)</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3.6</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2.8</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3.3</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3.4</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排放速率（kg/h）</w:t>
                  </w:r>
                </w:p>
              </w:tc>
              <w:tc>
                <w:tcPr>
                  <w:tcW w:w="1186"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w:t>
                  </w:r>
                  <w:r>
                    <w:rPr>
                      <w:rFonts w:hint="eastAsia" w:ascii="Times New Roman" w:hAnsi="Times New Roman" w:cs="Times New Roman"/>
                      <w:b w:val="0"/>
                      <w:bCs/>
                      <w:i w:val="0"/>
                      <w:color w:val="auto"/>
                      <w:kern w:val="0"/>
                      <w:sz w:val="21"/>
                      <w:szCs w:val="21"/>
                      <w:u w:val="none"/>
                      <w:lang w:val="en-US" w:eastAsia="zh-CN" w:bidi="ar"/>
                    </w:rPr>
                    <w:t>56</w:t>
                  </w:r>
                  <w:r>
                    <w:rPr>
                      <w:rFonts w:hint="default" w:ascii="Times New Roman" w:hAnsi="Times New Roman" w:eastAsia="宋体" w:cs="Times New Roman"/>
                      <w:b w:val="0"/>
                      <w:bCs/>
                      <w:i w:val="0"/>
                      <w:color w:val="auto"/>
                      <w:kern w:val="0"/>
                      <w:sz w:val="21"/>
                      <w:szCs w:val="21"/>
                      <w:u w:val="none"/>
                      <w:lang w:val="en-US" w:eastAsia="zh-CN" w:bidi="ar"/>
                    </w:rPr>
                    <w:t>×10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2"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2.</w:t>
                  </w:r>
                  <w:r>
                    <w:rPr>
                      <w:rFonts w:hint="eastAsia" w:ascii="Times New Roman" w:hAnsi="Times New Roman" w:cs="Times New Roman"/>
                      <w:b w:val="0"/>
                      <w:bCs/>
                      <w:i w:val="0"/>
                      <w:color w:val="auto"/>
                      <w:kern w:val="0"/>
                      <w:sz w:val="21"/>
                      <w:szCs w:val="21"/>
                      <w:u w:val="none"/>
                      <w:lang w:val="en-US" w:eastAsia="zh-CN" w:bidi="ar"/>
                    </w:rPr>
                    <w:t>02</w:t>
                  </w:r>
                  <w:r>
                    <w:rPr>
                      <w:rFonts w:hint="default" w:ascii="Times New Roman" w:hAnsi="Times New Roman" w:eastAsia="宋体" w:cs="Times New Roman"/>
                      <w:b w:val="0"/>
                      <w:bCs/>
                      <w:i w:val="0"/>
                      <w:color w:val="auto"/>
                      <w:kern w:val="0"/>
                      <w:sz w:val="21"/>
                      <w:szCs w:val="21"/>
                      <w:u w:val="none"/>
                      <w:lang w:val="en-US" w:eastAsia="zh-CN" w:bidi="ar"/>
                    </w:rPr>
                    <w:t>×10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2"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3.</w:t>
                  </w:r>
                  <w:r>
                    <w:rPr>
                      <w:rFonts w:hint="eastAsia" w:ascii="Times New Roman" w:hAnsi="Times New Roman" w:cs="Times New Roman"/>
                      <w:b w:val="0"/>
                      <w:bCs/>
                      <w:i w:val="0"/>
                      <w:color w:val="auto"/>
                      <w:kern w:val="0"/>
                      <w:sz w:val="21"/>
                      <w:szCs w:val="21"/>
                      <w:u w:val="none"/>
                      <w:lang w:val="en-US" w:eastAsia="zh-CN" w:bidi="ar"/>
                    </w:rPr>
                    <w:t>34</w:t>
                  </w:r>
                  <w:r>
                    <w:rPr>
                      <w:rFonts w:hint="default" w:ascii="Times New Roman" w:hAnsi="Times New Roman" w:eastAsia="宋体" w:cs="Times New Roman"/>
                      <w:b w:val="0"/>
                      <w:bCs/>
                      <w:i w:val="0"/>
                      <w:color w:val="auto"/>
                      <w:kern w:val="0"/>
                      <w:sz w:val="21"/>
                      <w:szCs w:val="21"/>
                      <w:u w:val="none"/>
                      <w:lang w:val="en-US" w:eastAsia="zh-CN" w:bidi="ar"/>
                    </w:rPr>
                    <w:t>×10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3" w:type="dxa"/>
                  <w:gridSpan w:val="4"/>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3.</w:t>
                  </w:r>
                  <w:r>
                    <w:rPr>
                      <w:rFonts w:hint="eastAsia" w:ascii="Times New Roman" w:hAnsi="Times New Roman" w:cs="Times New Roman"/>
                      <w:b w:val="0"/>
                      <w:bCs/>
                      <w:i w:val="0"/>
                      <w:color w:val="auto"/>
                      <w:kern w:val="0"/>
                      <w:sz w:val="21"/>
                      <w:szCs w:val="21"/>
                      <w:u w:val="none"/>
                      <w:lang w:val="en-US" w:eastAsia="zh-CN" w:bidi="ar"/>
                    </w:rPr>
                    <w:t>45</w:t>
                  </w:r>
                  <w:r>
                    <w:rPr>
                      <w:rFonts w:hint="default" w:ascii="Times New Roman" w:hAnsi="Times New Roman" w:eastAsia="宋体" w:cs="Times New Roman"/>
                      <w:b w:val="0"/>
                      <w:bCs/>
                      <w:i w:val="0"/>
                      <w:color w:val="auto"/>
                      <w:kern w:val="0"/>
                      <w:sz w:val="21"/>
                      <w:szCs w:val="21"/>
                      <w:u w:val="none"/>
                      <w:lang w:val="en-US" w:eastAsia="zh-CN" w:bidi="ar"/>
                    </w:rPr>
                    <w:t>×10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c>
                <w:tcPr>
                  <w:tcW w:w="117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i w:val="0"/>
                      <w:color w:val="auto"/>
                      <w:kern w:val="0"/>
                      <w:sz w:val="21"/>
                      <w:szCs w:val="21"/>
                      <w:u w:val="none"/>
                      <w:lang w:val="en-US" w:eastAsia="zh-CN" w:bidi="ar"/>
                    </w:rPr>
                    <w:t>3.</w:t>
                  </w:r>
                  <w:r>
                    <w:rPr>
                      <w:rFonts w:hint="eastAsia" w:ascii="Times New Roman" w:hAnsi="Times New Roman" w:cs="Times New Roman"/>
                      <w:b w:val="0"/>
                      <w:bCs/>
                      <w:i w:val="0"/>
                      <w:color w:val="auto"/>
                      <w:kern w:val="0"/>
                      <w:sz w:val="21"/>
                      <w:szCs w:val="21"/>
                      <w:u w:val="none"/>
                      <w:lang w:val="en-US" w:eastAsia="zh-CN" w:bidi="ar"/>
                    </w:rPr>
                    <w:t>34</w:t>
                  </w:r>
                  <w:r>
                    <w:rPr>
                      <w:rFonts w:hint="default" w:ascii="Times New Roman" w:hAnsi="Times New Roman" w:eastAsia="宋体" w:cs="Times New Roman"/>
                      <w:b w:val="0"/>
                      <w:bCs/>
                      <w:i w:val="0"/>
                      <w:color w:val="auto"/>
                      <w:kern w:val="0"/>
                      <w:sz w:val="21"/>
                      <w:szCs w:val="21"/>
                      <w:u w:val="none"/>
                      <w:lang w:val="en-US" w:eastAsia="zh-CN" w:bidi="ar"/>
                    </w:rPr>
                    <w:t>×10</w:t>
                  </w:r>
                  <w:r>
                    <w:rPr>
                      <w:rFonts w:hint="default" w:ascii="Times New Roman" w:hAnsi="Times New Roman" w:eastAsia="宋体" w:cs="Times New Roman"/>
                      <w:b w:val="0"/>
                      <w:bCs/>
                      <w:i w:val="0"/>
                      <w:color w:val="auto"/>
                      <w:kern w:val="0"/>
                      <w:sz w:val="21"/>
                      <w:szCs w:val="21"/>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p>
              </w:tc>
              <w:tc>
                <w:tcPr>
                  <w:tcW w:w="202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lang w:eastAsia="zh-CN"/>
                    </w:rPr>
                    <w:t>去除效率（</w:t>
                  </w:r>
                  <w:r>
                    <w:rPr>
                      <w:rFonts w:hint="default" w:ascii="Times New Roman" w:hAnsi="Times New Roman" w:cs="Times New Roman"/>
                      <w:b w:val="0"/>
                      <w:bCs/>
                      <w:color w:val="auto"/>
                      <w:sz w:val="21"/>
                      <w:szCs w:val="21"/>
                      <w:highlight w:val="none"/>
                      <w:lang w:val="en-US" w:eastAsia="zh-CN"/>
                    </w:rPr>
                    <w:t>%</w:t>
                  </w:r>
                  <w:r>
                    <w:rPr>
                      <w:rFonts w:hint="default" w:ascii="Times New Roman" w:hAnsi="Times New Roman" w:cs="Times New Roman"/>
                      <w:b w:val="0"/>
                      <w:bCs/>
                      <w:color w:val="auto"/>
                      <w:sz w:val="21"/>
                      <w:szCs w:val="21"/>
                      <w:highlight w:val="none"/>
                      <w:lang w:eastAsia="zh-CN"/>
                    </w:rPr>
                    <w:t>）</w:t>
                  </w:r>
                </w:p>
              </w:tc>
              <w:tc>
                <w:tcPr>
                  <w:tcW w:w="5877" w:type="dxa"/>
                  <w:gridSpan w:val="18"/>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i w:val="0"/>
                      <w:color w:val="auto"/>
                      <w:kern w:val="0"/>
                      <w:sz w:val="21"/>
                      <w:szCs w:val="21"/>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标准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限值</w:t>
                  </w:r>
                </w:p>
              </w:tc>
              <w:tc>
                <w:tcPr>
                  <w:tcW w:w="7902" w:type="dxa"/>
                  <w:gridSpan w:val="21"/>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cs="Times New Roman"/>
                      <w:b w:val="0"/>
                      <w:bCs/>
                      <w:i w:val="0"/>
                      <w:color w:val="auto"/>
                      <w:kern w:val="0"/>
                      <w:sz w:val="21"/>
                      <w:szCs w:val="21"/>
                      <w:u w:val="none"/>
                      <w:lang w:val="en-US" w:eastAsia="zh-CN" w:bidi="ar"/>
                    </w:rPr>
                  </w:pPr>
                  <w:r>
                    <w:rPr>
                      <w:rFonts w:hint="eastAsia" w:ascii="Times New Roman" w:hAnsi="Times New Roman" w:eastAsia="宋体" w:cs="Times New Roman"/>
                      <w:b w:val="0"/>
                      <w:bCs w:val="0"/>
                      <w:i w:val="0"/>
                      <w:color w:val="auto"/>
                      <w:kern w:val="0"/>
                      <w:sz w:val="21"/>
                      <w:szCs w:val="21"/>
                      <w:u w:val="none"/>
                      <w:lang w:val="en-US" w:eastAsia="zh-CN" w:bidi="ar"/>
                    </w:rPr>
                    <w:t>150</w:t>
                  </w:r>
                  <w:r>
                    <w:rPr>
                      <w:rFonts w:hint="default" w:ascii="Times New Roman" w:hAnsi="Times New Roman" w:cs="Times New Roman"/>
                      <w:b w:val="0"/>
                      <w:bCs w:val="0"/>
                      <w:color w:val="auto"/>
                      <w:sz w:val="21"/>
                      <w:szCs w:val="21"/>
                      <w:highlight w:val="none"/>
                    </w:rPr>
                    <w:t>mg/m</w:t>
                  </w:r>
                  <w:r>
                    <w:rPr>
                      <w:rFonts w:hint="default" w:ascii="Times New Roman" w:hAnsi="Times New Roman" w:cs="Times New Roman"/>
                      <w:b w:val="0"/>
                      <w:bCs w:val="0"/>
                      <w:color w:val="auto"/>
                      <w:sz w:val="21"/>
                      <w:szCs w:val="21"/>
                      <w:highlight w:val="none"/>
                      <w:vertAlign w:val="superscript"/>
                    </w:rPr>
                    <w:t>3</w:t>
                  </w:r>
                </w:p>
              </w:tc>
            </w:tr>
          </w:tbl>
          <w:p>
            <w:pPr>
              <w:pStyle w:val="41"/>
              <w:widowControl w:val="0"/>
              <w:numPr>
                <w:ilvl w:val="0"/>
                <w:numId w:val="0"/>
              </w:numPr>
              <w:autoSpaceDE w:val="0"/>
              <w:autoSpaceDN w:val="0"/>
              <w:adjustRightInd w:val="0"/>
              <w:spacing w:line="360" w:lineRule="auto"/>
              <w:ind w:firstLine="480" w:firstLineChars="200"/>
              <w:jc w:val="both"/>
              <w:rPr>
                <w:rFonts w:hint="eastAsia" w:ascii="Times New Roman" w:hAnsi="Times New Roman" w:cs="Times New Roman"/>
                <w:b/>
                <w:bCs/>
                <w:color w:val="auto"/>
                <w:sz w:val="24"/>
                <w:szCs w:val="24"/>
                <w:lang w:val="en-US" w:eastAsia="zh-CN"/>
              </w:rPr>
            </w:pPr>
            <w:r>
              <w:rPr>
                <w:rFonts w:hint="default" w:ascii="Times New Roman" w:hAnsi="Times New Roman" w:cs="Times New Roman"/>
                <w:color w:val="auto"/>
                <w:sz w:val="24"/>
                <w:szCs w:val="32"/>
                <w:vertAlign w:val="baseline"/>
                <w:lang w:val="en-US" w:eastAsia="zh-CN"/>
              </w:rPr>
              <w:t>由表</w:t>
            </w:r>
            <w:r>
              <w:rPr>
                <w:rFonts w:hint="eastAsia" w:ascii="Times New Roman" w:cs="Times New Roman"/>
                <w:color w:val="auto"/>
                <w:sz w:val="24"/>
                <w:szCs w:val="32"/>
                <w:vertAlign w:val="baseline"/>
                <w:lang w:val="en-US" w:eastAsia="zh-CN"/>
              </w:rPr>
              <w:t>1-8</w:t>
            </w:r>
            <w:r>
              <w:rPr>
                <w:rFonts w:hint="default" w:ascii="Times New Roman" w:hAnsi="Times New Roman" w:cs="Times New Roman"/>
                <w:color w:val="auto"/>
                <w:sz w:val="24"/>
                <w:szCs w:val="32"/>
                <w:vertAlign w:val="baseline"/>
                <w:lang w:val="en-US" w:eastAsia="zh-CN"/>
              </w:rPr>
              <w:t>监测结果可知：</w:t>
            </w:r>
            <w:r>
              <w:rPr>
                <w:rFonts w:hint="eastAsia" w:ascii="Times New Roman" w:hAnsi="Times New Roman" w:cs="Times New Roman"/>
                <w:color w:val="auto"/>
                <w:sz w:val="24"/>
                <w:szCs w:val="32"/>
                <w:vertAlign w:val="baseline"/>
                <w:lang w:val="en-US" w:eastAsia="zh-CN"/>
              </w:rPr>
              <w:t>由于监测单位监测过程中，</w:t>
            </w:r>
            <w:r>
              <w:rPr>
                <w:rFonts w:hint="eastAsia" w:ascii="Times New Roman" w:cs="Times New Roman"/>
                <w:color w:val="auto"/>
                <w:sz w:val="24"/>
                <w:szCs w:val="24"/>
                <w:lang w:val="en-US" w:eastAsia="zh-CN"/>
              </w:rPr>
              <w:t>非甲烷总烃满足《陕西省挥发性有机物排放控制标准》</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rPr>
              <w:t>DB61T 1061--2017</w:t>
            </w:r>
            <w:r>
              <w:rPr>
                <w:rFonts w:hint="default" w:ascii="Times New Roman" w:hAnsi="Times New Roman" w:cs="Times New Roman"/>
                <w:color w:val="auto"/>
                <w:sz w:val="24"/>
                <w:szCs w:val="24"/>
                <w:lang w:val="en-US" w:eastAsia="zh-CN"/>
              </w:rPr>
              <w:t>）</w:t>
            </w:r>
            <w:r>
              <w:rPr>
                <w:rFonts w:hint="eastAsia" w:ascii="Times New Roman" w:cs="Times New Roman"/>
                <w:color w:val="auto"/>
                <w:sz w:val="24"/>
                <w:szCs w:val="24"/>
                <w:lang w:val="en-US" w:eastAsia="zh-CN"/>
              </w:rPr>
              <w:t>，非甲烷总烃去除效率≥80%；</w:t>
            </w:r>
            <w:r>
              <w:rPr>
                <w:rFonts w:hint="default" w:ascii="Times New Roman" w:hAnsi="Times New Roman" w:cs="Times New Roman"/>
                <w:color w:val="auto"/>
                <w:sz w:val="24"/>
                <w:szCs w:val="24"/>
                <w:lang w:val="en-US" w:eastAsia="zh-CN"/>
              </w:rPr>
              <w:t>颗粒物</w:t>
            </w:r>
            <w:r>
              <w:rPr>
                <w:rFonts w:hint="eastAsia" w:ascii="Times New Roman" w:hAnsi="Times New Roman" w:cs="Times New Roman"/>
                <w:color w:val="auto"/>
                <w:sz w:val="24"/>
                <w:szCs w:val="24"/>
                <w:lang w:val="en-US" w:eastAsia="zh-CN"/>
              </w:rPr>
              <w:t>满足</w:t>
            </w:r>
            <w:r>
              <w:rPr>
                <w:rFonts w:hint="default" w:ascii="Times New Roman" w:hAnsi="Times New Roman" w:cs="Times New Roman"/>
                <w:color w:val="auto"/>
                <w:sz w:val="24"/>
              </w:rPr>
              <w:t>《大气污染物综合排放标准》（GB16297-1996）二级排放标准要求</w:t>
            </w:r>
            <w:r>
              <w:rPr>
                <w:rFonts w:hint="default" w:ascii="Times New Roman" w:hAnsi="Times New Roman" w:cs="Times New Roman"/>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lang w:val="en-US" w:eastAsia="zh-CN"/>
              </w:rPr>
              <w:t>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
                <w:bCs/>
                <w:color w:val="auto"/>
                <w:sz w:val="21"/>
                <w:szCs w:val="18"/>
                <w:vertAlign w:val="baseline"/>
                <w:lang w:val="en-US" w:eastAsia="zh-CN"/>
              </w:rPr>
            </w:pPr>
            <w:r>
              <w:rPr>
                <w:rFonts w:hint="eastAsia" w:ascii="Times New Roman" w:hAnsi="Times New Roman" w:eastAsia="宋体" w:cs="Times New Roman"/>
                <w:b w:val="0"/>
                <w:bCs w:val="0"/>
                <w:color w:val="auto"/>
                <w:sz w:val="24"/>
                <w:szCs w:val="24"/>
                <w:lang w:val="en-US" w:eastAsia="zh-CN"/>
              </w:rPr>
              <w:t>现有项目废水主要是生活污水，</w:t>
            </w:r>
            <w:r>
              <w:rPr>
                <w:rFonts w:hint="eastAsia" w:ascii="Times New Roman" w:hAnsi="Times New Roman" w:cs="Times New Roman"/>
                <w:b w:val="0"/>
                <w:bCs w:val="0"/>
                <w:color w:val="auto"/>
                <w:sz w:val="24"/>
                <w:szCs w:val="24"/>
                <w:vertAlign w:val="baseline"/>
                <w:lang w:val="en-US" w:eastAsia="zh-CN"/>
              </w:rPr>
              <w:t>项目依托现有厂区的化粪池，生活污水经化粪池处理后进入市政污水管网，</w:t>
            </w:r>
            <w:r>
              <w:rPr>
                <w:rFonts w:hint="default" w:ascii="Times New Roman" w:hAnsi="Times New Roman" w:cs="Times New Roman"/>
                <w:b w:val="0"/>
                <w:bCs w:val="0"/>
                <w:color w:val="auto"/>
                <w:sz w:val="24"/>
                <w:szCs w:val="24"/>
                <w:vertAlign w:val="baseline"/>
                <w:lang w:val="en-US" w:eastAsia="zh-CN"/>
              </w:rPr>
              <w:t>最终进入北石桥污水处理厂集中处理，</w:t>
            </w:r>
            <w:r>
              <w:rPr>
                <w:rFonts w:hint="default" w:ascii="Times New Roman" w:hAnsi="Times New Roman" w:eastAsia="宋体" w:cs="Times New Roman"/>
                <w:b w:val="0"/>
                <w:bCs w:val="0"/>
                <w:color w:val="auto"/>
                <w:sz w:val="24"/>
                <w:szCs w:val="24"/>
                <w:lang w:val="en-US" w:eastAsia="zh-CN"/>
              </w:rPr>
              <w:t>采用</w:t>
            </w:r>
            <w:r>
              <w:rPr>
                <w:rFonts w:hint="default" w:ascii="Times New Roman" w:hAnsi="Times New Roman" w:cs="Times New Roman" w:eastAsiaTheme="minorEastAsia"/>
                <w:b w:val="0"/>
                <w:bCs w:val="0"/>
                <w:color w:val="auto"/>
                <w:sz w:val="24"/>
                <w:szCs w:val="24"/>
                <w:lang w:val="en-US" w:eastAsia="zh-CN"/>
              </w:rPr>
              <w:t>HJJC（监202010-Z005）《军民两用新型功率电路产业化项目竣工验收监测报告》</w:t>
            </w:r>
            <w:r>
              <w:rPr>
                <w:rFonts w:hint="default" w:ascii="Times New Roman" w:hAnsi="Times New Roman" w:cs="Times New Roman"/>
                <w:b w:val="0"/>
                <w:bCs w:val="0"/>
                <w:color w:val="auto"/>
                <w:sz w:val="24"/>
                <w:szCs w:val="24"/>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color w:val="auto"/>
                <w:sz w:val="21"/>
                <w:szCs w:val="18"/>
                <w:vertAlign w:val="baseli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color w:val="auto"/>
                <w:sz w:val="21"/>
                <w:szCs w:val="18"/>
                <w:vertAlign w:val="baseli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color w:val="auto"/>
                <w:sz w:val="21"/>
                <w:szCs w:val="18"/>
                <w:vertAlign w:val="baseli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color w:val="auto"/>
                <w:sz w:val="21"/>
                <w:szCs w:val="18"/>
                <w:vertAlign w:val="baseli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kern w:val="0"/>
                <w:sz w:val="24"/>
                <w:szCs w:val="24"/>
                <w:vertAlign w:val="baseline"/>
                <w:lang w:val="en-US" w:eastAsia="zh-CN" w:bidi="ar"/>
              </w:rPr>
            </w:pPr>
            <w:r>
              <w:rPr>
                <w:rFonts w:hint="default" w:ascii="Times New Roman" w:hAnsi="Times New Roman" w:cs="Times New Roman" w:eastAsiaTheme="minorEastAsia"/>
                <w:b/>
                <w:bCs/>
                <w:color w:val="auto"/>
                <w:sz w:val="21"/>
                <w:szCs w:val="18"/>
                <w:vertAlign w:val="baseline"/>
                <w:lang w:val="en-US" w:eastAsia="zh-CN"/>
              </w:rPr>
              <w:t>表</w:t>
            </w:r>
            <w:r>
              <w:rPr>
                <w:rFonts w:hint="eastAsia" w:ascii="Times New Roman" w:hAnsi="Times New Roman" w:cs="Times New Roman"/>
                <w:b/>
                <w:bCs/>
                <w:color w:val="auto"/>
                <w:sz w:val="21"/>
                <w:szCs w:val="18"/>
                <w:vertAlign w:val="baseline"/>
                <w:lang w:val="en-US" w:eastAsia="zh-CN"/>
              </w:rPr>
              <w:t>1-9</w:t>
            </w:r>
            <w:r>
              <w:rPr>
                <w:rFonts w:hint="eastAsia" w:ascii="Times New Roman" w:hAnsi="Times New Roman" w:cs="Times New Roman" w:eastAsiaTheme="minorEastAsia"/>
                <w:b/>
                <w:bCs/>
                <w:color w:val="auto"/>
                <w:sz w:val="21"/>
                <w:szCs w:val="18"/>
                <w:vertAlign w:val="baseline"/>
                <w:lang w:val="en-US" w:eastAsia="zh-CN"/>
              </w:rPr>
              <w:t xml:space="preserve"> </w:t>
            </w:r>
            <w:r>
              <w:rPr>
                <w:rFonts w:hint="default" w:ascii="Times New Roman" w:hAnsi="Times New Roman" w:cs="Times New Roman" w:eastAsiaTheme="minorEastAsia"/>
                <w:b/>
                <w:bCs/>
                <w:color w:val="auto"/>
                <w:sz w:val="21"/>
                <w:szCs w:val="18"/>
                <w:vertAlign w:val="baseline"/>
                <w:lang w:val="en-US" w:eastAsia="zh-CN"/>
              </w:rPr>
              <w:t xml:space="preserve"> </w:t>
            </w:r>
            <w:r>
              <w:rPr>
                <w:rFonts w:hint="eastAsia" w:ascii="Times New Roman" w:hAnsi="Times New Roman" w:cs="Times New Roman" w:eastAsiaTheme="minorEastAsia"/>
                <w:b/>
                <w:bCs/>
                <w:color w:val="auto"/>
                <w:sz w:val="21"/>
                <w:szCs w:val="18"/>
                <w:vertAlign w:val="baseline"/>
                <w:lang w:val="en-US" w:eastAsia="zh-CN"/>
              </w:rPr>
              <w:t>废水</w:t>
            </w:r>
            <w:r>
              <w:rPr>
                <w:rFonts w:hint="default" w:ascii="Times New Roman" w:hAnsi="Times New Roman" w:cs="Times New Roman" w:eastAsiaTheme="minorEastAsia"/>
                <w:b/>
                <w:bCs/>
                <w:color w:val="auto"/>
                <w:sz w:val="21"/>
                <w:szCs w:val="18"/>
                <w:vertAlign w:val="baseline"/>
                <w:lang w:val="en-US" w:eastAsia="zh-CN"/>
              </w:rPr>
              <w:t>监测结果  mg/</w:t>
            </w:r>
            <w:r>
              <w:rPr>
                <w:rFonts w:hint="eastAsia" w:ascii="Times New Roman" w:hAnsi="Times New Roman" w:cs="Times New Roman" w:eastAsiaTheme="minorEastAsia"/>
                <w:b/>
                <w:bCs/>
                <w:color w:val="auto"/>
                <w:sz w:val="21"/>
                <w:szCs w:val="18"/>
                <w:vertAlign w:val="baseline"/>
                <w:lang w:val="en-US" w:eastAsia="zh-CN"/>
              </w:rPr>
              <w:t>L</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35"/>
              <w:gridCol w:w="1807"/>
              <w:gridCol w:w="1005"/>
              <w:gridCol w:w="1005"/>
              <w:gridCol w:w="1005"/>
              <w:gridCol w:w="87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监测点位</w:t>
                  </w:r>
                </w:p>
              </w:tc>
              <w:tc>
                <w:tcPr>
                  <w:tcW w:w="13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监测日期</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lang w:val="en-US" w:eastAsia="zh-CN"/>
                    </w:rPr>
                    <w:t>监测项目</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第一次</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第二次</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第三次</w:t>
                  </w:r>
                </w:p>
              </w:tc>
              <w:tc>
                <w:tcPr>
                  <w:tcW w:w="8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第四次</w:t>
                  </w:r>
                </w:p>
              </w:tc>
              <w:tc>
                <w:tcPr>
                  <w:tcW w:w="11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b w:val="0"/>
                      <w:bCs/>
                      <w:color w:val="auto"/>
                      <w:kern w:val="2"/>
                      <w:sz w:val="21"/>
                      <w:szCs w:val="21"/>
                      <w:lang w:val="en-US" w:eastAsia="zh-CN" w:bidi="ar-S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b w:val="0"/>
                      <w:bCs/>
                      <w:color w:val="auto"/>
                      <w:sz w:val="21"/>
                      <w:szCs w:val="21"/>
                      <w:lang w:val="en-US" w:eastAsia="zh-CN"/>
                    </w:rPr>
                    <w:t>污水排放口</w:t>
                  </w:r>
                </w:p>
              </w:tc>
              <w:tc>
                <w:tcPr>
                  <w:tcW w:w="133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2020.10.13</w:t>
                  </w:r>
                </w:p>
              </w:tc>
              <w:tc>
                <w:tcPr>
                  <w:tcW w:w="18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pacing w:val="0"/>
                      <w:sz w:val="21"/>
                      <w:szCs w:val="21"/>
                      <w:highlight w:val="none"/>
                      <w:lang w:val="en-US" w:eastAsia="zh-CN"/>
                    </w:rPr>
                  </w:pPr>
                  <w:r>
                    <w:rPr>
                      <w:rFonts w:hint="default" w:ascii="Times New Roman" w:hAnsi="Times New Roman" w:cs="Times New Roman"/>
                      <w:b w:val="0"/>
                      <w:bCs/>
                      <w:color w:val="auto"/>
                      <w:spacing w:val="0"/>
                      <w:sz w:val="21"/>
                      <w:szCs w:val="21"/>
                      <w:highlight w:val="none"/>
                      <w:lang w:val="en-US" w:eastAsia="zh-CN"/>
                    </w:rPr>
                    <w:t>pH值</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pacing w:val="0"/>
                      <w:sz w:val="21"/>
                      <w:szCs w:val="21"/>
                      <w:highlight w:val="none"/>
                      <w:lang w:val="en-US" w:eastAsia="zh-CN"/>
                    </w:rPr>
                    <w:t>（无量纲）</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kern w:val="2"/>
                      <w:sz w:val="21"/>
                      <w:szCs w:val="21"/>
                      <w:highlight w:val="none"/>
                      <w:lang w:val="en-US" w:eastAsia="zh-CN" w:bidi="ar-SA"/>
                    </w:rPr>
                    <w:t>7.68</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kern w:val="2"/>
                      <w:sz w:val="21"/>
                      <w:szCs w:val="21"/>
                      <w:highlight w:val="none"/>
                      <w:lang w:val="en-US" w:eastAsia="zh-CN" w:bidi="ar-SA"/>
                    </w:rPr>
                    <w:t>7.67</w:t>
                  </w:r>
                </w:p>
              </w:tc>
              <w:tc>
                <w:tcPr>
                  <w:tcW w:w="10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kern w:val="2"/>
                      <w:sz w:val="21"/>
                      <w:szCs w:val="21"/>
                      <w:highlight w:val="none"/>
                      <w:lang w:val="en-US" w:eastAsia="zh-CN" w:bidi="ar-SA"/>
                    </w:rPr>
                    <w:t>7.68</w:t>
                  </w:r>
                </w:p>
              </w:tc>
              <w:tc>
                <w:tcPr>
                  <w:tcW w:w="8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kern w:val="2"/>
                      <w:sz w:val="21"/>
                      <w:szCs w:val="21"/>
                      <w:highlight w:val="none"/>
                      <w:lang w:val="en-US" w:eastAsia="zh-CN" w:bidi="ar-SA"/>
                    </w:rPr>
                    <w:t>7.69</w:t>
                  </w:r>
                </w:p>
              </w:tc>
              <w:tc>
                <w:tcPr>
                  <w:tcW w:w="113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kern w:val="2"/>
                      <w:sz w:val="21"/>
                      <w:szCs w:val="21"/>
                      <w:highlight w:val="none"/>
                      <w:lang w:val="en-US" w:eastAsia="zh-CN" w:bidi="ar-SA"/>
                    </w:rPr>
                    <w:t>7.67~7.69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color w:val="auto"/>
                      <w:kern w:val="2"/>
                      <w:sz w:val="21"/>
                      <w:szCs w:val="21"/>
                      <w:lang w:val="en-US" w:eastAsia="zh-CN" w:bidi="ar-SA"/>
                    </w:rPr>
                  </w:pPr>
                </w:p>
              </w:tc>
              <w:tc>
                <w:tcPr>
                  <w:tcW w:w="13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lang w:val="en-US" w:eastAsia="zh-CN"/>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化学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cs="Times New Roman"/>
                      <w:b w:val="0"/>
                      <w:bCs/>
                      <w:color w:val="auto"/>
                      <w:sz w:val="21"/>
                      <w:szCs w:val="21"/>
                      <w:highlight w:val="none"/>
                      <w:lang w:val="en-US" w:eastAsia="zh-CN"/>
                    </w:rPr>
                    <w:t>需氧量</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112</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89</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95</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101</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color w:val="auto"/>
                      <w:kern w:val="2"/>
                      <w:sz w:val="21"/>
                      <w:szCs w:val="21"/>
                      <w:lang w:val="en-US" w:eastAsia="zh-CN" w:bidi="ar-SA"/>
                    </w:rPr>
                  </w:pPr>
                </w:p>
              </w:tc>
              <w:tc>
                <w:tcPr>
                  <w:tcW w:w="13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lang w:val="en-US" w:eastAsia="zh-CN"/>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五日生化需氧量</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32.6</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28.8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31.2</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27.6</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color w:val="auto"/>
                      <w:kern w:val="2"/>
                      <w:sz w:val="21"/>
                      <w:szCs w:val="21"/>
                      <w:lang w:val="en-US" w:eastAsia="zh-CN" w:bidi="ar-SA"/>
                    </w:rPr>
                  </w:pPr>
                </w:p>
              </w:tc>
              <w:tc>
                <w:tcPr>
                  <w:tcW w:w="13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lang w:val="en-US" w:eastAsia="zh-CN"/>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悬浮物</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10</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9</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color w:val="auto"/>
                      <w:kern w:val="2"/>
                      <w:sz w:val="21"/>
                      <w:szCs w:val="21"/>
                      <w:lang w:val="en-US" w:eastAsia="zh-CN" w:bidi="ar-SA"/>
                    </w:rPr>
                  </w:pPr>
                </w:p>
              </w:tc>
              <w:tc>
                <w:tcPr>
                  <w:tcW w:w="13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lang w:val="en-US" w:eastAsia="zh-CN"/>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氨氮</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23.48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23.07</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22.66</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22.45</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color w:val="auto"/>
                      <w:kern w:val="2"/>
                      <w:sz w:val="21"/>
                      <w:szCs w:val="21"/>
                      <w:lang w:val="en-US" w:eastAsia="zh-CN" w:bidi="ar-SA"/>
                    </w:rPr>
                  </w:pPr>
                </w:p>
              </w:tc>
              <w:tc>
                <w:tcPr>
                  <w:tcW w:w="133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2020.10.14</w:t>
                  </w:r>
                </w:p>
              </w:tc>
              <w:tc>
                <w:tcPr>
                  <w:tcW w:w="18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pacing w:val="0"/>
                      <w:sz w:val="21"/>
                      <w:szCs w:val="21"/>
                      <w:highlight w:val="none"/>
                      <w:lang w:val="en-US" w:eastAsia="zh-CN"/>
                    </w:rPr>
                  </w:pPr>
                  <w:r>
                    <w:rPr>
                      <w:rFonts w:hint="default" w:ascii="Times New Roman" w:hAnsi="Times New Roman" w:cs="Times New Roman"/>
                      <w:b w:val="0"/>
                      <w:bCs/>
                      <w:color w:val="auto"/>
                      <w:spacing w:val="0"/>
                      <w:sz w:val="21"/>
                      <w:szCs w:val="21"/>
                      <w:highlight w:val="none"/>
                      <w:lang w:val="en-US" w:eastAsia="zh-CN"/>
                    </w:rPr>
                    <w:t>pH值</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pacing w:val="0"/>
                      <w:sz w:val="21"/>
                      <w:szCs w:val="21"/>
                      <w:highlight w:val="none"/>
                      <w:lang w:val="en-US" w:eastAsia="zh-CN"/>
                    </w:rPr>
                    <w:t>（无量纲）</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7.68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7.66</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7.66</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7.67</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bidi="ar"/>
                    </w:rPr>
                  </w:pPr>
                  <w:r>
                    <w:rPr>
                      <w:rFonts w:hint="default" w:ascii="Times New Roman" w:hAnsi="Times New Roman" w:eastAsia="宋体" w:cs="Times New Roman"/>
                      <w:b w:val="0"/>
                      <w:bCs/>
                      <w:i w:val="0"/>
                      <w:color w:val="auto"/>
                      <w:kern w:val="0"/>
                      <w:sz w:val="21"/>
                      <w:szCs w:val="21"/>
                      <w:highlight w:val="none"/>
                      <w:u w:val="none"/>
                      <w:lang w:val="en-US" w:eastAsia="zh-CN" w:bidi="ar"/>
                    </w:rPr>
                    <w:t>7.66</w:t>
                  </w:r>
                  <w:r>
                    <w:rPr>
                      <w:rFonts w:hint="default" w:ascii="Times New Roman" w:hAnsi="Times New Roman" w:cs="Times New Roman"/>
                      <w:b w:val="0"/>
                      <w:bCs/>
                      <w:color w:val="auto"/>
                      <w:kern w:val="2"/>
                      <w:sz w:val="21"/>
                      <w:szCs w:val="21"/>
                      <w:highlight w:val="none"/>
                      <w:lang w:val="en-US" w:eastAsia="zh-CN" w:bidi="ar-SA"/>
                    </w:rPr>
                    <w:t>~</w:t>
                  </w:r>
                  <w:r>
                    <w:rPr>
                      <w:rFonts w:hint="default" w:ascii="Times New Roman" w:hAnsi="Times New Roman" w:eastAsia="宋体" w:cs="Times New Roman"/>
                      <w:b w:val="0"/>
                      <w:bCs/>
                      <w:i w:val="0"/>
                      <w:color w:val="auto"/>
                      <w:kern w:val="0"/>
                      <w:sz w:val="21"/>
                      <w:szCs w:val="21"/>
                      <w:highlight w:val="none"/>
                      <w:u w:val="none"/>
                      <w:lang w:val="en-US" w:eastAsia="zh-CN" w:bidi="ar"/>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33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化学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cs="Times New Roman"/>
                      <w:b w:val="0"/>
                      <w:bCs/>
                      <w:color w:val="auto"/>
                      <w:sz w:val="21"/>
                      <w:szCs w:val="21"/>
                      <w:highlight w:val="none"/>
                      <w:lang w:val="en-US" w:eastAsia="zh-CN"/>
                    </w:rPr>
                    <w:t>需氧量</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103</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88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85</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92</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highlight w:val="none"/>
                    </w:rPr>
                  </w:pPr>
                  <w:r>
                    <w:rPr>
                      <w:rFonts w:hint="default" w:ascii="Times New Roman" w:hAnsi="Times New Roman" w:eastAsia="宋体" w:cs="Times New Roman"/>
                      <w:b w:val="0"/>
                      <w:bCs/>
                      <w:i w:val="0"/>
                      <w:color w:val="auto"/>
                      <w:kern w:val="0"/>
                      <w:sz w:val="21"/>
                      <w:szCs w:val="21"/>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33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五日生化需氧量</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30.4</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31.8</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29.6</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28.4</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highlight w:val="none"/>
                    </w:rPr>
                  </w:pPr>
                  <w:r>
                    <w:rPr>
                      <w:rFonts w:hint="default" w:ascii="Times New Roman" w:hAnsi="Times New Roman" w:eastAsia="宋体" w:cs="Times New Roman"/>
                      <w:b w:val="0"/>
                      <w:bCs/>
                      <w:i w:val="0"/>
                      <w:color w:val="auto"/>
                      <w:kern w:val="0"/>
                      <w:sz w:val="21"/>
                      <w:szCs w:val="21"/>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33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悬浮物</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10</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6</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8</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9</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highlight w:val="none"/>
                    </w:rPr>
                  </w:pPr>
                  <w:r>
                    <w:rPr>
                      <w:rFonts w:hint="default" w:ascii="Times New Roman" w:hAnsi="Times New Roman" w:eastAsia="宋体" w:cs="Times New Roman"/>
                      <w:b w:val="0"/>
                      <w:bCs/>
                      <w:i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33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b w:val="0"/>
                      <w:bCs/>
                      <w:color w:val="auto"/>
                      <w:sz w:val="21"/>
                      <w:szCs w:val="21"/>
                    </w:rPr>
                  </w:pPr>
                </w:p>
              </w:tc>
              <w:tc>
                <w:tcPr>
                  <w:tcW w:w="1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氨氮</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23.75</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23.34</w:t>
                  </w:r>
                </w:p>
              </w:tc>
              <w:tc>
                <w:tcPr>
                  <w:tcW w:w="10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23.21</w:t>
                  </w:r>
                </w:p>
              </w:tc>
              <w:tc>
                <w:tcPr>
                  <w:tcW w:w="8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22.86</w:t>
                  </w:r>
                </w:p>
              </w:tc>
              <w:tc>
                <w:tcPr>
                  <w:tcW w:w="11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color w:val="auto"/>
                      <w:sz w:val="21"/>
                      <w:szCs w:val="21"/>
                      <w:highlight w:val="none"/>
                    </w:rPr>
                  </w:pPr>
                  <w:r>
                    <w:rPr>
                      <w:rFonts w:hint="default" w:ascii="Times New Roman" w:hAnsi="Times New Roman" w:eastAsia="宋体" w:cs="Times New Roman"/>
                      <w:b w:val="0"/>
                      <w:bCs/>
                      <w:i w:val="0"/>
                      <w:color w:val="auto"/>
                      <w:kern w:val="0"/>
                      <w:sz w:val="21"/>
                      <w:szCs w:val="21"/>
                      <w:u w:val="none"/>
                      <w:lang w:val="en-US" w:eastAsia="zh-CN" w:bidi="ar"/>
                    </w:rPr>
                    <w:t>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4"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宋体"/>
                      <w:b w:val="0"/>
                      <w:bCs/>
                      <w:color w:val="auto"/>
                      <w:sz w:val="21"/>
                      <w:szCs w:val="21"/>
                      <w:lang w:val="en-US" w:eastAsia="zh-CN"/>
                    </w:rPr>
                  </w:pPr>
                  <w:r>
                    <w:rPr>
                      <w:rFonts w:hint="eastAsia"/>
                      <w:b w:val="0"/>
                      <w:bCs/>
                      <w:color w:val="auto"/>
                      <w:sz w:val="21"/>
                      <w:szCs w:val="21"/>
                      <w:lang w:val="en-US" w:eastAsia="zh-CN"/>
                    </w:rPr>
                    <w:t>排放标准</w:t>
                  </w:r>
                </w:p>
              </w:tc>
              <w:tc>
                <w:tcPr>
                  <w:tcW w:w="180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cs="Times New Roman"/>
                      <w:b w:val="0"/>
                      <w:bCs/>
                      <w:color w:val="auto"/>
                      <w:spacing w:val="0"/>
                      <w:sz w:val="21"/>
                      <w:szCs w:val="21"/>
                      <w:highlight w:val="none"/>
                      <w:lang w:val="en-US" w:eastAsia="zh-CN"/>
                    </w:rPr>
                    <w:t>pH值</w:t>
                  </w:r>
                </w:p>
              </w:tc>
              <w:tc>
                <w:tcPr>
                  <w:tcW w:w="5026"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cs="Times New Roman"/>
                      <w:b w:val="0"/>
                      <w:bCs/>
                      <w:color w:val="auto"/>
                      <w:sz w:val="21"/>
                      <w:szCs w:val="21"/>
                      <w:highlight w:val="no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4" w:type="dxa"/>
                  <w:gridSpan w:val="2"/>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宋体"/>
                      <w:b w:val="0"/>
                      <w:bCs/>
                      <w:color w:val="auto"/>
                      <w:sz w:val="21"/>
                      <w:szCs w:val="21"/>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cs="Times New Roman"/>
                      <w:b w:val="0"/>
                      <w:bCs/>
                      <w:color w:val="auto"/>
                      <w:sz w:val="21"/>
                      <w:szCs w:val="21"/>
                      <w:highlight w:val="none"/>
                      <w:lang w:val="en-US" w:eastAsia="zh-CN"/>
                    </w:rPr>
                    <w:t>化学需氧量</w:t>
                  </w:r>
                </w:p>
              </w:tc>
              <w:tc>
                <w:tcPr>
                  <w:tcW w:w="502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4" w:type="dxa"/>
                  <w:gridSpan w:val="2"/>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宋体"/>
                      <w:b w:val="0"/>
                      <w:bCs/>
                      <w:color w:val="auto"/>
                      <w:sz w:val="21"/>
                      <w:szCs w:val="21"/>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五日生化需氧量</w:t>
                  </w:r>
                </w:p>
              </w:tc>
              <w:tc>
                <w:tcPr>
                  <w:tcW w:w="502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4" w:type="dxa"/>
                  <w:gridSpan w:val="2"/>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宋体"/>
                      <w:b w:val="0"/>
                      <w:bCs/>
                      <w:color w:val="auto"/>
                      <w:sz w:val="21"/>
                      <w:szCs w:val="21"/>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lang w:val="en-US" w:eastAsia="zh-CN"/>
                    </w:rPr>
                    <w:t>悬浮物</w:t>
                  </w:r>
                </w:p>
              </w:tc>
              <w:tc>
                <w:tcPr>
                  <w:tcW w:w="502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4" w:type="dxa"/>
                  <w:gridSpan w:val="2"/>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eastAsia="宋体"/>
                      <w:b w:val="0"/>
                      <w:bCs/>
                      <w:color w:val="auto"/>
                      <w:sz w:val="21"/>
                      <w:szCs w:val="21"/>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氨氮</w:t>
                  </w:r>
                </w:p>
              </w:tc>
              <w:tc>
                <w:tcPr>
                  <w:tcW w:w="502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eastAsia="宋体" w:cs="Times New Roman"/>
                      <w:b w:val="0"/>
                      <w:bCs/>
                      <w:i w:val="0"/>
                      <w:color w:val="auto"/>
                      <w:kern w:val="0"/>
                      <w:sz w:val="21"/>
                      <w:szCs w:val="21"/>
                      <w:u w:val="none"/>
                      <w:lang w:val="en-US" w:eastAsia="zh-CN" w:bidi="ar"/>
                    </w:rPr>
                    <w:t>25</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废水排放满足《污水综合排放标准》（GB8978-1996）中三级标准的要求及《污水排入城镇下水道水质标准》（GB/T31962-2015）B等级标准</w:t>
            </w:r>
            <w:r>
              <w:rPr>
                <w:rFonts w:hint="eastAsia" w:ascii="Times New Roman" w:hAnsi="Times New Roman" w:cs="Times New Roman" w:eastAsiaTheme="minorEastAsia"/>
                <w:b w:val="0"/>
                <w:bCs w:val="0"/>
                <w:color w:val="auto"/>
                <w:sz w:val="24"/>
                <w:szCs w:val="24"/>
                <w:lang w:val="en-US" w:eastAsia="zh-CN"/>
              </w:rPr>
              <w:t>。</w:t>
            </w: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before="0" w:beforeLines="0" w:line="360" w:lineRule="auto"/>
              <w:ind w:left="0" w:leftChars="0" w:right="0" w:rightChars="0" w:firstLine="498" w:firstLineChars="200"/>
              <w:jc w:val="both"/>
              <w:textAlignment w:val="auto"/>
              <w:outlineLvl w:val="9"/>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（3）噪声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现有项目噪声主要来源于风机、烘干炉、烧结炉等，主要生产设备均采用低噪声设备，且已进行了基础减振；采用</w:t>
            </w:r>
            <w:r>
              <w:rPr>
                <w:rFonts w:hint="default" w:ascii="Times New Roman" w:hAnsi="Times New Roman" w:cs="Times New Roman" w:eastAsiaTheme="minorEastAsia"/>
                <w:b w:val="0"/>
                <w:bCs w:val="0"/>
                <w:color w:val="auto"/>
                <w:sz w:val="24"/>
                <w:szCs w:val="24"/>
                <w:lang w:val="en-US" w:eastAsia="zh-CN"/>
              </w:rPr>
              <w:t>HJJC（监202010-Z005）《军民两用新型功率电路产业化项目竣工验收监测报告》</w:t>
            </w:r>
            <w:r>
              <w:rPr>
                <w:rFonts w:hint="default" w:ascii="Times New Roman" w:hAnsi="Times New Roman" w:cs="Times New Roman"/>
                <w:b w:val="0"/>
                <w:bCs w:val="0"/>
                <w:color w:val="auto"/>
                <w:sz w:val="24"/>
                <w:szCs w:val="24"/>
                <w:lang w:val="en-US" w:eastAsia="zh-CN"/>
              </w:rPr>
              <w:t>。</w:t>
            </w:r>
          </w:p>
          <w:p>
            <w:pPr>
              <w:pStyle w:val="2"/>
              <w:ind w:left="0" w:leftChars="0" w:firstLine="0" w:firstLineChars="0"/>
              <w:jc w:val="both"/>
              <w:rPr>
                <w:rFonts w:hint="default" w:ascii="Times New Roman" w:hAnsi="Times New Roman" w:cs="Times New Roman"/>
                <w:b/>
                <w:bCs/>
                <w:color w:val="auto"/>
                <w:sz w:val="21"/>
                <w:szCs w:val="21"/>
                <w:vertAlign w:val="baseline"/>
                <w:lang w:val="en-US" w:eastAsia="zh-CN"/>
              </w:rPr>
            </w:pPr>
          </w:p>
          <w:p>
            <w:pPr>
              <w:pStyle w:val="2"/>
              <w:jc w:val="center"/>
              <w:rPr>
                <w:rFonts w:hint="eastAsia"/>
                <w:color w:val="auto"/>
                <w:sz w:val="21"/>
                <w:szCs w:val="21"/>
                <w:lang w:val="en-US" w:eastAsia="zh-CN"/>
              </w:rPr>
            </w:pPr>
            <w:r>
              <w:rPr>
                <w:rFonts w:hint="default" w:ascii="Times New Roman" w:hAnsi="Times New Roman" w:cs="Times New Roman"/>
                <w:b/>
                <w:bCs/>
                <w:color w:val="auto"/>
                <w:sz w:val="21"/>
                <w:szCs w:val="21"/>
                <w:vertAlign w:val="baseline"/>
                <w:lang w:val="en-US" w:eastAsia="zh-CN"/>
              </w:rPr>
              <w:t>表</w:t>
            </w:r>
            <w:r>
              <w:rPr>
                <w:rFonts w:hint="eastAsia" w:ascii="Times New Roman" w:hAnsi="Times New Roman" w:cs="Times New Roman"/>
                <w:b/>
                <w:bCs/>
                <w:color w:val="auto"/>
                <w:sz w:val="21"/>
                <w:szCs w:val="21"/>
                <w:vertAlign w:val="baseline"/>
                <w:lang w:val="en-US" w:eastAsia="zh-CN"/>
              </w:rPr>
              <w:t>1-10</w:t>
            </w:r>
            <w:r>
              <w:rPr>
                <w:rFonts w:hint="default" w:ascii="Times New Roman" w:hAnsi="Times New Roman" w:cs="Times New Roman"/>
                <w:b/>
                <w:bCs/>
                <w:color w:val="auto"/>
                <w:sz w:val="21"/>
                <w:szCs w:val="21"/>
                <w:vertAlign w:val="baseline"/>
                <w:lang w:val="en-US" w:eastAsia="zh-CN"/>
              </w:rPr>
              <w:t xml:space="preserve">  噪声监测结果单位：dB（A）</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8"/>
              <w:gridCol w:w="3375"/>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9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color w:val="auto"/>
                      <w:kern w:val="2"/>
                      <w:sz w:val="21"/>
                      <w:szCs w:val="21"/>
                      <w:lang w:val="en-US" w:eastAsia="zh-CN" w:bidi="ar-SA"/>
                    </w:rPr>
                  </w:pPr>
                  <w:r>
                    <w:rPr>
                      <w:rFonts w:hint="default" w:ascii="Times New Roman" w:hAnsi="Times New Roman" w:cs="Times New Roman" w:eastAsiaTheme="minorEastAsia"/>
                      <w:b w:val="0"/>
                      <w:bCs/>
                      <w:color w:val="auto"/>
                      <w:sz w:val="21"/>
                      <w:szCs w:val="21"/>
                    </w:rPr>
                    <w:t xml:space="preserve">                      监测结果                      单位：</w:t>
                  </w:r>
                  <w:r>
                    <w:rPr>
                      <w:rFonts w:hint="default" w:ascii="Times New Roman" w:hAnsi="Times New Roman" w:cs="Times New Roman" w:eastAsiaTheme="minorEastAsia"/>
                      <w:b w:val="0"/>
                      <w:bCs/>
                      <w:color w:val="auto"/>
                      <w:kern w:val="0"/>
                      <w:sz w:val="2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2548" w:type="dxa"/>
                  <w:vMerge w:val="restart"/>
                  <w:tcBorders>
                    <w:tl2br w:val="nil"/>
                    <w:tr2bl w:val="nil"/>
                  </w:tcBorders>
                  <w:noWrap w:val="0"/>
                  <w:vAlign w:val="center"/>
                </w:tcPr>
                <w:p>
                  <w:pPr>
                    <w:spacing w:line="480" w:lineRule="auto"/>
                    <w:jc w:val="center"/>
                    <w:rPr>
                      <w:rFonts w:hint="default" w:ascii="Times New Roman" w:hAnsi="Times New Roman" w:cs="Times New Roman" w:eastAsiaTheme="minorEastAsia"/>
                      <w:b w:val="0"/>
                      <w:bCs/>
                      <w:color w:val="auto"/>
                      <w:sz w:val="21"/>
                      <w:szCs w:val="21"/>
                    </w:rPr>
                  </w:pPr>
                  <w:r>
                    <w:rPr>
                      <w:rFonts w:hint="default" w:ascii="Times New Roman" w:hAnsi="Times New Roman" w:cs="Times New Roman" w:eastAsiaTheme="minorEastAsia"/>
                      <w:b w:val="0"/>
                      <w:bCs/>
                      <w:color w:val="auto"/>
                      <w:sz w:val="21"/>
                      <w:szCs w:val="21"/>
                    </w:rPr>
                    <w:t>监测点位</w:t>
                  </w:r>
                </w:p>
              </w:tc>
              <w:tc>
                <w:tcPr>
                  <w:tcW w:w="3375" w:type="dxa"/>
                  <w:tcBorders>
                    <w:tl2br w:val="nil"/>
                    <w:tr2bl w:val="nil"/>
                  </w:tcBorders>
                  <w:noWrap w:val="0"/>
                  <w:vAlign w:val="center"/>
                </w:tcPr>
                <w:p>
                  <w:pPr>
                    <w:widowControl/>
                    <w:spacing w:line="480" w:lineRule="auto"/>
                    <w:jc w:val="center"/>
                    <w:rPr>
                      <w:rFonts w:hint="default" w:ascii="Times New Roman" w:hAnsi="Times New Roman" w:cs="Times New Roman" w:eastAsiaTheme="minorEastAsia"/>
                      <w:b w:val="0"/>
                      <w:bCs/>
                      <w:color w:val="auto"/>
                      <w:kern w:val="2"/>
                      <w:sz w:val="21"/>
                      <w:szCs w:val="21"/>
                      <w:lang w:val="en-US" w:eastAsia="zh-CN" w:bidi="ar-SA"/>
                    </w:rPr>
                  </w:pPr>
                  <w:r>
                    <w:rPr>
                      <w:rFonts w:hint="default" w:ascii="Times New Roman" w:hAnsi="Times New Roman" w:cs="Times New Roman" w:eastAsiaTheme="minorEastAsia"/>
                      <w:b w:val="0"/>
                      <w:bCs/>
                      <w:color w:val="auto"/>
                      <w:kern w:val="0"/>
                      <w:sz w:val="21"/>
                      <w:szCs w:val="21"/>
                    </w:rPr>
                    <w:t>2020年</w:t>
                  </w:r>
                  <w:r>
                    <w:rPr>
                      <w:rFonts w:hint="eastAsia" w:ascii="Times New Roman" w:hAnsi="Times New Roman" w:cs="Times New Roman" w:eastAsiaTheme="minorEastAsia"/>
                      <w:b w:val="0"/>
                      <w:bCs/>
                      <w:color w:val="auto"/>
                      <w:kern w:val="0"/>
                      <w:sz w:val="21"/>
                      <w:szCs w:val="21"/>
                      <w:lang w:val="en-US" w:eastAsia="zh-CN"/>
                    </w:rPr>
                    <w:t>10</w:t>
                  </w:r>
                  <w:r>
                    <w:rPr>
                      <w:rFonts w:hint="default" w:ascii="Times New Roman" w:hAnsi="Times New Roman" w:cs="Times New Roman" w:eastAsiaTheme="minorEastAsia"/>
                      <w:b w:val="0"/>
                      <w:bCs/>
                      <w:color w:val="auto"/>
                      <w:kern w:val="0"/>
                      <w:sz w:val="21"/>
                      <w:szCs w:val="21"/>
                    </w:rPr>
                    <w:t>月</w:t>
                  </w:r>
                  <w:r>
                    <w:rPr>
                      <w:rFonts w:hint="eastAsia" w:ascii="Times New Roman" w:hAnsi="Times New Roman" w:cs="Times New Roman" w:eastAsiaTheme="minorEastAsia"/>
                      <w:b w:val="0"/>
                      <w:bCs/>
                      <w:color w:val="auto"/>
                      <w:kern w:val="0"/>
                      <w:sz w:val="21"/>
                      <w:szCs w:val="21"/>
                      <w:lang w:val="en-US" w:eastAsia="zh-CN"/>
                    </w:rPr>
                    <w:t>19</w:t>
                  </w:r>
                  <w:r>
                    <w:rPr>
                      <w:rFonts w:hint="default" w:ascii="Times New Roman" w:hAnsi="Times New Roman" w:cs="Times New Roman" w:eastAsiaTheme="minorEastAsia"/>
                      <w:b w:val="0"/>
                      <w:bCs/>
                      <w:color w:val="auto"/>
                      <w:kern w:val="0"/>
                      <w:sz w:val="21"/>
                      <w:szCs w:val="21"/>
                    </w:rPr>
                    <w:t>日</w:t>
                  </w:r>
                </w:p>
              </w:tc>
              <w:tc>
                <w:tcPr>
                  <w:tcW w:w="3034" w:type="dxa"/>
                  <w:tcBorders>
                    <w:tl2br w:val="nil"/>
                    <w:tr2bl w:val="nil"/>
                  </w:tcBorders>
                  <w:noWrap w:val="0"/>
                  <w:vAlign w:val="center"/>
                </w:tcPr>
                <w:p>
                  <w:pPr>
                    <w:spacing w:line="480" w:lineRule="auto"/>
                    <w:jc w:val="center"/>
                    <w:rPr>
                      <w:rFonts w:hint="default" w:ascii="Times New Roman" w:hAnsi="Times New Roman" w:cs="Times New Roman" w:eastAsiaTheme="minorEastAsia"/>
                      <w:b w:val="0"/>
                      <w:bCs/>
                      <w:color w:val="auto"/>
                      <w:kern w:val="2"/>
                      <w:sz w:val="21"/>
                      <w:szCs w:val="21"/>
                      <w:lang w:val="en-US" w:eastAsia="zh-CN" w:bidi="ar-SA"/>
                    </w:rPr>
                  </w:pPr>
                  <w:r>
                    <w:rPr>
                      <w:rFonts w:hint="default" w:ascii="Times New Roman" w:hAnsi="Times New Roman" w:cs="Times New Roman" w:eastAsiaTheme="minorEastAsia"/>
                      <w:b w:val="0"/>
                      <w:bCs/>
                      <w:color w:val="auto"/>
                      <w:kern w:val="0"/>
                      <w:sz w:val="21"/>
                      <w:szCs w:val="21"/>
                    </w:rPr>
                    <w:t>2020年</w:t>
                  </w:r>
                  <w:r>
                    <w:rPr>
                      <w:rFonts w:hint="eastAsia" w:ascii="Times New Roman" w:hAnsi="Times New Roman" w:cs="Times New Roman" w:eastAsiaTheme="minorEastAsia"/>
                      <w:b w:val="0"/>
                      <w:bCs/>
                      <w:color w:val="auto"/>
                      <w:kern w:val="0"/>
                      <w:sz w:val="21"/>
                      <w:szCs w:val="21"/>
                      <w:lang w:val="en-US" w:eastAsia="zh-CN"/>
                    </w:rPr>
                    <w:t>10</w:t>
                  </w:r>
                  <w:r>
                    <w:rPr>
                      <w:rFonts w:hint="default" w:ascii="Times New Roman" w:hAnsi="Times New Roman" w:cs="Times New Roman" w:eastAsiaTheme="minorEastAsia"/>
                      <w:b w:val="0"/>
                      <w:bCs/>
                      <w:color w:val="auto"/>
                      <w:kern w:val="0"/>
                      <w:sz w:val="21"/>
                      <w:szCs w:val="21"/>
                    </w:rPr>
                    <w:t>月</w:t>
                  </w:r>
                  <w:r>
                    <w:rPr>
                      <w:rFonts w:hint="default" w:ascii="Times New Roman" w:hAnsi="Times New Roman" w:cs="Times New Roman" w:eastAsiaTheme="minorEastAsia"/>
                      <w:b w:val="0"/>
                      <w:bCs/>
                      <w:color w:val="auto"/>
                      <w:kern w:val="0"/>
                      <w:sz w:val="21"/>
                      <w:szCs w:val="21"/>
                      <w:lang w:val="en-US" w:eastAsia="zh-CN"/>
                    </w:rPr>
                    <w:t>2</w:t>
                  </w:r>
                  <w:r>
                    <w:rPr>
                      <w:rFonts w:hint="eastAsia" w:ascii="Times New Roman" w:hAnsi="Times New Roman" w:cs="Times New Roman" w:eastAsiaTheme="minorEastAsia"/>
                      <w:b w:val="0"/>
                      <w:bCs/>
                      <w:color w:val="auto"/>
                      <w:kern w:val="0"/>
                      <w:sz w:val="21"/>
                      <w:szCs w:val="21"/>
                      <w:lang w:val="en-US" w:eastAsia="zh-CN"/>
                    </w:rPr>
                    <w:t>0</w:t>
                  </w:r>
                  <w:r>
                    <w:rPr>
                      <w:rFonts w:hint="default" w:ascii="Times New Roman" w:hAnsi="Times New Roman" w:cs="Times New Roman" w:eastAsiaTheme="minorEastAsia"/>
                      <w:b w:val="0"/>
                      <w:bCs/>
                      <w:color w:val="auto"/>
                      <w:kern w:val="0"/>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548" w:type="dxa"/>
                  <w:vMerge w:val="continue"/>
                  <w:tcBorders>
                    <w:tl2br w:val="nil"/>
                    <w:tr2bl w:val="nil"/>
                  </w:tcBorders>
                  <w:noWrap w:val="0"/>
                  <w:vAlign w:val="center"/>
                </w:tcPr>
                <w:p>
                  <w:pPr>
                    <w:spacing w:line="480" w:lineRule="auto"/>
                    <w:jc w:val="center"/>
                    <w:rPr>
                      <w:rFonts w:hint="default" w:ascii="Times New Roman" w:hAnsi="Times New Roman" w:cs="Times New Roman" w:eastAsiaTheme="minorEastAsia"/>
                      <w:b w:val="0"/>
                      <w:bCs/>
                      <w:color w:val="auto"/>
                      <w:sz w:val="21"/>
                      <w:szCs w:val="21"/>
                    </w:rPr>
                  </w:pPr>
                </w:p>
              </w:tc>
              <w:tc>
                <w:tcPr>
                  <w:tcW w:w="3375" w:type="dxa"/>
                  <w:tcBorders>
                    <w:tl2br w:val="nil"/>
                    <w:tr2bl w:val="nil"/>
                  </w:tcBorders>
                  <w:noWrap w:val="0"/>
                  <w:vAlign w:val="center"/>
                </w:tcPr>
                <w:p>
                  <w:pPr>
                    <w:widowControl/>
                    <w:spacing w:line="480" w:lineRule="auto"/>
                    <w:jc w:val="center"/>
                    <w:rPr>
                      <w:rFonts w:hint="default" w:ascii="Times New Roman" w:hAnsi="Times New Roman" w:cs="Times New Roman" w:eastAsiaTheme="minorEastAsia"/>
                      <w:b w:val="0"/>
                      <w:bCs/>
                      <w:color w:val="auto"/>
                      <w:kern w:val="0"/>
                      <w:sz w:val="21"/>
                      <w:szCs w:val="21"/>
                      <w:lang w:val="en-US" w:eastAsia="zh-CN"/>
                    </w:rPr>
                  </w:pPr>
                  <w:r>
                    <w:rPr>
                      <w:rFonts w:hint="default" w:ascii="Times New Roman" w:hAnsi="Times New Roman" w:cs="Times New Roman" w:eastAsiaTheme="minorEastAsia"/>
                      <w:b w:val="0"/>
                      <w:bCs/>
                      <w:color w:val="auto"/>
                      <w:kern w:val="0"/>
                      <w:sz w:val="21"/>
                      <w:szCs w:val="21"/>
                      <w:lang w:eastAsia="zh-CN"/>
                    </w:rPr>
                    <w:t>昼间</w:t>
                  </w:r>
                  <w:r>
                    <w:rPr>
                      <w:rFonts w:hint="eastAsia" w:ascii="Times New Roman" w:hAnsi="Times New Roman" w:cs="Times New Roman" w:eastAsiaTheme="minorEastAsia"/>
                      <w:b w:val="0"/>
                      <w:bCs/>
                      <w:color w:val="auto"/>
                      <w:kern w:val="0"/>
                      <w:sz w:val="21"/>
                      <w:szCs w:val="21"/>
                      <w:lang w:eastAsia="zh-CN"/>
                    </w:rPr>
                    <w:t>（</w:t>
                  </w:r>
                  <w:r>
                    <w:rPr>
                      <w:rFonts w:hint="default" w:ascii="Times New Roman" w:hAnsi="Times New Roman" w:cs="Times New Roman" w:eastAsiaTheme="minorEastAsia"/>
                      <w:b w:val="0"/>
                      <w:bCs/>
                      <w:color w:val="auto"/>
                      <w:kern w:val="0"/>
                      <w:sz w:val="21"/>
                      <w:szCs w:val="21"/>
                      <w:lang w:val="en-US" w:eastAsia="zh-CN"/>
                    </w:rPr>
                    <w:t>Leq</w:t>
                  </w:r>
                  <w:r>
                    <w:rPr>
                      <w:rFonts w:hint="eastAsia" w:ascii="Times New Roman" w:hAnsi="Times New Roman" w:cs="Times New Roman" w:eastAsiaTheme="minorEastAsia"/>
                      <w:b w:val="0"/>
                      <w:bCs/>
                      <w:color w:val="auto"/>
                      <w:kern w:val="0"/>
                      <w:sz w:val="21"/>
                      <w:szCs w:val="21"/>
                      <w:lang w:eastAsia="zh-CN"/>
                    </w:rPr>
                    <w:t>）</w:t>
                  </w:r>
                </w:p>
              </w:tc>
              <w:tc>
                <w:tcPr>
                  <w:tcW w:w="3034" w:type="dxa"/>
                  <w:tcBorders>
                    <w:tl2br w:val="nil"/>
                    <w:tr2bl w:val="nil"/>
                  </w:tcBorders>
                  <w:noWrap w:val="0"/>
                  <w:vAlign w:val="center"/>
                </w:tcPr>
                <w:p>
                  <w:pPr>
                    <w:widowControl/>
                    <w:spacing w:line="480" w:lineRule="auto"/>
                    <w:jc w:val="center"/>
                    <w:rPr>
                      <w:rFonts w:hint="default" w:ascii="Times New Roman" w:hAnsi="Times New Roman" w:cs="Times New Roman" w:eastAsiaTheme="minorEastAsia"/>
                      <w:b w:val="0"/>
                      <w:bCs/>
                      <w:color w:val="auto"/>
                      <w:kern w:val="0"/>
                      <w:sz w:val="21"/>
                      <w:szCs w:val="21"/>
                      <w:lang w:val="en-US" w:eastAsia="zh-CN"/>
                    </w:rPr>
                  </w:pPr>
                  <w:r>
                    <w:rPr>
                      <w:rFonts w:hint="default" w:ascii="Times New Roman" w:hAnsi="Times New Roman" w:cs="Times New Roman" w:eastAsiaTheme="minorEastAsia"/>
                      <w:b w:val="0"/>
                      <w:bCs/>
                      <w:color w:val="auto"/>
                      <w:kern w:val="0"/>
                      <w:sz w:val="21"/>
                      <w:szCs w:val="21"/>
                      <w:lang w:eastAsia="zh-CN"/>
                    </w:rPr>
                    <w:t>昼间</w:t>
                  </w:r>
                  <w:r>
                    <w:rPr>
                      <w:rFonts w:hint="eastAsia" w:ascii="Times New Roman" w:hAnsi="Times New Roman" w:cs="Times New Roman" w:eastAsiaTheme="minorEastAsia"/>
                      <w:b w:val="0"/>
                      <w:bCs/>
                      <w:color w:val="auto"/>
                      <w:kern w:val="0"/>
                      <w:sz w:val="21"/>
                      <w:szCs w:val="21"/>
                      <w:lang w:eastAsia="zh-CN"/>
                    </w:rPr>
                    <w:t>（</w:t>
                  </w:r>
                  <w:r>
                    <w:rPr>
                      <w:rFonts w:hint="default" w:ascii="Times New Roman" w:hAnsi="Times New Roman" w:cs="Times New Roman" w:eastAsiaTheme="minorEastAsia"/>
                      <w:b w:val="0"/>
                      <w:bCs/>
                      <w:color w:val="auto"/>
                      <w:kern w:val="0"/>
                      <w:sz w:val="21"/>
                      <w:szCs w:val="21"/>
                      <w:lang w:val="en-US" w:eastAsia="zh-CN"/>
                    </w:rPr>
                    <w:t>Leq</w:t>
                  </w:r>
                  <w:r>
                    <w:rPr>
                      <w:rFonts w:hint="eastAsia" w:ascii="Times New Roman" w:hAnsi="Times New Roman" w:cs="Times New Roman" w:eastAsiaTheme="minorEastAsia"/>
                      <w:b w:val="0"/>
                      <w:bCs/>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eastAsia="zh-CN"/>
                    </w:rPr>
                    <w:t>厂界</w:t>
                  </w:r>
                  <w:r>
                    <w:rPr>
                      <w:rFonts w:hint="default" w:ascii="Times New Roman" w:hAnsi="Times New Roman" w:eastAsia="宋体" w:cs="Times New Roman"/>
                      <w:b w:val="0"/>
                      <w:bCs w:val="0"/>
                      <w:color w:val="auto"/>
                      <w:sz w:val="21"/>
                      <w:szCs w:val="21"/>
                      <w:lang w:eastAsia="zh-CN"/>
                    </w:rPr>
                    <w:t>东侧（</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lang w:eastAsia="zh-CN"/>
                    </w:rPr>
                    <w:t>）</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55</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eastAsia="zh-CN"/>
                    </w:rPr>
                    <w:t>厂界</w:t>
                  </w:r>
                  <w:r>
                    <w:rPr>
                      <w:rFonts w:hint="default" w:ascii="Times New Roman" w:hAnsi="Times New Roman" w:eastAsia="宋体" w:cs="Times New Roman"/>
                      <w:b w:val="0"/>
                      <w:bCs w:val="0"/>
                      <w:color w:val="auto"/>
                      <w:sz w:val="21"/>
                      <w:szCs w:val="21"/>
                      <w:lang w:eastAsia="zh-CN"/>
                    </w:rPr>
                    <w:t>南侧（</w:t>
                  </w:r>
                  <w:r>
                    <w:rPr>
                      <w:rFonts w:hint="default" w:ascii="Times New Roman" w:hAnsi="Times New Roman" w:eastAsia="宋体" w:cs="Times New Roman"/>
                      <w:b w:val="0"/>
                      <w:bCs w:val="0"/>
                      <w:color w:val="auto"/>
                      <w:sz w:val="21"/>
                      <w:szCs w:val="21"/>
                      <w:lang w:val="en-US" w:eastAsia="zh-CN"/>
                    </w:rPr>
                    <w:t>2#</w:t>
                  </w:r>
                  <w:r>
                    <w:rPr>
                      <w:rFonts w:hint="default" w:ascii="Times New Roman" w:hAnsi="Times New Roman" w:eastAsia="宋体" w:cs="Times New Roman"/>
                      <w:b w:val="0"/>
                      <w:bCs w:val="0"/>
                      <w:color w:val="auto"/>
                      <w:sz w:val="21"/>
                      <w:szCs w:val="21"/>
                      <w:lang w:eastAsia="zh-CN"/>
                    </w:rPr>
                    <w:t>）</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56</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eastAsia="zh-CN"/>
                    </w:rPr>
                    <w:t>厂界</w:t>
                  </w:r>
                  <w:r>
                    <w:rPr>
                      <w:rFonts w:hint="default" w:ascii="Times New Roman" w:hAnsi="Times New Roman" w:eastAsia="宋体" w:cs="Times New Roman"/>
                      <w:b w:val="0"/>
                      <w:bCs w:val="0"/>
                      <w:color w:val="auto"/>
                      <w:sz w:val="21"/>
                      <w:szCs w:val="21"/>
                      <w:lang w:eastAsia="zh-CN"/>
                    </w:rPr>
                    <w:t>西侧（</w:t>
                  </w:r>
                  <w:r>
                    <w:rPr>
                      <w:rFonts w:hint="default" w:ascii="Times New Roman" w:hAnsi="Times New Roman" w:eastAsia="宋体" w:cs="Times New Roman"/>
                      <w:b w:val="0"/>
                      <w:bCs w:val="0"/>
                      <w:color w:val="auto"/>
                      <w:sz w:val="21"/>
                      <w:szCs w:val="21"/>
                      <w:lang w:val="en-US" w:eastAsia="zh-CN"/>
                    </w:rPr>
                    <w:t>201厂房</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3#</w:t>
                  </w:r>
                  <w:r>
                    <w:rPr>
                      <w:rFonts w:hint="default" w:ascii="Times New Roman" w:hAnsi="Times New Roman" w:eastAsia="宋体" w:cs="Times New Roman"/>
                      <w:b w:val="0"/>
                      <w:bCs w:val="0"/>
                      <w:color w:val="auto"/>
                      <w:sz w:val="21"/>
                      <w:szCs w:val="21"/>
                      <w:lang w:eastAsia="zh-CN"/>
                    </w:rPr>
                    <w:t>）</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50</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厂界</w:t>
                  </w:r>
                  <w:r>
                    <w:rPr>
                      <w:rFonts w:hint="default" w:ascii="Times New Roman" w:hAnsi="Times New Roman" w:eastAsia="宋体" w:cs="Times New Roman"/>
                      <w:b w:val="0"/>
                      <w:bCs w:val="0"/>
                      <w:color w:val="auto"/>
                      <w:sz w:val="21"/>
                      <w:szCs w:val="21"/>
                      <w:lang w:val="en-US" w:eastAsia="zh-CN"/>
                    </w:rPr>
                    <w:t>西侧（301厂房）（4#）</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51</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厂界</w:t>
                  </w:r>
                  <w:r>
                    <w:rPr>
                      <w:rFonts w:hint="default" w:ascii="Times New Roman" w:hAnsi="Times New Roman" w:eastAsia="宋体" w:cs="Times New Roman"/>
                      <w:b w:val="0"/>
                      <w:bCs w:val="0"/>
                      <w:color w:val="auto"/>
                      <w:sz w:val="21"/>
                      <w:szCs w:val="21"/>
                      <w:lang w:val="en-US" w:eastAsia="zh-CN"/>
                    </w:rPr>
                    <w:t>北侧（5#）</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55</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sz w:val="21"/>
                      <w:szCs w:val="21"/>
                      <w:lang w:val="en-US" w:eastAsia="zh-CN"/>
                    </w:rPr>
                    <w:t>西京社区（6#）</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52</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标准限值</w:t>
                  </w:r>
                </w:p>
              </w:tc>
              <w:tc>
                <w:tcPr>
                  <w:tcW w:w="640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cs="Times New Roman" w:eastAsiaTheme="minorEastAsia"/>
                      <w:b w:val="0"/>
                      <w:bCs/>
                      <w:color w:val="auto"/>
                      <w:sz w:val="21"/>
                      <w:szCs w:val="21"/>
                    </w:rPr>
                  </w:pPr>
                  <w:r>
                    <w:rPr>
                      <w:rFonts w:hint="default" w:ascii="Times New Roman" w:hAnsi="Times New Roman" w:cs="Times New Roman" w:eastAsiaTheme="minorEastAsia"/>
                      <w:b w:val="0"/>
                      <w:bCs/>
                      <w:color w:val="auto"/>
                      <w:sz w:val="21"/>
                      <w:szCs w:val="21"/>
                    </w:rPr>
                    <w:t>气象条件</w:t>
                  </w:r>
                </w:p>
              </w:tc>
              <w:tc>
                <w:tcPr>
                  <w:tcW w:w="33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val="en-US" w:eastAsia="zh-CN"/>
                    </w:rPr>
                    <w:t>多云</w:t>
                  </w:r>
                  <w:r>
                    <w:rPr>
                      <w:rFonts w:hint="default" w:ascii="Times New Roman" w:hAnsi="Times New Roman" w:cs="Times New Roman" w:eastAsiaTheme="minorEastAsia"/>
                      <w:b w:val="0"/>
                      <w:bCs/>
                      <w:color w:val="auto"/>
                      <w:kern w:val="0"/>
                      <w:sz w:val="21"/>
                      <w:szCs w:val="21"/>
                      <w:lang w:eastAsia="zh-CN"/>
                    </w:rPr>
                    <w:t xml:space="preserve">  风速：</w:t>
                  </w:r>
                  <w:r>
                    <w:rPr>
                      <w:rFonts w:hint="default" w:ascii="Times New Roman" w:hAnsi="Times New Roman" w:cs="Times New Roman" w:eastAsiaTheme="minorEastAsia"/>
                      <w:b w:val="0"/>
                      <w:bCs/>
                      <w:color w:val="auto"/>
                      <w:kern w:val="0"/>
                      <w:sz w:val="21"/>
                      <w:szCs w:val="21"/>
                      <w:lang w:val="en-US" w:eastAsia="zh-CN"/>
                    </w:rPr>
                    <w:t xml:space="preserve">1.3 </w:t>
                  </w:r>
                  <w:r>
                    <w:rPr>
                      <w:rFonts w:hint="default" w:ascii="Times New Roman" w:hAnsi="Times New Roman" w:cs="Times New Roman" w:eastAsiaTheme="minorEastAsia"/>
                      <w:b w:val="0"/>
                      <w:bCs/>
                      <w:color w:val="auto"/>
                      <w:kern w:val="0"/>
                      <w:sz w:val="21"/>
                      <w:szCs w:val="21"/>
                      <w:lang w:eastAsia="zh-CN"/>
                    </w:rPr>
                    <w:t>m/s</w:t>
                  </w:r>
                </w:p>
              </w:tc>
              <w:tc>
                <w:tcPr>
                  <w:tcW w:w="30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cs="Times New Roman" w:eastAsiaTheme="minorEastAsia"/>
                      <w:b w:val="0"/>
                      <w:bCs/>
                      <w:color w:val="auto"/>
                      <w:kern w:val="0"/>
                      <w:sz w:val="21"/>
                      <w:szCs w:val="21"/>
                      <w:lang w:val="en-US" w:eastAsia="zh-CN"/>
                    </w:rPr>
                  </w:pPr>
                  <w:r>
                    <w:rPr>
                      <w:rFonts w:hint="eastAsia" w:ascii="Times New Roman" w:hAnsi="Times New Roman" w:cs="Times New Roman" w:eastAsiaTheme="minorEastAsia"/>
                      <w:b w:val="0"/>
                      <w:bCs/>
                      <w:color w:val="auto"/>
                      <w:kern w:val="0"/>
                      <w:sz w:val="21"/>
                      <w:szCs w:val="21"/>
                      <w:lang w:eastAsia="zh-CN"/>
                    </w:rPr>
                    <w:t>阴</w:t>
                  </w:r>
                  <w:r>
                    <w:rPr>
                      <w:rFonts w:hint="default" w:ascii="Times New Roman" w:hAnsi="Times New Roman" w:cs="Times New Roman" w:eastAsiaTheme="minorEastAsia"/>
                      <w:b w:val="0"/>
                      <w:bCs/>
                      <w:color w:val="auto"/>
                      <w:kern w:val="0"/>
                      <w:sz w:val="21"/>
                      <w:szCs w:val="21"/>
                      <w:lang w:val="en-US" w:eastAsia="zh-CN"/>
                    </w:rPr>
                    <w:t xml:space="preserve">  </w:t>
                  </w:r>
                  <w:r>
                    <w:rPr>
                      <w:rFonts w:hint="default" w:ascii="Times New Roman" w:hAnsi="Times New Roman" w:cs="Times New Roman" w:eastAsiaTheme="minorEastAsia"/>
                      <w:b w:val="0"/>
                      <w:bCs/>
                      <w:color w:val="auto"/>
                      <w:kern w:val="0"/>
                      <w:sz w:val="21"/>
                      <w:szCs w:val="21"/>
                      <w:lang w:eastAsia="zh-CN"/>
                    </w:rPr>
                    <w:t xml:space="preserve">  风速：</w:t>
                  </w:r>
                  <w:r>
                    <w:rPr>
                      <w:rFonts w:hint="default" w:ascii="Times New Roman" w:hAnsi="Times New Roman" w:cs="Times New Roman" w:eastAsiaTheme="minorEastAsia"/>
                      <w:b w:val="0"/>
                      <w:bCs/>
                      <w:color w:val="auto"/>
                      <w:kern w:val="0"/>
                      <w:sz w:val="21"/>
                      <w:szCs w:val="21"/>
                      <w:lang w:val="en-US" w:eastAsia="zh-CN"/>
                    </w:rPr>
                    <w:t xml:space="preserve">1.5 </w:t>
                  </w:r>
                  <w:r>
                    <w:rPr>
                      <w:rFonts w:hint="default" w:ascii="Times New Roman" w:hAnsi="Times New Roman" w:cs="Times New Roman" w:eastAsiaTheme="minorEastAsia"/>
                      <w:b w:val="0"/>
                      <w:bCs/>
                      <w:color w:val="auto"/>
                      <w:kern w:val="0"/>
                      <w:sz w:val="21"/>
                      <w:szCs w:val="21"/>
                      <w:lang w:eastAsia="zh-CN"/>
                    </w:rPr>
                    <w:t>m/s</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由表7-2监测结果可知：项目地厂界东侧（1#）、厂界南侧（2#）、厂界西侧（201厂房）（3#）、厂界西侧（301厂房）（4#）、厂界北侧（5#）、西京社区（6#）监测结果均符合《工业企业厂界噪声排放标准》（GB22337-2008）2类标准限值；</w:t>
            </w:r>
          </w:p>
          <w:p>
            <w:pPr>
              <w:ind w:firstLine="482" w:firstLineChars="200"/>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b/>
                <w:bCs/>
                <w:color w:val="auto"/>
                <w:sz w:val="24"/>
                <w:szCs w:val="24"/>
                <w:lang w:val="en-US" w:eastAsia="zh-CN"/>
              </w:rPr>
              <w:t>（4）固废</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固体废物调查结果：项目运营期产生的废电子元器件、废活性炭、废清洗剂、废灯管、废晒鼓、生活垃圾</w:t>
            </w:r>
            <w:r>
              <w:rPr>
                <w:rFonts w:hint="default" w:ascii="Times New Roman" w:hAnsi="Times New Roman" w:cs="Times New Roman"/>
                <w:color w:val="auto"/>
                <w:sz w:val="24"/>
                <w:szCs w:val="24"/>
                <w:lang w:val="en-US" w:eastAsia="zh-CN"/>
              </w:rPr>
              <w:t>。</w:t>
            </w:r>
          </w:p>
          <w:p>
            <w:pPr>
              <w:spacing w:line="360" w:lineRule="auto"/>
              <w:ind w:firstLine="480" w:firstLineChars="200"/>
              <w:jc w:val="both"/>
              <w:rPr>
                <w:rFonts w:hint="default" w:ascii="Times New Roman" w:hAnsi="Times New Roman" w:cs="Times New Roman"/>
                <w:b/>
                <w:bCs/>
                <w:color w:val="auto"/>
                <w:spacing w:val="0"/>
                <w:szCs w:val="21"/>
                <w:highlight w:val="none"/>
                <w:lang w:eastAsia="zh-CN"/>
              </w:rPr>
            </w:pPr>
            <w:r>
              <w:rPr>
                <w:rFonts w:hint="default" w:ascii="Times New Roman" w:hAnsi="Times New Roman" w:cs="Times New Roman"/>
                <w:color w:val="auto"/>
                <w:sz w:val="24"/>
                <w:szCs w:val="24"/>
                <w:lang w:val="en-US" w:eastAsia="zh-CN"/>
              </w:rPr>
              <w:t>固体废物治理措施和排放情况见表</w:t>
            </w:r>
            <w:r>
              <w:rPr>
                <w:rFonts w:hint="eastAsia" w:ascii="Times New Roman" w:hAnsi="Times New Roman" w:cs="Times New Roman"/>
                <w:color w:val="auto"/>
                <w:sz w:val="24"/>
                <w:szCs w:val="24"/>
                <w:lang w:val="en-US" w:eastAsia="zh-CN"/>
              </w:rPr>
              <w:t>1-11</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pacing w:val="0"/>
                <w:szCs w:val="21"/>
                <w:highlight w:val="none"/>
              </w:rPr>
            </w:pPr>
            <w:r>
              <w:rPr>
                <w:rFonts w:hint="default" w:ascii="Times New Roman" w:hAnsi="Times New Roman" w:cs="Times New Roman"/>
                <w:b/>
                <w:bCs/>
                <w:color w:val="auto"/>
                <w:spacing w:val="0"/>
                <w:szCs w:val="21"/>
                <w:highlight w:val="none"/>
                <w:lang w:eastAsia="zh-CN"/>
              </w:rPr>
              <w:t>表</w:t>
            </w:r>
            <w:r>
              <w:rPr>
                <w:rFonts w:hint="eastAsia" w:ascii="Times New Roman" w:hAnsi="Times New Roman" w:cs="Times New Roman"/>
                <w:b/>
                <w:bCs/>
                <w:color w:val="auto"/>
                <w:spacing w:val="0"/>
                <w:szCs w:val="21"/>
                <w:highlight w:val="none"/>
                <w:lang w:val="en-US" w:eastAsia="zh-CN"/>
              </w:rPr>
              <w:t>1-11  现有</w:t>
            </w:r>
            <w:r>
              <w:rPr>
                <w:rFonts w:hint="default" w:ascii="Times New Roman" w:hAnsi="Times New Roman" w:cs="Times New Roman"/>
                <w:b/>
                <w:bCs/>
                <w:color w:val="auto"/>
                <w:spacing w:val="0"/>
                <w:szCs w:val="21"/>
                <w:highlight w:val="none"/>
              </w:rPr>
              <w:t>固体废物一览表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07"/>
              <w:gridCol w:w="1273"/>
              <w:gridCol w:w="734"/>
              <w:gridCol w:w="1053"/>
              <w:gridCol w:w="1637"/>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rPr>
                  </w:pPr>
                  <w:r>
                    <w:rPr>
                      <w:rFonts w:hint="default" w:ascii="Times New Roman" w:hAnsi="Times New Roman" w:cs="Times New Roman"/>
                      <w:color w:val="auto"/>
                      <w:spacing w:val="0"/>
                      <w:sz w:val="21"/>
                      <w:szCs w:val="21"/>
                      <w:highlight w:val="none"/>
                    </w:rPr>
                    <w:t>序号</w:t>
                  </w:r>
                </w:p>
              </w:tc>
              <w:tc>
                <w:tcPr>
                  <w:tcW w:w="1507"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eastAsia="zh-CN"/>
                    </w:rPr>
                    <w:t>固废名称</w:t>
                  </w:r>
                </w:p>
              </w:tc>
              <w:tc>
                <w:tcPr>
                  <w:tcW w:w="12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eastAsia="zh-CN"/>
                    </w:rPr>
                    <w:t>产生工序</w:t>
                  </w:r>
                </w:p>
              </w:tc>
              <w:tc>
                <w:tcPr>
                  <w:tcW w:w="7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eastAsia="zh-CN"/>
                    </w:rPr>
                    <w:t>形态</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eastAsia="zh-CN"/>
                    </w:rPr>
                    <w:t>产生量</w:t>
                  </w:r>
                </w:p>
              </w:tc>
              <w:tc>
                <w:tcPr>
                  <w:tcW w:w="16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cs="Times New Roman"/>
                      <w:color w:val="auto"/>
                      <w:spacing w:val="0"/>
                      <w:sz w:val="21"/>
                      <w:szCs w:val="21"/>
                      <w:highlight w:val="none"/>
                      <w:lang w:eastAsia="zh-CN"/>
                    </w:rPr>
                    <w:t>废物类别及危废</w:t>
                  </w:r>
                  <w:r>
                    <w:rPr>
                      <w:rFonts w:hint="eastAsia" w:ascii="Times New Roman" w:hAnsi="Times New Roman" w:cs="Times New Roman"/>
                      <w:color w:val="auto"/>
                      <w:spacing w:val="0"/>
                      <w:sz w:val="21"/>
                      <w:szCs w:val="21"/>
                      <w:highlight w:val="none"/>
                      <w:lang w:val="en-US" w:eastAsia="zh-CN"/>
                    </w:rPr>
                    <w:t>名录</w:t>
                  </w:r>
                </w:p>
              </w:tc>
              <w:tc>
                <w:tcPr>
                  <w:tcW w:w="2091"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eastAsia="zh-CN"/>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w:t>
                  </w:r>
                </w:p>
              </w:tc>
              <w:tc>
                <w:tcPr>
                  <w:tcW w:w="150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废电子元器件</w:t>
                  </w:r>
                </w:p>
              </w:tc>
              <w:tc>
                <w:tcPr>
                  <w:tcW w:w="127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生产过程</w:t>
                  </w:r>
                </w:p>
              </w:tc>
              <w:tc>
                <w:tcPr>
                  <w:tcW w:w="7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固态</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0.8t/a</w:t>
                  </w:r>
                </w:p>
              </w:tc>
              <w:tc>
                <w:tcPr>
                  <w:tcW w:w="16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HW49</w:t>
                  </w:r>
                </w:p>
              </w:tc>
              <w:tc>
                <w:tcPr>
                  <w:tcW w:w="2091"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eastAsia="zh-CN"/>
                    </w:rPr>
                  </w:pPr>
                  <w:r>
                    <w:rPr>
                      <w:rFonts w:hint="default" w:ascii="Times New Roman" w:hAnsi="Times New Roman" w:cs="Times New Roman"/>
                      <w:color w:val="auto"/>
                      <w:spacing w:val="0"/>
                      <w:sz w:val="21"/>
                      <w:szCs w:val="21"/>
                      <w:highlight w:val="none"/>
                      <w:lang w:val="en-US" w:eastAsia="zh-CN"/>
                    </w:rPr>
                    <w:t>集中收集在危废暂存间，定期交由</w:t>
                  </w:r>
                  <w:r>
                    <w:rPr>
                      <w:rFonts w:hint="eastAsia" w:ascii="Times New Roman" w:hAnsi="Times New Roman" w:cs="Times New Roman"/>
                      <w:color w:val="auto"/>
                      <w:spacing w:val="0"/>
                      <w:sz w:val="21"/>
                      <w:szCs w:val="21"/>
                      <w:highlight w:val="none"/>
                      <w:lang w:val="en-US" w:eastAsia="zh-CN"/>
                    </w:rPr>
                    <w:t>陕西宏恩等离子技术有限责任公司</w:t>
                  </w:r>
                  <w:r>
                    <w:rPr>
                      <w:rFonts w:hint="default" w:ascii="Times New Roman" w:hAnsi="Times New Roman" w:cs="Times New Roman"/>
                      <w:color w:val="auto"/>
                      <w:spacing w:val="0"/>
                      <w:sz w:val="21"/>
                      <w:szCs w:val="21"/>
                      <w:highlight w:val="none"/>
                      <w:lang w:val="en-US" w:eastAsia="zh-CN"/>
                    </w:rPr>
                    <w:t>统一处置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2</w:t>
                  </w:r>
                </w:p>
              </w:tc>
              <w:tc>
                <w:tcPr>
                  <w:tcW w:w="150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废活性炭</w:t>
                  </w:r>
                </w:p>
              </w:tc>
              <w:tc>
                <w:tcPr>
                  <w:tcW w:w="12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环保设备</w:t>
                  </w:r>
                </w:p>
              </w:tc>
              <w:tc>
                <w:tcPr>
                  <w:tcW w:w="7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固态</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0.05t/a</w:t>
                  </w:r>
                </w:p>
              </w:tc>
              <w:tc>
                <w:tcPr>
                  <w:tcW w:w="1637" w:type="dxa"/>
                  <w:tcBorders>
                    <w:bottom w:val="single" w:color="000000" w:sz="4" w:space="0"/>
                    <w:tl2br w:val="nil"/>
                    <w:tr2bl w:val="nil"/>
                  </w:tcBorders>
                  <w:noWrap w:val="0"/>
                  <w:vAlign w:val="center"/>
                </w:tcPr>
                <w:p>
                  <w:pPr>
                    <w:adjustRightInd w:val="0"/>
                    <w:snapToGrid w:val="0"/>
                    <w:jc w:val="center"/>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HW49</w:t>
                  </w:r>
                </w:p>
              </w:tc>
              <w:tc>
                <w:tcPr>
                  <w:tcW w:w="2091"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3</w:t>
                  </w:r>
                </w:p>
              </w:tc>
              <w:tc>
                <w:tcPr>
                  <w:tcW w:w="150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废清洗剂</w:t>
                  </w:r>
                </w:p>
              </w:tc>
              <w:tc>
                <w:tcPr>
                  <w:tcW w:w="12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清洗工序</w:t>
                  </w:r>
                </w:p>
              </w:tc>
              <w:tc>
                <w:tcPr>
                  <w:tcW w:w="73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液态</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489.6L/a</w:t>
                  </w:r>
                </w:p>
              </w:tc>
              <w:tc>
                <w:tcPr>
                  <w:tcW w:w="1637" w:type="dxa"/>
                  <w:tcBorders>
                    <w:top w:val="single" w:color="000000" w:sz="4" w:space="0"/>
                    <w:bottom w:val="single" w:color="000000" w:sz="4" w:space="0"/>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rPr>
                  </w:pPr>
                  <w:r>
                    <w:rPr>
                      <w:rFonts w:hint="eastAsia" w:ascii="Times New Roman" w:hAnsi="Times New Roman" w:cs="Times New Roman"/>
                      <w:color w:val="auto"/>
                      <w:spacing w:val="0"/>
                      <w:kern w:val="2"/>
                      <w:sz w:val="21"/>
                      <w:szCs w:val="21"/>
                      <w:highlight w:val="none"/>
                      <w:lang w:val="en-US" w:eastAsia="zh-CN" w:bidi="ar-SA"/>
                    </w:rPr>
                    <w:t>HW06</w:t>
                  </w:r>
                </w:p>
              </w:tc>
              <w:tc>
                <w:tcPr>
                  <w:tcW w:w="2091"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4</w:t>
                  </w:r>
                </w:p>
              </w:tc>
              <w:tc>
                <w:tcPr>
                  <w:tcW w:w="1507"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废灯管</w:t>
                  </w:r>
                </w:p>
              </w:tc>
              <w:tc>
                <w:tcPr>
                  <w:tcW w:w="127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环保设备</w:t>
                  </w:r>
                </w:p>
              </w:tc>
              <w:tc>
                <w:tcPr>
                  <w:tcW w:w="734"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固态</w:t>
                  </w:r>
                </w:p>
              </w:tc>
              <w:tc>
                <w:tcPr>
                  <w:tcW w:w="105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0.07t/a</w:t>
                  </w:r>
                </w:p>
              </w:tc>
              <w:tc>
                <w:tcPr>
                  <w:tcW w:w="1637" w:type="dxa"/>
                  <w:tcBorders>
                    <w:top w:val="single" w:color="000000" w:sz="4" w:space="0"/>
                    <w:bottom w:val="single" w:color="000000" w:sz="4" w:space="0"/>
                    <w:tl2br w:val="nil"/>
                    <w:tr2bl w:val="nil"/>
                  </w:tcBorders>
                  <w:noWrap w:val="0"/>
                  <w:vAlign w:val="center"/>
                </w:tcPr>
                <w:p>
                  <w:pPr>
                    <w:adjustRightInd w:val="0"/>
                    <w:snapToGrid w:val="0"/>
                    <w:jc w:val="center"/>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HW29</w:t>
                  </w:r>
                </w:p>
              </w:tc>
              <w:tc>
                <w:tcPr>
                  <w:tcW w:w="2091"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5</w:t>
                  </w:r>
                </w:p>
              </w:tc>
              <w:tc>
                <w:tcPr>
                  <w:tcW w:w="1507"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废晒鼓</w:t>
                  </w:r>
                </w:p>
              </w:tc>
              <w:tc>
                <w:tcPr>
                  <w:tcW w:w="127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打印机</w:t>
                  </w:r>
                </w:p>
              </w:tc>
              <w:tc>
                <w:tcPr>
                  <w:tcW w:w="734"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固态</w:t>
                  </w:r>
                </w:p>
              </w:tc>
              <w:tc>
                <w:tcPr>
                  <w:tcW w:w="105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0.1t/a</w:t>
                  </w:r>
                </w:p>
              </w:tc>
              <w:tc>
                <w:tcPr>
                  <w:tcW w:w="1637" w:type="dxa"/>
                  <w:tcBorders>
                    <w:top w:val="single" w:color="000000" w:sz="4" w:space="0"/>
                    <w:bottom w:val="single" w:color="000000" w:sz="4" w:space="0"/>
                    <w:tl2br w:val="nil"/>
                    <w:tr2bl w:val="nil"/>
                  </w:tcBorders>
                  <w:noWrap w:val="0"/>
                  <w:vAlign w:val="center"/>
                </w:tcPr>
                <w:p>
                  <w:pPr>
                    <w:adjustRightInd w:val="0"/>
                    <w:snapToGrid w:val="0"/>
                    <w:jc w:val="center"/>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w:t>
                  </w:r>
                </w:p>
              </w:tc>
              <w:tc>
                <w:tcPr>
                  <w:tcW w:w="2091"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2"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6</w:t>
                  </w:r>
                </w:p>
              </w:tc>
              <w:tc>
                <w:tcPr>
                  <w:tcW w:w="1507" w:type="dxa"/>
                  <w:tcBorders>
                    <w:tl2br w:val="nil"/>
                    <w:tr2bl w:val="nil"/>
                  </w:tcBorders>
                  <w:noWrap w:val="0"/>
                  <w:vAlign w:val="center"/>
                </w:tcPr>
                <w:p>
                  <w:pPr>
                    <w:adjustRightInd w:val="0"/>
                    <w:snapToGrid w:val="0"/>
                    <w:jc w:val="center"/>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生活垃圾</w:t>
                  </w:r>
                </w:p>
              </w:tc>
              <w:tc>
                <w:tcPr>
                  <w:tcW w:w="127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职工生活</w:t>
                  </w:r>
                </w:p>
              </w:tc>
              <w:tc>
                <w:tcPr>
                  <w:tcW w:w="734"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固态</w:t>
                  </w:r>
                </w:p>
              </w:tc>
              <w:tc>
                <w:tcPr>
                  <w:tcW w:w="1053" w:type="dxa"/>
                  <w:tcBorders>
                    <w:tl2br w:val="nil"/>
                    <w:tr2bl w:val="nil"/>
                  </w:tcBorders>
                  <w:noWrap w:val="0"/>
                  <w:vAlign w:val="center"/>
                </w:tcPr>
                <w:p>
                  <w:pPr>
                    <w:adjustRightInd w:val="0"/>
                    <w:snapToGrid w:val="0"/>
                    <w:jc w:val="center"/>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14t/a</w:t>
                  </w:r>
                </w:p>
              </w:tc>
              <w:tc>
                <w:tcPr>
                  <w:tcW w:w="1637" w:type="dxa"/>
                  <w:tcBorders>
                    <w:top w:val="single" w:color="000000" w:sz="4" w:space="0"/>
                    <w:bottom w:val="single" w:color="000000" w:sz="4" w:space="0"/>
                    <w:tl2br w:val="nil"/>
                    <w:tr2bl w:val="nil"/>
                  </w:tcBorders>
                  <w:noWrap w:val="0"/>
                  <w:vAlign w:val="center"/>
                </w:tcPr>
                <w:p>
                  <w:pPr>
                    <w:adjustRightInd w:val="0"/>
                    <w:snapToGrid w:val="0"/>
                    <w:jc w:val="center"/>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w:t>
                  </w:r>
                </w:p>
              </w:tc>
              <w:tc>
                <w:tcPr>
                  <w:tcW w:w="2091" w:type="dxa"/>
                  <w:tcBorders>
                    <w:bottom w:val="single" w:color="000000" w:sz="4" w:space="0"/>
                    <w:tl2br w:val="nil"/>
                    <w:tr2bl w:val="nil"/>
                  </w:tcBorders>
                  <w:noWrap w:val="0"/>
                  <w:vAlign w:val="center"/>
                </w:tcPr>
                <w:p>
                  <w:pPr>
                    <w:adjustRightInd w:val="0"/>
                    <w:snapToGrid w:val="0"/>
                    <w:jc w:val="center"/>
                    <w:rPr>
                      <w:rFonts w:hint="default" w:ascii="Times New Roman" w:hAnsi="Times New Roman" w:cs="Times New Roman" w:eastAsiaTheme="minorEastAsia"/>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定期交由环卫部门处理</w:t>
                  </w:r>
                </w:p>
              </w:tc>
            </w:tr>
          </w:tbl>
          <w:p>
            <w:pPr>
              <w:pStyle w:val="5"/>
              <w:keepNext/>
              <w:keepLines/>
              <w:pageBreakBefore w:val="0"/>
              <w:widowControl w:val="0"/>
              <w:numPr>
                <w:ilvl w:val="0"/>
                <w:numId w:val="5"/>
              </w:numPr>
              <w:kinsoku/>
              <w:wordWrap/>
              <w:overflowPunct/>
              <w:topLinePunct w:val="0"/>
              <w:autoSpaceDE/>
              <w:autoSpaceDN/>
              <w:bidi w:val="0"/>
              <w:adjustRightInd/>
              <w:snapToGrid/>
              <w:spacing w:before="0" w:after="0" w:line="360" w:lineRule="auto"/>
              <w:ind w:firstLine="482" w:firstLineChars="200"/>
              <w:textAlignment w:val="auto"/>
              <w:rPr>
                <w:rFonts w:hint="default" w:ascii="Times New Roman" w:hAnsi="Times New Roman" w:eastAsia="宋体" w:cs="Times New Roman"/>
                <w:b/>
                <w:bCs w:val="0"/>
                <w:color w:val="auto"/>
                <w:sz w:val="21"/>
                <w:szCs w:val="21"/>
                <w:lang w:val="en-US" w:eastAsia="zh-CN"/>
              </w:rPr>
            </w:pPr>
            <w:r>
              <w:rPr>
                <w:rFonts w:hint="eastAsia" w:asciiTheme="minorEastAsia" w:hAnsiTheme="minorEastAsia" w:eastAsiaTheme="minorEastAsia" w:cstheme="minorEastAsia"/>
                <w:color w:val="auto"/>
                <w:sz w:val="24"/>
                <w:szCs w:val="24"/>
                <w:lang w:val="en-US" w:eastAsia="zh-CN"/>
              </w:rPr>
              <w:t>现有项目三废排放情况表</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b/>
                <w:bCs w:val="0"/>
                <w:color w:val="auto"/>
                <w:sz w:val="21"/>
                <w:szCs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auto"/>
                <w:sz w:val="21"/>
                <w:szCs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auto"/>
                <w:sz w:val="21"/>
                <w:szCs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auto"/>
                <w:sz w:val="21"/>
                <w:szCs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表1-</w:t>
            </w:r>
            <w:r>
              <w:rPr>
                <w:rFonts w:hint="eastAsia" w:ascii="Times New Roman" w:hAnsi="Times New Roman" w:eastAsia="宋体" w:cs="Times New Roman"/>
                <w:b/>
                <w:bCs w:val="0"/>
                <w:color w:val="auto"/>
                <w:sz w:val="21"/>
                <w:szCs w:val="21"/>
                <w:lang w:val="en-US" w:eastAsia="zh-CN"/>
              </w:rPr>
              <w:t xml:space="preserve">12 </w:t>
            </w:r>
            <w:r>
              <w:rPr>
                <w:rFonts w:hint="default" w:ascii="Times New Roman" w:hAnsi="Times New Roman" w:eastAsia="宋体" w:cs="Times New Roman"/>
                <w:b/>
                <w:bCs w:val="0"/>
                <w:color w:val="auto"/>
                <w:sz w:val="21"/>
                <w:szCs w:val="21"/>
                <w:lang w:val="en-US" w:eastAsia="zh-CN"/>
              </w:rPr>
              <w:t xml:space="preserve"> 现有</w:t>
            </w:r>
            <w:r>
              <w:rPr>
                <w:rFonts w:hint="eastAsia" w:ascii="Times New Roman" w:hAnsi="Times New Roman" w:eastAsia="宋体" w:cs="Times New Roman"/>
                <w:b/>
                <w:bCs w:val="0"/>
                <w:color w:val="auto"/>
                <w:sz w:val="21"/>
                <w:szCs w:val="21"/>
                <w:lang w:val="en-US" w:eastAsia="zh-CN"/>
              </w:rPr>
              <w:t>项目三废排放</w:t>
            </w:r>
            <w:r>
              <w:rPr>
                <w:rFonts w:hint="default" w:ascii="Times New Roman" w:hAnsi="Times New Roman" w:eastAsia="宋体" w:cs="Times New Roman"/>
                <w:b/>
                <w:bCs w:val="0"/>
                <w:color w:val="auto"/>
                <w:sz w:val="21"/>
                <w:szCs w:val="21"/>
                <w:lang w:val="en-US" w:eastAsia="zh-CN"/>
              </w:rPr>
              <w:t>状况一览表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835"/>
              <w:gridCol w:w="2106"/>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  目</w:t>
                  </w:r>
                </w:p>
              </w:tc>
              <w:tc>
                <w:tcPr>
                  <w:tcW w:w="2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污染物</w:t>
                  </w:r>
                </w:p>
              </w:tc>
              <w:tc>
                <w:tcPr>
                  <w:tcW w:w="2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排放量</w:t>
                  </w:r>
                </w:p>
              </w:tc>
              <w:tc>
                <w:tcPr>
                  <w:tcW w:w="2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废水</w:t>
                  </w:r>
                </w:p>
              </w:tc>
              <w:tc>
                <w:tcPr>
                  <w:tcW w:w="2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废水量</w:t>
                  </w:r>
                </w:p>
              </w:tc>
              <w:tc>
                <w:tcPr>
                  <w:tcW w:w="2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5227</w:t>
                  </w:r>
                </w:p>
              </w:tc>
              <w:tc>
                <w:tcPr>
                  <w:tcW w:w="2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废气</w:t>
                  </w:r>
                </w:p>
              </w:tc>
              <w:tc>
                <w:tcPr>
                  <w:tcW w:w="2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Times New Roman" w:hAnsi="Times New Roman" w:eastAsia="宋体" w:cs="Times New Roman"/>
                      <w:b w:val="0"/>
                      <w:bCs w:val="0"/>
                      <w:color w:val="auto"/>
                      <w:sz w:val="21"/>
                      <w:szCs w:val="21"/>
                      <w:lang w:eastAsia="zh-CN"/>
                    </w:rPr>
                  </w:pPr>
                  <w:r>
                    <w:rPr>
                      <w:rFonts w:hint="eastAsia" w:ascii="Times New Roman" w:hAnsi="Times New Roman" w:eastAsia="宋体" w:cs="Times New Roman"/>
                      <w:b w:val="0"/>
                      <w:bCs w:val="0"/>
                      <w:color w:val="auto"/>
                      <w:sz w:val="21"/>
                      <w:szCs w:val="21"/>
                      <w:lang w:val="en-US" w:eastAsia="zh-CN"/>
                    </w:rPr>
                    <w:t>粉尘</w:t>
                  </w:r>
                </w:p>
              </w:tc>
              <w:tc>
                <w:tcPr>
                  <w:tcW w:w="2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0.4626</w:t>
                  </w:r>
                </w:p>
              </w:tc>
              <w:tc>
                <w:tcPr>
                  <w:tcW w:w="2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p>
              </w:tc>
              <w:tc>
                <w:tcPr>
                  <w:tcW w:w="2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NMHC</w:t>
                  </w:r>
                </w:p>
              </w:tc>
              <w:tc>
                <w:tcPr>
                  <w:tcW w:w="2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0.1168</w:t>
                  </w:r>
                </w:p>
              </w:tc>
              <w:tc>
                <w:tcPr>
                  <w:tcW w:w="2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4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固废</w:t>
                  </w:r>
                </w:p>
              </w:tc>
              <w:tc>
                <w:tcPr>
                  <w:tcW w:w="28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废电子元器件</w:t>
                  </w:r>
                </w:p>
              </w:tc>
              <w:tc>
                <w:tcPr>
                  <w:tcW w:w="210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0.8</w:t>
                  </w:r>
                </w:p>
              </w:tc>
              <w:tc>
                <w:tcPr>
                  <w:tcW w:w="286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ind w:firstLine="0" w:firstLineChars="0"/>
                    <w:jc w:val="center"/>
                    <w:textAlignment w:val="auto"/>
                    <w:rPr>
                      <w:rFonts w:hint="default" w:ascii="Times New Roman" w:hAnsi="Times New Roman" w:eastAsia="宋体" w:cs="Times New Roman"/>
                      <w:b w:val="0"/>
                      <w:bCs w:val="0"/>
                      <w:color w:val="auto"/>
                      <w:sz w:val="21"/>
                      <w:szCs w:val="21"/>
                    </w:rPr>
                  </w:pPr>
                </w:p>
              </w:tc>
              <w:tc>
                <w:tcPr>
                  <w:tcW w:w="28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废活性炭</w:t>
                  </w:r>
                </w:p>
              </w:tc>
              <w:tc>
                <w:tcPr>
                  <w:tcW w:w="210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0.05</w:t>
                  </w:r>
                </w:p>
              </w:tc>
              <w:tc>
                <w:tcPr>
                  <w:tcW w:w="286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p>
              </w:tc>
              <w:tc>
                <w:tcPr>
                  <w:tcW w:w="283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废清洗剂</w:t>
                  </w:r>
                </w:p>
              </w:tc>
              <w:tc>
                <w:tcPr>
                  <w:tcW w:w="210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489.6</w:t>
                  </w:r>
                </w:p>
              </w:tc>
              <w:tc>
                <w:tcPr>
                  <w:tcW w:w="286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color w:val="auto"/>
                      <w:spacing w:val="0"/>
                      <w:sz w:val="21"/>
                      <w:szCs w:val="21"/>
                      <w:highlight w:val="none"/>
                      <w:lang w:val="en-US" w:eastAsia="zh-CN"/>
                    </w:rPr>
                    <w: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p>
              </w:tc>
              <w:tc>
                <w:tcPr>
                  <w:tcW w:w="2835"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废灯管</w:t>
                  </w:r>
                </w:p>
              </w:tc>
              <w:tc>
                <w:tcPr>
                  <w:tcW w:w="2106"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0.07</w:t>
                  </w:r>
                </w:p>
              </w:tc>
              <w:tc>
                <w:tcPr>
                  <w:tcW w:w="286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p>
              </w:tc>
              <w:tc>
                <w:tcPr>
                  <w:tcW w:w="2835"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废晒鼓</w:t>
                  </w:r>
                </w:p>
              </w:tc>
              <w:tc>
                <w:tcPr>
                  <w:tcW w:w="2106"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0.1</w:t>
                  </w:r>
                </w:p>
              </w:tc>
              <w:tc>
                <w:tcPr>
                  <w:tcW w:w="2869"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7" w:type="dxa"/>
                  <w:vMerge w:val="continue"/>
                </w:tcPr>
                <w:p>
                  <w:pPr>
                    <w:pStyle w:val="2"/>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p>
              </w:tc>
              <w:tc>
                <w:tcPr>
                  <w:tcW w:w="0" w:type="auto"/>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生活垃圾</w:t>
                  </w:r>
                </w:p>
              </w:tc>
              <w:tc>
                <w:tcPr>
                  <w:tcW w:w="2106" w:type="dxa"/>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eastAsia" w:ascii="Times New Roman" w:hAnsi="Times New Roman" w:cs="Times New Roman"/>
                      <w:color w:val="auto"/>
                      <w:spacing w:val="0"/>
                      <w:sz w:val="21"/>
                      <w:szCs w:val="21"/>
                      <w:highlight w:val="none"/>
                      <w:lang w:val="en-US" w:eastAsia="zh-CN"/>
                    </w:rPr>
                    <w:t>14</w:t>
                  </w:r>
                </w:p>
              </w:tc>
              <w:tc>
                <w:tcPr>
                  <w:tcW w:w="2869"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t/a</w:t>
                  </w:r>
                </w:p>
              </w:tc>
            </w:tr>
          </w:tbl>
          <w:p>
            <w:pPr>
              <w:rPr>
                <w:rFonts w:hint="eastAsia" w:asciiTheme="minorEastAsia" w:hAnsiTheme="minorEastAsia" w:eastAsiaTheme="minorEastAsia" w:cstheme="minorEastAsia"/>
                <w:color w:val="auto"/>
                <w:sz w:val="24"/>
                <w:szCs w:val="24"/>
                <w:lang w:val="en-US" w:eastAsia="zh-CN"/>
              </w:rPr>
            </w:pPr>
          </w:p>
          <w:p>
            <w:pPr>
              <w:pStyle w:val="2"/>
              <w:keepNext w:val="0"/>
              <w:keepLines w:val="0"/>
              <w:pageBreakBefore w:val="0"/>
              <w:widowControl w:val="0"/>
              <w:numPr>
                <w:ilvl w:val="0"/>
                <w:numId w:val="0"/>
              </w:numPr>
              <w:tabs>
                <w:tab w:val="left" w:pos="288"/>
              </w:tabs>
              <w:kinsoku/>
              <w:wordWrap/>
              <w:overflowPunct/>
              <w:topLinePunct w:val="0"/>
              <w:autoSpaceDE/>
              <w:autoSpaceDN/>
              <w:bidi w:val="0"/>
              <w:adjustRightInd w:val="0"/>
              <w:snapToGrid w:val="0"/>
              <w:spacing w:before="0" w:beforeLines="0" w:line="360" w:lineRule="auto"/>
              <w:ind w:right="0" w:rightChars="0" w:firstLine="482" w:firstLineChars="200"/>
              <w:jc w:val="both"/>
              <w:textAlignment w:val="auto"/>
              <w:outlineLvl w:val="9"/>
              <w:rPr>
                <w:rFonts w:hint="default" w:ascii="Times New Roman" w:hAnsi="Times New Roman" w:eastAsia="宋体" w:cs="Times New Roman"/>
                <w:b w:val="0"/>
                <w:color w:val="auto"/>
                <w:kern w:val="2"/>
                <w:sz w:val="28"/>
                <w:szCs w:val="28"/>
                <w:lang w:val="en-US" w:eastAsia="zh-CN" w:bidi="ar-SA"/>
              </w:rPr>
            </w:pPr>
            <w:r>
              <w:rPr>
                <w:rFonts w:hint="default" w:ascii="Times New Roman" w:hAnsi="Times New Roman" w:cs="Times New Roman" w:eastAsiaTheme="minorEastAsia"/>
                <w:b/>
                <w:bCs/>
                <w:color w:val="auto"/>
                <w:spacing w:val="0"/>
                <w:kern w:val="2"/>
                <w:sz w:val="24"/>
                <w:szCs w:val="24"/>
                <w:lang w:val="en-US" w:eastAsia="zh-CN" w:bidi="ar-SA"/>
              </w:rPr>
              <w:t>4、扩建项目存在的主要环境问题</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根据现场调查</w:t>
            </w:r>
            <w:r>
              <w:rPr>
                <w:rFonts w:hint="eastAsia" w:ascii="Times New Roman" w:hAnsi="Times New Roman" w:eastAsia="宋体" w:cs="Times New Roman"/>
                <w:color w:val="auto"/>
                <w:sz w:val="24"/>
                <w:szCs w:val="24"/>
                <w:lang w:val="en-US" w:eastAsia="zh-CN"/>
              </w:rPr>
              <w:t>与监测情况</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由上述分析可知陕西华经微电子股份有限公司现有工程的废气、废水、噪声均能够达标排放</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固体废物也得到了合理的处置，且相应的进行排污口的规范化。</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现有项目产生的有机废气采用UV光解+活性炭吸附的处理工艺，不满足环大气【2019】53号文件有机废气的治理要求，本次环评建议企业拆除UV光解设施，加装两级活性炭。</w:t>
            </w:r>
          </w:p>
          <w:p>
            <w:pPr>
              <w:pStyle w:val="5"/>
              <w:rPr>
                <w:rFonts w:hint="eastAsia" w:asciiTheme="minorEastAsia" w:hAnsiTheme="minorEastAsia" w:eastAsiaTheme="minorEastAsia" w:cstheme="minorEastAsia"/>
                <w:color w:val="auto"/>
                <w:sz w:val="24"/>
                <w:szCs w:val="24"/>
                <w:lang w:val="en-US" w:eastAsia="zh-CN"/>
              </w:rPr>
            </w:pPr>
          </w:p>
          <w:p>
            <w:pPr>
              <w:rPr>
                <w:rFonts w:hint="eastAsia" w:asciiTheme="minorEastAsia" w:hAnsiTheme="minorEastAsia" w:eastAsiaTheme="minorEastAsia" w:cstheme="minorEastAsia"/>
                <w:color w:val="auto"/>
                <w:sz w:val="24"/>
                <w:szCs w:val="24"/>
                <w:lang w:val="en-US" w:eastAsia="zh-CN"/>
              </w:rPr>
            </w:pPr>
          </w:p>
          <w:p>
            <w:pPr>
              <w:pStyle w:val="2"/>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pStyle w:val="3"/>
              <w:rPr>
                <w:rFonts w:hint="eastAsia" w:asciiTheme="minorEastAsia" w:hAnsiTheme="minorEastAsia" w:eastAsiaTheme="minorEastAsia" w:cstheme="minorEastAsia"/>
                <w:color w:val="auto"/>
                <w:sz w:val="24"/>
                <w:szCs w:val="24"/>
                <w:lang w:val="en-US" w:eastAsia="zh-CN"/>
              </w:rPr>
            </w:pPr>
          </w:p>
          <w:p>
            <w:pPr>
              <w:rPr>
                <w:rFonts w:hint="default"/>
                <w:color w:val="auto"/>
                <w:lang w:val="en-US" w:eastAsia="zh-CN"/>
              </w:rPr>
            </w:pPr>
          </w:p>
        </w:tc>
      </w:tr>
    </w:tbl>
    <w:p>
      <w:pPr>
        <w:spacing w:line="360" w:lineRule="auto"/>
        <w:outlineLvl w:val="0"/>
        <w:rPr>
          <w:rFonts w:hint="eastAsia" w:ascii="宋体" w:hAnsi="宋体" w:eastAsia="宋体" w:cs="宋体"/>
          <w:b/>
          <w:bCs/>
          <w:color w:val="auto"/>
          <w:sz w:val="32"/>
        </w:rPr>
      </w:pPr>
      <w:r>
        <w:rPr>
          <w:rFonts w:hint="eastAsia" w:ascii="宋体" w:hAnsi="宋体" w:eastAsia="宋体" w:cs="宋体"/>
          <w:b/>
          <w:bCs/>
          <w:color w:val="auto"/>
          <w:sz w:val="32"/>
        </w:rPr>
        <w:t>建设项目所在地自然环境简况</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8684" w:type="dxa"/>
            <w:tcBorders>
              <w:tl2br w:val="nil"/>
              <w:tr2bl w:val="nil"/>
            </w:tcBorders>
            <w:noWrap w:val="0"/>
            <w:vAlign w:val="top"/>
          </w:tcPr>
          <w:p>
            <w:pPr>
              <w:spacing w:line="480" w:lineRule="exact"/>
              <w:ind w:left="3" w:hanging="3" w:hangingChars="1"/>
              <w:rPr>
                <w:b/>
                <w:bCs/>
                <w:color w:val="auto"/>
                <w:szCs w:val="28"/>
              </w:rPr>
            </w:pPr>
            <w:r>
              <w:rPr>
                <w:rFonts w:ascii="Times New Roman" w:hAnsi="Times New Roman" w:eastAsia="宋体" w:cs="Times New Roman"/>
                <w:b/>
                <w:bCs/>
                <w:color w:val="auto"/>
                <w:sz w:val="28"/>
                <w:szCs w:val="28"/>
              </w:rPr>
              <w:t>自然环境简况（地形、地貌、地质、气候、气象、水文、植被、生物多样性等）：</w:t>
            </w:r>
          </w:p>
          <w:p>
            <w:pPr>
              <w:spacing w:line="480" w:lineRule="exact"/>
              <w:ind w:firstLine="482" w:firstLineChars="200"/>
              <w:rPr>
                <w:rFonts w:hint="eastAsia"/>
                <w:b/>
                <w:bCs/>
                <w:color w:val="auto"/>
                <w:sz w:val="24"/>
                <w:szCs w:val="24"/>
              </w:rPr>
            </w:pPr>
            <w:r>
              <w:rPr>
                <w:rFonts w:hint="eastAsia"/>
                <w:b/>
                <w:bCs/>
                <w:color w:val="auto"/>
                <w:sz w:val="24"/>
                <w:szCs w:val="24"/>
              </w:rPr>
              <w:t>一、地理位置</w:t>
            </w:r>
          </w:p>
          <w:p>
            <w:pPr>
              <w:widowControl/>
              <w:spacing w:line="360" w:lineRule="auto"/>
              <w:ind w:firstLine="480" w:firstLineChars="200"/>
              <w:jc w:val="left"/>
              <w:rPr>
                <w:rFonts w:hint="default" w:ascii="Times New Roman" w:hAnsi="Times New Roman" w:eastAsia="宋体" w:cs="Times New Roman"/>
                <w:b w:val="0"/>
                <w:bCs w:val="0"/>
                <w:i w:val="0"/>
                <w:caps w:val="0"/>
                <w:color w:val="auto"/>
                <w:spacing w:val="0"/>
                <w:sz w:val="24"/>
                <w:szCs w:val="24"/>
                <w:shd w:val="clear" w:fill="FFFFFF"/>
              </w:rPr>
            </w:pPr>
            <w:r>
              <w:rPr>
                <w:rFonts w:hint="eastAsia" w:ascii="Times New Roman" w:hAnsi="Times New Roman" w:eastAsia="宋体" w:cs="Times New Roman"/>
                <w:b w:val="0"/>
                <w:bCs w:val="0"/>
                <w:i w:val="0"/>
                <w:caps w:val="0"/>
                <w:color w:val="auto"/>
                <w:spacing w:val="0"/>
                <w:sz w:val="24"/>
                <w:szCs w:val="24"/>
                <w:shd w:val="clear" w:fill="FFFFFF"/>
                <w:lang w:eastAsia="zh-CN"/>
              </w:rPr>
              <w:t>雁塔区</w:t>
            </w:r>
            <w:r>
              <w:rPr>
                <w:rFonts w:hint="default" w:ascii="Times New Roman" w:hAnsi="Times New Roman" w:eastAsia="宋体" w:cs="Times New Roman"/>
                <w:b w:val="0"/>
                <w:bCs w:val="0"/>
                <w:i w:val="0"/>
                <w:caps w:val="0"/>
                <w:color w:val="auto"/>
                <w:spacing w:val="0"/>
                <w:sz w:val="24"/>
                <w:szCs w:val="24"/>
                <w:shd w:val="clear" w:fill="FFFFFF"/>
              </w:rPr>
              <w:t>，隶属</w:t>
            </w:r>
            <w:r>
              <w:rPr>
                <w:rFonts w:hint="default" w:ascii="Times New Roman" w:hAnsi="Times New Roman" w:eastAsia="宋体" w:cs="Times New Roman"/>
                <w:b w:val="0"/>
                <w:bCs w:val="0"/>
                <w:i w:val="0"/>
                <w:caps w:val="0"/>
                <w:color w:val="auto"/>
                <w:spacing w:val="0"/>
                <w:sz w:val="24"/>
                <w:szCs w:val="24"/>
                <w:u w:val="none"/>
                <w:shd w:val="clear" w:fill="FFFFFF"/>
              </w:rPr>
              <w:fldChar w:fldCharType="begin"/>
            </w:r>
            <w:r>
              <w:rPr>
                <w:rFonts w:hint="default" w:ascii="Times New Roman" w:hAnsi="Times New Roman" w:eastAsia="宋体" w:cs="Times New Roman"/>
                <w:b w:val="0"/>
                <w:bCs w:val="0"/>
                <w:i w:val="0"/>
                <w:caps w:val="0"/>
                <w:color w:val="auto"/>
                <w:spacing w:val="0"/>
                <w:sz w:val="24"/>
                <w:szCs w:val="24"/>
                <w:u w:val="none"/>
                <w:shd w:val="clear" w:fill="FFFFFF"/>
              </w:rPr>
              <w:instrText xml:space="preserve"> HYPERLINK "https://baike.baidu.com/item/%E9%99%95%E8%A5%BF%E7%9C%81/19657132" \t "https://baike.baidu.com/item/%E9%9B%81%E5%A1%94%E5%8C%BA/_blank" </w:instrText>
            </w:r>
            <w:r>
              <w:rPr>
                <w:rFonts w:hint="default" w:ascii="Times New Roman" w:hAnsi="Times New Roman" w:eastAsia="宋体" w:cs="Times New Roman"/>
                <w:b w:val="0"/>
                <w:bCs w:val="0"/>
                <w:i w:val="0"/>
                <w:caps w:val="0"/>
                <w:color w:val="auto"/>
                <w:spacing w:val="0"/>
                <w:sz w:val="24"/>
                <w:szCs w:val="24"/>
                <w:u w:val="none"/>
                <w:shd w:val="clear" w:fill="FFFFFF"/>
              </w:rPr>
              <w:fldChar w:fldCharType="separate"/>
            </w:r>
            <w:r>
              <w:rPr>
                <w:rStyle w:val="21"/>
                <w:rFonts w:hint="default" w:ascii="Times New Roman" w:hAnsi="Times New Roman" w:eastAsia="宋体" w:cs="Times New Roman"/>
                <w:b w:val="0"/>
                <w:bCs w:val="0"/>
                <w:i w:val="0"/>
                <w:caps w:val="0"/>
                <w:color w:val="auto"/>
                <w:spacing w:val="0"/>
                <w:sz w:val="24"/>
                <w:szCs w:val="24"/>
                <w:u w:val="none"/>
                <w:shd w:val="clear" w:fill="FFFFFF"/>
              </w:rPr>
              <w:t>陕西省</w:t>
            </w:r>
            <w:r>
              <w:rPr>
                <w:rFonts w:hint="default" w:ascii="Times New Roman" w:hAnsi="Times New Roman" w:eastAsia="宋体" w:cs="Times New Roman"/>
                <w:b w:val="0"/>
                <w:bCs w:val="0"/>
                <w:i w:val="0"/>
                <w:caps w:val="0"/>
                <w:color w:val="auto"/>
                <w:spacing w:val="0"/>
                <w:sz w:val="24"/>
                <w:szCs w:val="24"/>
                <w:u w:val="none"/>
                <w:shd w:val="clear" w:fill="FFFFFF"/>
              </w:rPr>
              <w:fldChar w:fldCharType="end"/>
            </w:r>
            <w:r>
              <w:rPr>
                <w:rFonts w:hint="default" w:ascii="Times New Roman" w:hAnsi="Times New Roman" w:eastAsia="宋体" w:cs="Times New Roman"/>
                <w:b w:val="0"/>
                <w:bCs w:val="0"/>
                <w:i w:val="0"/>
                <w:caps w:val="0"/>
                <w:color w:val="auto"/>
                <w:spacing w:val="0"/>
                <w:sz w:val="24"/>
                <w:szCs w:val="24"/>
                <w:shd w:val="clear" w:fill="FFFFFF"/>
              </w:rPr>
              <w:t>省会西安市，位于西安市南部。东临浐河，与</w:t>
            </w:r>
            <w:r>
              <w:rPr>
                <w:rFonts w:hint="default" w:ascii="Times New Roman" w:hAnsi="Times New Roman" w:eastAsia="宋体" w:cs="Times New Roman"/>
                <w:b w:val="0"/>
                <w:bCs w:val="0"/>
                <w:i w:val="0"/>
                <w:caps w:val="0"/>
                <w:color w:val="auto"/>
                <w:spacing w:val="0"/>
                <w:sz w:val="24"/>
                <w:szCs w:val="24"/>
                <w:u w:val="none"/>
                <w:shd w:val="clear" w:fill="FFFFFF"/>
              </w:rPr>
              <w:fldChar w:fldCharType="begin"/>
            </w:r>
            <w:r>
              <w:rPr>
                <w:rFonts w:hint="default" w:ascii="Times New Roman" w:hAnsi="Times New Roman" w:eastAsia="宋体" w:cs="Times New Roman"/>
                <w:b w:val="0"/>
                <w:bCs w:val="0"/>
                <w:i w:val="0"/>
                <w:caps w:val="0"/>
                <w:color w:val="auto"/>
                <w:spacing w:val="0"/>
                <w:sz w:val="24"/>
                <w:szCs w:val="24"/>
                <w:u w:val="none"/>
                <w:shd w:val="clear" w:fill="FFFFFF"/>
              </w:rPr>
              <w:instrText xml:space="preserve"> HYPERLINK "https://baike.baidu.com/item/%E7%81%9E%E6%A1%A5%E5%8C%BA/1945338" \t "https://baike.baidu.com/item/%E9%9B%81%E5%A1%94%E5%8C%BA/_blank" </w:instrText>
            </w:r>
            <w:r>
              <w:rPr>
                <w:rFonts w:hint="default" w:ascii="Times New Roman" w:hAnsi="Times New Roman" w:eastAsia="宋体" w:cs="Times New Roman"/>
                <w:b w:val="0"/>
                <w:bCs w:val="0"/>
                <w:i w:val="0"/>
                <w:caps w:val="0"/>
                <w:color w:val="auto"/>
                <w:spacing w:val="0"/>
                <w:sz w:val="24"/>
                <w:szCs w:val="24"/>
                <w:u w:val="none"/>
                <w:shd w:val="clear" w:fill="FFFFFF"/>
              </w:rPr>
              <w:fldChar w:fldCharType="separate"/>
            </w:r>
            <w:r>
              <w:rPr>
                <w:rStyle w:val="21"/>
                <w:rFonts w:hint="default" w:ascii="Times New Roman" w:hAnsi="Times New Roman" w:eastAsia="宋体" w:cs="Times New Roman"/>
                <w:b w:val="0"/>
                <w:bCs w:val="0"/>
                <w:i w:val="0"/>
                <w:caps w:val="0"/>
                <w:color w:val="auto"/>
                <w:spacing w:val="0"/>
                <w:sz w:val="24"/>
                <w:szCs w:val="24"/>
                <w:u w:val="none"/>
                <w:shd w:val="clear" w:fill="FFFFFF"/>
              </w:rPr>
              <w:t>灞桥区</w:t>
            </w:r>
            <w:r>
              <w:rPr>
                <w:rFonts w:hint="default" w:ascii="Times New Roman" w:hAnsi="Times New Roman" w:eastAsia="宋体" w:cs="Times New Roman"/>
                <w:b w:val="0"/>
                <w:bCs w:val="0"/>
                <w:i w:val="0"/>
                <w:caps w:val="0"/>
                <w:color w:val="auto"/>
                <w:spacing w:val="0"/>
                <w:sz w:val="24"/>
                <w:szCs w:val="24"/>
                <w:u w:val="none"/>
                <w:shd w:val="clear" w:fill="FFFFFF"/>
              </w:rPr>
              <w:fldChar w:fldCharType="end"/>
            </w:r>
            <w:r>
              <w:rPr>
                <w:rFonts w:hint="default" w:ascii="Times New Roman" w:hAnsi="Times New Roman" w:eastAsia="宋体" w:cs="Times New Roman"/>
                <w:b w:val="0"/>
                <w:bCs w:val="0"/>
                <w:i w:val="0"/>
                <w:caps w:val="0"/>
                <w:color w:val="auto"/>
                <w:spacing w:val="0"/>
                <w:sz w:val="24"/>
                <w:szCs w:val="24"/>
                <w:shd w:val="clear" w:fill="FFFFFF"/>
              </w:rPr>
              <w:t>相连；西北角与</w:t>
            </w:r>
            <w:r>
              <w:rPr>
                <w:rFonts w:hint="default" w:ascii="Times New Roman" w:hAnsi="Times New Roman" w:eastAsia="宋体" w:cs="Times New Roman"/>
                <w:b w:val="0"/>
                <w:bCs w:val="0"/>
                <w:i w:val="0"/>
                <w:caps w:val="0"/>
                <w:color w:val="auto"/>
                <w:spacing w:val="0"/>
                <w:sz w:val="24"/>
                <w:szCs w:val="24"/>
                <w:u w:val="none"/>
                <w:shd w:val="clear" w:fill="FFFFFF"/>
              </w:rPr>
              <w:fldChar w:fldCharType="begin"/>
            </w:r>
            <w:r>
              <w:rPr>
                <w:rFonts w:hint="default" w:ascii="Times New Roman" w:hAnsi="Times New Roman" w:eastAsia="宋体" w:cs="Times New Roman"/>
                <w:b w:val="0"/>
                <w:bCs w:val="0"/>
                <w:i w:val="0"/>
                <w:caps w:val="0"/>
                <w:color w:val="auto"/>
                <w:spacing w:val="0"/>
                <w:sz w:val="24"/>
                <w:szCs w:val="24"/>
                <w:u w:val="none"/>
                <w:shd w:val="clear" w:fill="FFFFFF"/>
              </w:rPr>
              <w:instrText xml:space="preserve"> HYPERLINK "https://baike.baidu.com/item/%E6%9C%AA%E5%A4%AE%E5%8C%BA/3753190" \t "https://baike.baidu.com/item/%E9%9B%81%E5%A1%94%E5%8C%BA/_blank" </w:instrText>
            </w:r>
            <w:r>
              <w:rPr>
                <w:rFonts w:hint="default" w:ascii="Times New Roman" w:hAnsi="Times New Roman" w:eastAsia="宋体" w:cs="Times New Roman"/>
                <w:b w:val="0"/>
                <w:bCs w:val="0"/>
                <w:i w:val="0"/>
                <w:caps w:val="0"/>
                <w:color w:val="auto"/>
                <w:spacing w:val="0"/>
                <w:sz w:val="24"/>
                <w:szCs w:val="24"/>
                <w:u w:val="none"/>
                <w:shd w:val="clear" w:fill="FFFFFF"/>
              </w:rPr>
              <w:fldChar w:fldCharType="separate"/>
            </w:r>
            <w:r>
              <w:rPr>
                <w:rStyle w:val="21"/>
                <w:rFonts w:hint="default" w:ascii="Times New Roman" w:hAnsi="Times New Roman" w:eastAsia="宋体" w:cs="Times New Roman"/>
                <w:b w:val="0"/>
                <w:bCs w:val="0"/>
                <w:i w:val="0"/>
                <w:caps w:val="0"/>
                <w:color w:val="auto"/>
                <w:spacing w:val="0"/>
                <w:sz w:val="24"/>
                <w:szCs w:val="24"/>
                <w:u w:val="none"/>
                <w:shd w:val="clear" w:fill="FFFFFF"/>
              </w:rPr>
              <w:t>未央区</w:t>
            </w:r>
            <w:r>
              <w:rPr>
                <w:rFonts w:hint="default" w:ascii="Times New Roman" w:hAnsi="Times New Roman" w:eastAsia="宋体" w:cs="Times New Roman"/>
                <w:b w:val="0"/>
                <w:bCs w:val="0"/>
                <w:i w:val="0"/>
                <w:caps w:val="0"/>
                <w:color w:val="auto"/>
                <w:spacing w:val="0"/>
                <w:sz w:val="24"/>
                <w:szCs w:val="24"/>
                <w:u w:val="none"/>
                <w:shd w:val="clear" w:fill="FFFFFF"/>
              </w:rPr>
              <w:fldChar w:fldCharType="end"/>
            </w:r>
            <w:r>
              <w:rPr>
                <w:rFonts w:hint="default" w:ascii="Times New Roman" w:hAnsi="Times New Roman" w:eastAsia="宋体" w:cs="Times New Roman"/>
                <w:b w:val="0"/>
                <w:bCs w:val="0"/>
                <w:i w:val="0"/>
                <w:caps w:val="0"/>
                <w:color w:val="auto"/>
                <w:spacing w:val="0"/>
                <w:sz w:val="24"/>
                <w:szCs w:val="24"/>
                <w:shd w:val="clear" w:fill="FFFFFF"/>
              </w:rPr>
              <w:t>接壤；西、南与</w:t>
            </w:r>
            <w:r>
              <w:rPr>
                <w:rFonts w:hint="default" w:ascii="Times New Roman" w:hAnsi="Times New Roman" w:eastAsia="宋体" w:cs="Times New Roman"/>
                <w:b w:val="0"/>
                <w:bCs w:val="0"/>
                <w:i w:val="0"/>
                <w:caps w:val="0"/>
                <w:color w:val="auto"/>
                <w:spacing w:val="0"/>
                <w:sz w:val="24"/>
                <w:szCs w:val="24"/>
                <w:u w:val="none"/>
                <w:shd w:val="clear" w:fill="FFFFFF"/>
              </w:rPr>
              <w:fldChar w:fldCharType="begin"/>
            </w:r>
            <w:r>
              <w:rPr>
                <w:rFonts w:hint="default" w:ascii="Times New Roman" w:hAnsi="Times New Roman" w:eastAsia="宋体" w:cs="Times New Roman"/>
                <w:b w:val="0"/>
                <w:bCs w:val="0"/>
                <w:i w:val="0"/>
                <w:caps w:val="0"/>
                <w:color w:val="auto"/>
                <w:spacing w:val="0"/>
                <w:sz w:val="24"/>
                <w:szCs w:val="24"/>
                <w:u w:val="none"/>
                <w:shd w:val="clear" w:fill="FFFFFF"/>
              </w:rPr>
              <w:instrText xml:space="preserve"> HYPERLINK "https://baike.baidu.com/item/%E9%95%BF%E5%AE%89%E5%8C%BA/35892" \t "https://baike.baidu.com/item/%E9%9B%81%E5%A1%94%E5%8C%BA/_blank" </w:instrText>
            </w:r>
            <w:r>
              <w:rPr>
                <w:rFonts w:hint="default" w:ascii="Times New Roman" w:hAnsi="Times New Roman" w:eastAsia="宋体" w:cs="Times New Roman"/>
                <w:b w:val="0"/>
                <w:bCs w:val="0"/>
                <w:i w:val="0"/>
                <w:caps w:val="0"/>
                <w:color w:val="auto"/>
                <w:spacing w:val="0"/>
                <w:sz w:val="24"/>
                <w:szCs w:val="24"/>
                <w:u w:val="none"/>
                <w:shd w:val="clear" w:fill="FFFFFF"/>
              </w:rPr>
              <w:fldChar w:fldCharType="separate"/>
            </w:r>
            <w:r>
              <w:rPr>
                <w:rStyle w:val="21"/>
                <w:rFonts w:hint="default" w:ascii="Times New Roman" w:hAnsi="Times New Roman" w:eastAsia="宋体" w:cs="Times New Roman"/>
                <w:b w:val="0"/>
                <w:bCs w:val="0"/>
                <w:i w:val="0"/>
                <w:caps w:val="0"/>
                <w:color w:val="auto"/>
                <w:spacing w:val="0"/>
                <w:sz w:val="24"/>
                <w:szCs w:val="24"/>
                <w:u w:val="none"/>
                <w:shd w:val="clear" w:fill="FFFFFF"/>
              </w:rPr>
              <w:t>长安区</w:t>
            </w:r>
            <w:r>
              <w:rPr>
                <w:rFonts w:hint="default" w:ascii="Times New Roman" w:hAnsi="Times New Roman" w:eastAsia="宋体" w:cs="Times New Roman"/>
                <w:b w:val="0"/>
                <w:bCs w:val="0"/>
                <w:i w:val="0"/>
                <w:caps w:val="0"/>
                <w:color w:val="auto"/>
                <w:spacing w:val="0"/>
                <w:sz w:val="24"/>
                <w:szCs w:val="24"/>
                <w:u w:val="none"/>
                <w:shd w:val="clear" w:fill="FFFFFF"/>
              </w:rPr>
              <w:fldChar w:fldCharType="end"/>
            </w:r>
            <w:r>
              <w:rPr>
                <w:rFonts w:hint="default" w:ascii="Times New Roman" w:hAnsi="Times New Roman" w:eastAsia="宋体" w:cs="Times New Roman"/>
                <w:b w:val="0"/>
                <w:bCs w:val="0"/>
                <w:i w:val="0"/>
                <w:caps w:val="0"/>
                <w:color w:val="auto"/>
                <w:spacing w:val="0"/>
                <w:sz w:val="24"/>
                <w:szCs w:val="24"/>
                <w:shd w:val="clear" w:fill="FFFFFF"/>
              </w:rPr>
              <w:t>为邻；北以南二环路、建工路和咸宁路为界，与莲湖、碑林、</w:t>
            </w:r>
            <w:r>
              <w:rPr>
                <w:rFonts w:hint="default" w:ascii="Times New Roman" w:hAnsi="Times New Roman" w:eastAsia="宋体" w:cs="Times New Roman"/>
                <w:b w:val="0"/>
                <w:bCs w:val="0"/>
                <w:i w:val="0"/>
                <w:caps w:val="0"/>
                <w:color w:val="auto"/>
                <w:spacing w:val="0"/>
                <w:sz w:val="24"/>
                <w:szCs w:val="24"/>
                <w:u w:val="none"/>
                <w:shd w:val="clear" w:fill="FFFFFF"/>
              </w:rPr>
              <w:fldChar w:fldCharType="begin"/>
            </w:r>
            <w:r>
              <w:rPr>
                <w:rFonts w:hint="default" w:ascii="Times New Roman" w:hAnsi="Times New Roman" w:eastAsia="宋体" w:cs="Times New Roman"/>
                <w:b w:val="0"/>
                <w:bCs w:val="0"/>
                <w:i w:val="0"/>
                <w:caps w:val="0"/>
                <w:color w:val="auto"/>
                <w:spacing w:val="0"/>
                <w:sz w:val="24"/>
                <w:szCs w:val="24"/>
                <w:u w:val="none"/>
                <w:shd w:val="clear" w:fill="FFFFFF"/>
              </w:rPr>
              <w:instrText xml:space="preserve"> HYPERLINK "https://baike.baidu.com/item/%E6%96%B0%E5%9F%8E%E5%8C%BA/34745" \t "https://baike.baidu.com/item/%E9%9B%81%E5%A1%94%E5%8C%BA/_blank" </w:instrText>
            </w:r>
            <w:r>
              <w:rPr>
                <w:rFonts w:hint="default" w:ascii="Times New Roman" w:hAnsi="Times New Roman" w:eastAsia="宋体" w:cs="Times New Roman"/>
                <w:b w:val="0"/>
                <w:bCs w:val="0"/>
                <w:i w:val="0"/>
                <w:caps w:val="0"/>
                <w:color w:val="auto"/>
                <w:spacing w:val="0"/>
                <w:sz w:val="24"/>
                <w:szCs w:val="24"/>
                <w:u w:val="none"/>
                <w:shd w:val="clear" w:fill="FFFFFF"/>
              </w:rPr>
              <w:fldChar w:fldCharType="separate"/>
            </w:r>
            <w:r>
              <w:rPr>
                <w:rStyle w:val="21"/>
                <w:rFonts w:hint="default" w:ascii="Times New Roman" w:hAnsi="Times New Roman" w:eastAsia="宋体" w:cs="Times New Roman"/>
                <w:b w:val="0"/>
                <w:bCs w:val="0"/>
                <w:i w:val="0"/>
                <w:caps w:val="0"/>
                <w:color w:val="auto"/>
                <w:spacing w:val="0"/>
                <w:sz w:val="24"/>
                <w:szCs w:val="24"/>
                <w:u w:val="none"/>
                <w:shd w:val="clear" w:fill="FFFFFF"/>
              </w:rPr>
              <w:t>新城区</w:t>
            </w:r>
            <w:r>
              <w:rPr>
                <w:rFonts w:hint="default" w:ascii="Times New Roman" w:hAnsi="Times New Roman" w:eastAsia="宋体" w:cs="Times New Roman"/>
                <w:b w:val="0"/>
                <w:bCs w:val="0"/>
                <w:i w:val="0"/>
                <w:caps w:val="0"/>
                <w:color w:val="auto"/>
                <w:spacing w:val="0"/>
                <w:sz w:val="24"/>
                <w:szCs w:val="24"/>
                <w:u w:val="none"/>
                <w:shd w:val="clear" w:fill="FFFFFF"/>
              </w:rPr>
              <w:fldChar w:fldCharType="end"/>
            </w:r>
            <w:r>
              <w:rPr>
                <w:rFonts w:hint="default" w:ascii="Times New Roman" w:hAnsi="Times New Roman" w:eastAsia="宋体" w:cs="Times New Roman"/>
                <w:b w:val="0"/>
                <w:bCs w:val="0"/>
                <w:i w:val="0"/>
                <w:caps w:val="0"/>
                <w:color w:val="auto"/>
                <w:spacing w:val="0"/>
                <w:sz w:val="24"/>
                <w:szCs w:val="24"/>
                <w:shd w:val="clear" w:fill="FFFFFF"/>
              </w:rPr>
              <w:t>毗邻，总面积152平方公里。截至2019年末，</w:t>
            </w:r>
            <w:r>
              <w:rPr>
                <w:rFonts w:hint="eastAsia" w:ascii="Times New Roman" w:hAnsi="Times New Roman" w:eastAsia="宋体" w:cs="Times New Roman"/>
                <w:b w:val="0"/>
                <w:bCs w:val="0"/>
                <w:i w:val="0"/>
                <w:caps w:val="0"/>
                <w:color w:val="auto"/>
                <w:spacing w:val="0"/>
                <w:sz w:val="24"/>
                <w:szCs w:val="24"/>
                <w:shd w:val="clear" w:fill="FFFFFF"/>
                <w:lang w:eastAsia="zh-CN"/>
              </w:rPr>
              <w:t>雁塔区</w:t>
            </w:r>
            <w:r>
              <w:rPr>
                <w:rFonts w:hint="default" w:ascii="Times New Roman" w:hAnsi="Times New Roman" w:eastAsia="宋体" w:cs="Times New Roman"/>
                <w:b w:val="0"/>
                <w:bCs w:val="0"/>
                <w:i w:val="0"/>
                <w:caps w:val="0"/>
                <w:color w:val="auto"/>
                <w:spacing w:val="0"/>
                <w:sz w:val="24"/>
                <w:szCs w:val="24"/>
                <w:shd w:val="clear" w:fill="FFFFFF"/>
              </w:rPr>
              <w:t>下辖10个街道办事处，总人口194.6万人，其中户籍人口129.9万人。区政府驻地西安市小寨东路168号。</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本项目位于西安市</w:t>
            </w:r>
            <w:r>
              <w:rPr>
                <w:rFonts w:hint="eastAsia" w:ascii="Times New Roman" w:hAnsi="Times New Roman" w:cs="Times New Roman"/>
                <w:color w:val="auto"/>
                <w:sz w:val="24"/>
                <w:szCs w:val="24"/>
                <w:lang w:val="en-US" w:eastAsia="zh-CN"/>
              </w:rPr>
              <w:t>雁塔区</w:t>
            </w:r>
            <w:r>
              <w:rPr>
                <w:rFonts w:hint="default" w:ascii="Times New Roman" w:hAnsi="Times New Roman" w:cs="Times New Roman"/>
                <w:color w:val="auto"/>
                <w:sz w:val="24"/>
                <w:szCs w:val="24"/>
              </w:rPr>
              <w:t>电子城电子西街3号西京公司大院东侧（陕西华经微电子股份有限公司现有厂房内），项目东侧与南侧临近西京3号，北邻西安西康科技有限责任公司，西邻陕西华达科技股份有限公司。</w:t>
            </w:r>
          </w:p>
          <w:p>
            <w:pPr>
              <w:spacing w:line="480" w:lineRule="exact"/>
              <w:ind w:firstLine="482" w:firstLineChars="200"/>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二、地形、地貌、地质</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项目拟建地为平原，地形总趋势为东南高、西北低，东西方向坡度为2‰，南北方向坡度约为7‰，地面高程在400.2～417.4z之间。</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地貌形态大部分属皂河古河道，地势平坦开阔，西部地带有残留的渭河</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ROMAN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II</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级阶地，呈东向西展布，与古河道成缓坡相接。</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项目拟建地区地层主要由第四系全新素填土冲洪积黄土状及冲击粉质黏土等构成，场地土质属非自重湿陷性土，湿陷等级为I～</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ROMAN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II</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级。场地无地裂缝活动迹象及其它不良地质现象，场地稳定，适于建筑。揭露深度范围各层土的地基承载力标准值为150～193KPA，工程抗震设防烈度为8度，场地土类型属中软场地，建筑场地类别为</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3 \* ROMAN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III</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类。</w:t>
            </w:r>
          </w:p>
          <w:p>
            <w:pPr>
              <w:spacing w:line="480" w:lineRule="exact"/>
              <w:ind w:firstLine="482" w:firstLineChars="200"/>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三、气候、气象</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拟建地位于关中平原中部，属于暖温带大陆性季风气候。主要特征是四季分明，冬夏两季长，春秋两季短，春秋气温升降急剧，多有伏旱和阵性大风。夏季炎热多雨，冬季寒冷干燥，气温低降雨少。年平均气温13.3 ℃，极端最低气温-20.6 ℃，极端最高气温41.7 ℃，年平均降水量为604 mm，分布不均，有50%集中于7～9月份，最大积雪22 cm，年平均气压97030 Pa。</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常年主导风向为东北风，频率12.9%，全年平均东北风和偏东风频率为40%，次主导风向为东北风，频率为10.9%，全年静风频率40.4%，年平均风速1.1 m/s。</w:t>
            </w:r>
          </w:p>
          <w:p>
            <w:pPr>
              <w:spacing w:line="480" w:lineRule="exact"/>
              <w:ind w:firstLine="482" w:firstLineChars="200"/>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四、水文</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西安市河流密集，诸川环绕，东有灞河、浐河，西有沣河、皂河，南有镐河、潏河，北有泾河、渭河，均属</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"http://baike.baidu.com/view/4479.htm" \t "_blank"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黄河</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水系，素有“八水绕长安”之说。本项目最近河流为皂河，位于项目西侧距离约3.56 km。皂河为渭河的一级支流，全长约30 km，其中西安市城区段长约27 km，流域面积约300km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，主要接纳西安市长安区规划区域、南郊及西郊约256 km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面积的雨、污水。目前皂河承担着西安市的排污泄洪功能。</w:t>
            </w:r>
          </w:p>
          <w:p>
            <w:pPr>
              <w:widowControl/>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项目所在场地地下水属于潜水类型，水位埋深为15.7～16.4 m，水质较好，对混凝土无腐蚀性。场地内无不良地质现象。</w:t>
            </w:r>
          </w:p>
          <w:p>
            <w:pPr>
              <w:spacing w:line="480" w:lineRule="exact"/>
              <w:ind w:firstLine="482" w:firstLineChars="200"/>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五、植被</w:t>
            </w:r>
          </w:p>
          <w:p>
            <w:pPr>
              <w:widowControl/>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szCs w:val="24"/>
              </w:rPr>
              <w:t>区域属</w:t>
            </w:r>
            <w:r>
              <w:rPr>
                <w:rFonts w:hint="default" w:ascii="Times New Roman" w:hAnsi="Times New Roman" w:cs="Times New Roman"/>
                <w:color w:val="auto"/>
                <w:sz w:val="24"/>
              </w:rPr>
              <w:t>城市建成区，以城市风景绿化植物为主，主要是杨树、槐树、松树、柳树等。</w:t>
            </w:r>
          </w:p>
          <w:p>
            <w:pPr>
              <w:pStyle w:val="5"/>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5"/>
              <w:rPr>
                <w:rFonts w:hint="eastAsia"/>
                <w:color w:val="auto"/>
                <w:sz w:val="24"/>
                <w:lang w:val="en-US" w:eastAsia="zh-CN"/>
              </w:rPr>
            </w:pPr>
          </w:p>
          <w:p>
            <w:pPr>
              <w:pStyle w:val="5"/>
              <w:rPr>
                <w:rFonts w:hint="eastAsia"/>
                <w:color w:val="auto"/>
                <w:sz w:val="24"/>
                <w:lang w:val="en-US" w:eastAsia="zh-CN"/>
              </w:rPr>
            </w:pPr>
          </w:p>
          <w:p>
            <w:pPr>
              <w:pStyle w:val="5"/>
              <w:rPr>
                <w:rFonts w:hint="eastAsia"/>
                <w:color w:val="auto"/>
                <w:sz w:val="24"/>
                <w:lang w:val="en-US" w:eastAsia="zh-CN"/>
              </w:rPr>
            </w:pPr>
          </w:p>
          <w:p>
            <w:pPr>
              <w:pStyle w:val="5"/>
              <w:rPr>
                <w:rFonts w:hint="eastAsia"/>
                <w:color w:val="auto"/>
                <w:sz w:val="24"/>
                <w:lang w:val="en-US" w:eastAsia="zh-CN"/>
              </w:rPr>
            </w:pPr>
          </w:p>
          <w:p>
            <w:pPr>
              <w:pStyle w:val="5"/>
              <w:rPr>
                <w:rFonts w:hint="eastAsia"/>
                <w:color w:val="auto"/>
                <w:sz w:val="24"/>
                <w:lang w:val="en-US" w:eastAsia="zh-CN"/>
              </w:rPr>
            </w:pPr>
          </w:p>
          <w:p>
            <w:pPr>
              <w:pStyle w:val="5"/>
              <w:rPr>
                <w:rFonts w:hint="eastAsia"/>
                <w:color w:val="auto"/>
                <w:sz w:val="24"/>
                <w:lang w:val="en-US" w:eastAsia="zh-CN"/>
              </w:rPr>
            </w:pPr>
          </w:p>
          <w:p>
            <w:pPr>
              <w:pStyle w:val="5"/>
              <w:rPr>
                <w:rFonts w:hint="default" w:eastAsia="黑体"/>
                <w:color w:val="auto"/>
                <w:sz w:val="24"/>
                <w:lang w:val="en-US" w:eastAsia="zh-CN"/>
              </w:rPr>
            </w:pPr>
          </w:p>
        </w:tc>
      </w:tr>
    </w:tbl>
    <w:p>
      <w:pPr>
        <w:pStyle w:val="4"/>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textAlignment w:val="auto"/>
        <w:outlineLvl w:val="0"/>
        <w:rPr>
          <w:rFonts w:hint="eastAsia" w:ascii="宋体" w:hAnsi="宋体" w:eastAsia="宋体" w:cs="宋体"/>
          <w:color w:val="auto"/>
          <w:sz w:val="24"/>
          <w:szCs w:val="16"/>
          <w:lang w:val="en-US" w:eastAsia="zh-CN"/>
        </w:rPr>
      </w:pPr>
      <w:r>
        <w:rPr>
          <w:rFonts w:hint="eastAsia" w:ascii="宋体" w:hAnsi="宋体" w:eastAsia="宋体" w:cs="宋体"/>
          <w:color w:val="auto"/>
          <w:sz w:val="32"/>
          <w:szCs w:val="20"/>
          <w:lang w:val="en-US" w:eastAsia="zh-CN"/>
        </w:rPr>
        <w:t>环境质量状况</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l2br w:val="nil"/>
              <w:tr2bl w:val="nil"/>
            </w:tcBorders>
            <w:vAlign w:val="center"/>
          </w:tcPr>
          <w:p>
            <w:pPr>
              <w:adjustRightInd w:val="0"/>
              <w:snapToGrid w:val="0"/>
              <w:spacing w:line="360" w:lineRule="auto"/>
              <w:ind w:left="-34" w:leftChars="-16" w:right="-8" w:firstLine="14" w:firstLineChars="5"/>
              <w:rPr>
                <w:rFonts w:ascii="Times New Roman" w:hAnsi="Times New Roman"/>
                <w:b/>
                <w:color w:val="auto"/>
                <w:sz w:val="28"/>
              </w:rPr>
            </w:pPr>
            <w:r>
              <w:rPr>
                <w:rFonts w:ascii="Times New Roman" w:hAnsi="Times New Roman"/>
                <w:b/>
                <w:color w:val="auto"/>
                <w:sz w:val="28"/>
              </w:rPr>
              <w:t>建设项目所在地区域环境质量现状及主要环境问题（环境空气、声环境、</w:t>
            </w:r>
            <w:r>
              <w:rPr>
                <w:rFonts w:hint="eastAsia" w:ascii="Times New Roman" w:hAnsi="Times New Roman"/>
                <w:b/>
                <w:color w:val="auto"/>
                <w:sz w:val="28"/>
                <w:lang w:val="en-US" w:eastAsia="zh-CN"/>
              </w:rPr>
              <w:t>主要环境保护目标</w:t>
            </w:r>
            <w:r>
              <w:rPr>
                <w:rFonts w:ascii="Times New Roman" w:hAnsi="Times New Roman"/>
                <w:b/>
                <w:color w:val="auto"/>
                <w:sz w:val="28"/>
              </w:rPr>
              <w:t>）</w:t>
            </w:r>
          </w:p>
          <w:p>
            <w:pPr>
              <w:numPr>
                <w:ilvl w:val="0"/>
                <w:numId w:val="6"/>
              </w:numPr>
              <w:snapToGrid w:val="0"/>
              <w:spacing w:line="360" w:lineRule="auto"/>
              <w:ind w:left="420"/>
              <w:rPr>
                <w:rFonts w:ascii="Times New Roman" w:hAnsi="Times New Roman"/>
                <w:b/>
                <w:bCs/>
                <w:color w:val="auto"/>
                <w:sz w:val="24"/>
              </w:rPr>
            </w:pPr>
            <w:r>
              <w:rPr>
                <w:rFonts w:ascii="Times New Roman" w:hAnsi="Times New Roman"/>
                <w:b/>
                <w:bCs/>
                <w:color w:val="auto"/>
                <w:sz w:val="24"/>
              </w:rPr>
              <w:t>环境空气质量现状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根据《环境影响评价技术导则大气环境》（HJ2.2-2018）中推荐模型估算，本项目 评价等级为三级，三级评级项目需调查所在区域环境质量达标情况；调查评价范围内有 环境质量标准的评价因子的环境质量数据或进行补充监测（本项目评价因子为非甲烷总 烃），用于评价项目所在区域污染物环境质量现状。</w:t>
            </w:r>
          </w:p>
          <w:p>
            <w:pPr>
              <w:pStyle w:val="6"/>
              <w:spacing w:before="43" w:line="240" w:lineRule="auto"/>
              <w:ind w:right="993"/>
              <w:jc w:val="left"/>
              <w:rPr>
                <w:b w:val="0"/>
                <w:bCs w:val="0"/>
                <w:color w:val="auto"/>
              </w:rPr>
            </w:pPr>
            <w:r>
              <w:rPr>
                <w:rFonts w:hint="eastAsia"/>
                <w:color w:val="auto"/>
                <w:lang w:val="en-US" w:eastAsia="zh-CN"/>
              </w:rPr>
              <w:t>1、</w:t>
            </w:r>
            <w:r>
              <w:rPr>
                <w:color w:val="auto"/>
              </w:rPr>
              <w:t>区域环境质量达标情况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 xml:space="preserve">根据陕西省生态环境厅办公室 </w:t>
            </w:r>
            <w:r>
              <w:rPr>
                <w:rFonts w:hint="eastAsia" w:ascii="Times New Roman" w:hAnsi="Times New Roman" w:cs="Times New Roman"/>
                <w:color w:val="auto"/>
                <w:sz w:val="24"/>
                <w:szCs w:val="32"/>
                <w:lang w:val="en-US" w:eastAsia="zh-CN"/>
              </w:rPr>
              <w:t>2020</w:t>
            </w:r>
            <w:r>
              <w:rPr>
                <w:rFonts w:hint="default" w:ascii="Times New Roman" w:hAnsi="Times New Roman" w:cs="Times New Roman"/>
                <w:color w:val="auto"/>
                <w:sz w:val="24"/>
                <w:szCs w:val="32"/>
                <w:lang w:val="en-US" w:eastAsia="zh-CN"/>
              </w:rPr>
              <w:t>年1月发布的《环保快报》，</w:t>
            </w:r>
            <w:r>
              <w:rPr>
                <w:rFonts w:hint="eastAsia" w:ascii="Times New Roman" w:hAnsi="Times New Roman" w:cs="Times New Roman"/>
                <w:color w:val="auto"/>
                <w:sz w:val="24"/>
                <w:szCs w:val="32"/>
                <w:lang w:val="en-US" w:eastAsia="zh-CN"/>
              </w:rPr>
              <w:t>雁塔区</w:t>
            </w:r>
            <w:r>
              <w:rPr>
                <w:rFonts w:hint="default" w:ascii="Times New Roman" w:hAnsi="Times New Roman" w:cs="Times New Roman"/>
                <w:color w:val="auto"/>
                <w:sz w:val="24"/>
                <w:szCs w:val="32"/>
                <w:lang w:val="en-US" w:eastAsia="zh-CN"/>
              </w:rPr>
              <w:t>20</w:t>
            </w:r>
            <w:r>
              <w:rPr>
                <w:rFonts w:hint="eastAsia" w:ascii="Times New Roman" w:hAnsi="Times New Roman" w:cs="Times New Roman"/>
                <w:color w:val="auto"/>
                <w:sz w:val="24"/>
                <w:szCs w:val="32"/>
                <w:lang w:val="en-US" w:eastAsia="zh-CN"/>
              </w:rPr>
              <w:t>19</w:t>
            </w:r>
            <w:r>
              <w:rPr>
                <w:rFonts w:hint="default" w:ascii="Times New Roman" w:hAnsi="Times New Roman" w:cs="Times New Roman"/>
                <w:color w:val="auto"/>
                <w:sz w:val="24"/>
                <w:szCs w:val="32"/>
                <w:lang w:val="en-US" w:eastAsia="zh-CN"/>
              </w:rPr>
              <w:t>年1月-12 月全区环境空气质量状况见下表：</w:t>
            </w:r>
          </w:p>
          <w:p>
            <w:pPr>
              <w:tabs>
                <w:tab w:val="left" w:pos="3868"/>
              </w:tabs>
              <w:spacing w:before="139"/>
              <w:ind w:left="2906" w:right="993" w:firstLine="0"/>
              <w:jc w:val="left"/>
              <w:rPr>
                <w:rFonts w:ascii="宋体" w:hAnsi="宋体" w:eastAsia="宋体" w:cs="宋体"/>
                <w:b/>
                <w:bCs/>
                <w:color w:val="auto"/>
                <w:sz w:val="21"/>
                <w:szCs w:val="21"/>
              </w:rPr>
            </w:pPr>
            <w:r>
              <w:rPr>
                <w:rFonts w:ascii="宋体" w:hAnsi="宋体" w:eastAsia="宋体" w:cs="宋体"/>
                <w:b/>
                <w:bCs/>
                <w:color w:val="auto"/>
                <w:sz w:val="21"/>
                <w:szCs w:val="21"/>
              </w:rPr>
              <w:t>表</w:t>
            </w:r>
            <w:r>
              <w:rPr>
                <w:rFonts w:ascii="宋体" w:hAnsi="宋体" w:eastAsia="宋体" w:cs="宋体"/>
                <w:b/>
                <w:bCs/>
                <w:color w:val="auto"/>
                <w:spacing w:val="-54"/>
                <w:sz w:val="21"/>
                <w:szCs w:val="21"/>
              </w:rPr>
              <w:t xml:space="preserve"> </w:t>
            </w:r>
            <w:r>
              <w:rPr>
                <w:rFonts w:ascii="Times New Roman" w:hAnsi="Times New Roman" w:eastAsia="Times New Roman" w:cs="Times New Roman"/>
                <w:b/>
                <w:bCs/>
                <w:color w:val="auto"/>
                <w:sz w:val="21"/>
                <w:szCs w:val="21"/>
              </w:rPr>
              <w:t>3-1</w:t>
            </w:r>
            <w:r>
              <w:rPr>
                <w:rFonts w:ascii="Times New Roman" w:hAnsi="Times New Roman" w:eastAsia="Times New Roman" w:cs="Times New Roman"/>
                <w:b/>
                <w:bCs/>
                <w:color w:val="auto"/>
                <w:sz w:val="21"/>
                <w:szCs w:val="21"/>
              </w:rPr>
              <w:tab/>
            </w:r>
            <w:r>
              <w:rPr>
                <w:rFonts w:ascii="宋体" w:hAnsi="宋体" w:eastAsia="宋体" w:cs="宋体"/>
                <w:b/>
                <w:bCs/>
                <w:color w:val="auto"/>
                <w:sz w:val="21"/>
                <w:szCs w:val="21"/>
              </w:rPr>
              <w:t>环境空气质量监测结果统计表</w:t>
            </w:r>
          </w:p>
          <w:tbl>
            <w:tblPr>
              <w:tblStyle w:val="18"/>
              <w:tblW w:w="8957" w:type="dxa"/>
              <w:jc w:val="center"/>
              <w:tblLayout w:type="autofit"/>
              <w:tblCellMar>
                <w:top w:w="0" w:type="dxa"/>
                <w:left w:w="0" w:type="dxa"/>
                <w:bottom w:w="0" w:type="dxa"/>
                <w:right w:w="0" w:type="dxa"/>
              </w:tblCellMar>
            </w:tblPr>
            <w:tblGrid>
              <w:gridCol w:w="624"/>
              <w:gridCol w:w="1010"/>
              <w:gridCol w:w="1869"/>
              <w:gridCol w:w="1738"/>
              <w:gridCol w:w="1498"/>
              <w:gridCol w:w="1064"/>
              <w:gridCol w:w="1154"/>
            </w:tblGrid>
            <w:tr>
              <w:tblPrEx>
                <w:tblCellMar>
                  <w:top w:w="0" w:type="dxa"/>
                  <w:left w:w="0" w:type="dxa"/>
                  <w:bottom w:w="0" w:type="dxa"/>
                  <w:right w:w="0" w:type="dxa"/>
                </w:tblCellMar>
              </w:tblPrEx>
              <w:trPr>
                <w:trHeight w:val="284" w:hRule="exact"/>
                <w:jc w:val="center"/>
              </w:trPr>
              <w:tc>
                <w:tcPr>
                  <w:tcW w:w="628" w:type="dxa"/>
                  <w:vMerge w:val="restart"/>
                  <w:tcBorders>
                    <w:top w:val="single" w:color="000000" w:sz="4" w:space="0"/>
                    <w:left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w w:val="99"/>
                      <w:sz w:val="21"/>
                      <w:szCs w:val="21"/>
                    </w:rPr>
                    <w:t>区</w:t>
                  </w:r>
                </w:p>
              </w:tc>
              <w:tc>
                <w:tcPr>
                  <w:tcW w:w="1016" w:type="dxa"/>
                  <w:vMerge w:val="restart"/>
                  <w:tcBorders>
                    <w:top w:val="single" w:color="000000" w:sz="4" w:space="0"/>
                    <w:left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项目</w:t>
                  </w:r>
                </w:p>
              </w:tc>
              <w:tc>
                <w:tcPr>
                  <w:tcW w:w="1880" w:type="dxa"/>
                  <w:vMerge w:val="restart"/>
                  <w:tcBorders>
                    <w:top w:val="single" w:color="000000" w:sz="4" w:space="0"/>
                    <w:left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浓度（均值）</w:t>
                  </w:r>
                </w:p>
              </w:tc>
              <w:tc>
                <w:tcPr>
                  <w:tcW w:w="1755" w:type="dxa"/>
                  <w:vMerge w:val="restart"/>
                  <w:tcBorders>
                    <w:top w:val="single" w:color="000000" w:sz="4" w:space="0"/>
                    <w:left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平均时间</w:t>
                  </w:r>
                </w:p>
              </w:tc>
              <w:tc>
                <w:tcPr>
                  <w:tcW w:w="1505" w:type="dxa"/>
                  <w:tcBorders>
                    <w:top w:val="single" w:color="000000" w:sz="4"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标准限值</w:t>
                  </w:r>
                </w:p>
              </w:tc>
              <w:tc>
                <w:tcPr>
                  <w:tcW w:w="1073" w:type="dxa"/>
                  <w:vMerge w:val="restart"/>
                  <w:tcBorders>
                    <w:top w:val="single" w:color="000000" w:sz="4" w:space="0"/>
                    <w:left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达标</w:t>
                  </w: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情况</w:t>
                  </w:r>
                </w:p>
              </w:tc>
              <w:tc>
                <w:tcPr>
                  <w:tcW w:w="1160" w:type="dxa"/>
                  <w:vMerge w:val="restart"/>
                  <w:tcBorders>
                    <w:top w:val="single" w:color="000000" w:sz="4" w:space="0"/>
                    <w:left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占标率</w:t>
                  </w: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w:t>
                  </w:r>
                  <w:r>
                    <w:rPr>
                      <w:rFonts w:ascii="Times New Roman" w:hAnsi="Times New Roman" w:eastAsia="Times New Roman" w:cs="Times New Roman"/>
                      <w:b/>
                      <w:bCs/>
                      <w:color w:val="auto"/>
                      <w:sz w:val="21"/>
                      <w:szCs w:val="21"/>
                    </w:rPr>
                    <w:t>%</w:t>
                  </w:r>
                  <w:r>
                    <w:rPr>
                      <w:rFonts w:ascii="宋体" w:hAnsi="宋体" w:eastAsia="宋体" w:cs="宋体"/>
                      <w:b/>
                      <w:bCs/>
                      <w:color w:val="auto"/>
                      <w:sz w:val="21"/>
                      <w:szCs w:val="21"/>
                    </w:rPr>
                    <w:t>）</w:t>
                  </w:r>
                </w:p>
              </w:tc>
            </w:tr>
            <w:tr>
              <w:tblPrEx>
                <w:tblCellMar>
                  <w:top w:w="0" w:type="dxa"/>
                  <w:left w:w="0" w:type="dxa"/>
                  <w:bottom w:w="0" w:type="dxa"/>
                  <w:right w:w="0" w:type="dxa"/>
                </w:tblCellMar>
              </w:tblPrEx>
              <w:trPr>
                <w:trHeight w:val="287" w:hRule="exact"/>
                <w:jc w:val="center"/>
              </w:trPr>
              <w:tc>
                <w:tcPr>
                  <w:tcW w:w="628" w:type="dxa"/>
                  <w:vMerge w:val="continue"/>
                  <w:tcBorders>
                    <w:left w:val="single" w:color="000000" w:sz="4"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vMerge w:val="continue"/>
                  <w:tcBorders>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880" w:type="dxa"/>
                  <w:vMerge w:val="continue"/>
                  <w:tcBorders>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755" w:type="dxa"/>
                  <w:vMerge w:val="continue"/>
                  <w:tcBorders>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b/>
                      <w:bCs/>
                      <w:color w:val="auto"/>
                      <w:sz w:val="21"/>
                      <w:szCs w:val="21"/>
                    </w:rPr>
                    <w:t>二级</w:t>
                  </w:r>
                </w:p>
              </w:tc>
              <w:tc>
                <w:tcPr>
                  <w:tcW w:w="1073" w:type="dxa"/>
                  <w:vMerge w:val="continue"/>
                  <w:tcBorders>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160" w:type="dxa"/>
                  <w:vMerge w:val="continue"/>
                  <w:tcBorders>
                    <w:left w:val="single" w:color="000000" w:sz="6" w:space="0"/>
                    <w:bottom w:val="single" w:color="000000"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r>
            <w:tr>
              <w:tblPrEx>
                <w:tblCellMar>
                  <w:top w:w="0" w:type="dxa"/>
                  <w:left w:w="0" w:type="dxa"/>
                  <w:bottom w:w="0" w:type="dxa"/>
                  <w:right w:w="0" w:type="dxa"/>
                </w:tblCellMar>
              </w:tblPrEx>
              <w:trPr>
                <w:trHeight w:val="288" w:hRule="exact"/>
                <w:jc w:val="center"/>
              </w:trPr>
              <w:tc>
                <w:tcPr>
                  <w:tcW w:w="628" w:type="dxa"/>
                  <w:vMerge w:val="restart"/>
                  <w:tcBorders>
                    <w:top w:val="single" w:color="000000" w:sz="6" w:space="0"/>
                    <w:left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rPr>
                      <w:rFonts w:ascii="宋体" w:hAnsi="宋体" w:eastAsia="宋体" w:cs="宋体"/>
                      <w:b/>
                      <w:bCs/>
                      <w:color w:val="auto"/>
                      <w:sz w:val="14"/>
                      <w:szCs w:val="14"/>
                    </w:rPr>
                  </w:pP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hint="eastAsia" w:ascii="宋体" w:hAnsi="宋体" w:eastAsia="宋体" w:cs="宋体"/>
                      <w:color w:val="auto"/>
                      <w:sz w:val="21"/>
                      <w:szCs w:val="21"/>
                      <w:lang w:val="en-US" w:eastAsia="zh-CN"/>
                    </w:rPr>
                    <w:t>雁塔</w:t>
                  </w:r>
                  <w:r>
                    <w:rPr>
                      <w:rFonts w:ascii="宋体" w:hAnsi="宋体" w:eastAsia="宋体" w:cs="宋体"/>
                      <w:color w:val="auto"/>
                      <w:w w:val="99"/>
                      <w:sz w:val="21"/>
                      <w:szCs w:val="21"/>
                    </w:rPr>
                    <w:t xml:space="preserve"> </w:t>
                  </w:r>
                  <w:r>
                    <w:rPr>
                      <w:rFonts w:ascii="宋体" w:hAnsi="宋体" w:eastAsia="宋体" w:cs="宋体"/>
                      <w:color w:val="auto"/>
                      <w:sz w:val="21"/>
                      <w:szCs w:val="21"/>
                    </w:rPr>
                    <w:t>区</w:t>
                  </w:r>
                </w:p>
              </w:tc>
              <w:tc>
                <w:tcPr>
                  <w:tcW w:w="1016"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position w:val="2"/>
                      <w:sz w:val="21"/>
                    </w:rPr>
                    <w:t>PM</w:t>
                  </w:r>
                  <w:r>
                    <w:rPr>
                      <w:rFonts w:ascii="Times New Roman"/>
                      <w:color w:val="auto"/>
                      <w:sz w:val="13"/>
                    </w:rPr>
                    <w:t>10</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hint="eastAsia" w:ascii="Times New Roman" w:hAnsi="Times New Roman"/>
                      <w:color w:val="auto"/>
                      <w:sz w:val="21"/>
                      <w:lang w:val="en-US" w:eastAsia="zh-CN"/>
                    </w:rPr>
                    <w:t>81</w:t>
                  </w:r>
                  <w:r>
                    <w:rPr>
                      <w:rFonts w:ascii="Times New Roman" w:hAnsi="Times New Roman"/>
                      <w:color w:val="auto"/>
                      <w:sz w:val="21"/>
                    </w:rPr>
                    <w:t>µg/m</w:t>
                  </w:r>
                  <w:r>
                    <w:rPr>
                      <w:rFonts w:ascii="Times New Roman" w:hAnsi="Times New Roman"/>
                      <w:color w:val="auto"/>
                      <w:position w:val="7"/>
                      <w:sz w:val="13"/>
                    </w:rPr>
                    <w:t>3</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年均值</w:t>
                  </w: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hAnsi="Times New Roman"/>
                      <w:color w:val="auto"/>
                      <w:sz w:val="21"/>
                    </w:rPr>
                    <w:t>70µg/m</w:t>
                  </w:r>
                  <w:r>
                    <w:rPr>
                      <w:rFonts w:ascii="Times New Roman" w:hAnsi="Times New Roman"/>
                      <w:color w:val="auto"/>
                      <w:position w:val="7"/>
                      <w:sz w:val="13"/>
                    </w:rPr>
                    <w:t>3</w:t>
                  </w:r>
                </w:p>
              </w:tc>
              <w:tc>
                <w:tcPr>
                  <w:tcW w:w="1073"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超标</w:t>
                  </w:r>
                </w:p>
              </w:tc>
              <w:tc>
                <w:tcPr>
                  <w:tcW w:w="1160" w:type="dxa"/>
                  <w:tcBorders>
                    <w:top w:val="single" w:color="000000" w:sz="6" w:space="0"/>
                    <w:left w:val="single" w:color="000000" w:sz="6" w:space="0"/>
                    <w:bottom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115.71</w:t>
                  </w:r>
                </w:p>
              </w:tc>
            </w:tr>
            <w:tr>
              <w:tblPrEx>
                <w:tblCellMar>
                  <w:top w:w="0" w:type="dxa"/>
                  <w:left w:w="0" w:type="dxa"/>
                  <w:bottom w:w="0" w:type="dxa"/>
                  <w:right w:w="0" w:type="dxa"/>
                </w:tblCellMar>
              </w:tblPrEx>
              <w:trPr>
                <w:trHeight w:val="287" w:hRule="exact"/>
                <w:jc w:val="center"/>
              </w:trPr>
              <w:tc>
                <w:tcPr>
                  <w:tcW w:w="628" w:type="dxa"/>
                  <w:vMerge w:val="continue"/>
                  <w:tcBorders>
                    <w:left w:val="single" w:color="000000"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w w:val="105"/>
                      <w:position w:val="2"/>
                      <w:sz w:val="21"/>
                    </w:rPr>
                    <w:t>PM</w:t>
                  </w:r>
                  <w:r>
                    <w:rPr>
                      <w:rFonts w:ascii="Times New Roman"/>
                      <w:color w:val="auto"/>
                      <w:w w:val="105"/>
                      <w:sz w:val="13"/>
                    </w:rPr>
                    <w:t>2.5</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hint="eastAsia" w:ascii="Times New Roman" w:hAnsi="Times New Roman"/>
                      <w:color w:val="auto"/>
                      <w:sz w:val="21"/>
                      <w:lang w:val="en-US" w:eastAsia="zh-CN"/>
                    </w:rPr>
                    <w:t>46</w:t>
                  </w:r>
                  <w:r>
                    <w:rPr>
                      <w:rFonts w:ascii="Times New Roman" w:hAnsi="Times New Roman"/>
                      <w:color w:val="auto"/>
                      <w:sz w:val="21"/>
                    </w:rPr>
                    <w:t>µg/m</w:t>
                  </w:r>
                  <w:r>
                    <w:rPr>
                      <w:rFonts w:ascii="Times New Roman" w:hAnsi="Times New Roman"/>
                      <w:color w:val="auto"/>
                      <w:position w:val="7"/>
                      <w:sz w:val="13"/>
                    </w:rPr>
                    <w:t>3</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年均值</w:t>
                  </w: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hAnsi="Times New Roman"/>
                      <w:color w:val="auto"/>
                      <w:sz w:val="21"/>
                    </w:rPr>
                    <w:t>35µg/m</w:t>
                  </w:r>
                  <w:r>
                    <w:rPr>
                      <w:rFonts w:ascii="Times New Roman" w:hAnsi="Times New Roman"/>
                      <w:color w:val="auto"/>
                      <w:position w:val="7"/>
                      <w:sz w:val="13"/>
                    </w:rPr>
                    <w:t>3</w:t>
                  </w:r>
                </w:p>
              </w:tc>
              <w:tc>
                <w:tcPr>
                  <w:tcW w:w="1073"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超标</w:t>
                  </w:r>
                </w:p>
              </w:tc>
              <w:tc>
                <w:tcPr>
                  <w:tcW w:w="1160" w:type="dxa"/>
                  <w:tcBorders>
                    <w:top w:val="single" w:color="000000" w:sz="6" w:space="0"/>
                    <w:left w:val="single" w:color="000000" w:sz="6" w:space="0"/>
                    <w:bottom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131.43</w:t>
                  </w:r>
                </w:p>
              </w:tc>
            </w:tr>
            <w:tr>
              <w:tblPrEx>
                <w:tblCellMar>
                  <w:top w:w="0" w:type="dxa"/>
                  <w:left w:w="0" w:type="dxa"/>
                  <w:bottom w:w="0" w:type="dxa"/>
                  <w:right w:w="0" w:type="dxa"/>
                </w:tblCellMar>
              </w:tblPrEx>
              <w:trPr>
                <w:trHeight w:val="287" w:hRule="exact"/>
                <w:jc w:val="center"/>
              </w:trPr>
              <w:tc>
                <w:tcPr>
                  <w:tcW w:w="628" w:type="dxa"/>
                  <w:vMerge w:val="continue"/>
                  <w:tcBorders>
                    <w:left w:val="single" w:color="000000"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position w:val="2"/>
                      <w:sz w:val="21"/>
                    </w:rPr>
                    <w:t>SO</w:t>
                  </w:r>
                  <w:r>
                    <w:rPr>
                      <w:rFonts w:ascii="Times New Roman"/>
                      <w:color w:val="auto"/>
                      <w:sz w:val="13"/>
                    </w:rPr>
                    <w:t>2</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hint="eastAsia" w:ascii="Times New Roman" w:hAnsi="Times New Roman" w:eastAsia="宋体"/>
                      <w:color w:val="auto"/>
                      <w:sz w:val="21"/>
                      <w:lang w:val="en-US" w:eastAsia="zh-CN"/>
                    </w:rPr>
                    <w:t>7</w:t>
                  </w:r>
                  <w:r>
                    <w:rPr>
                      <w:rFonts w:ascii="Times New Roman" w:hAnsi="Times New Roman"/>
                      <w:color w:val="auto"/>
                      <w:sz w:val="21"/>
                    </w:rPr>
                    <w:t>µg/m</w:t>
                  </w:r>
                  <w:r>
                    <w:rPr>
                      <w:rFonts w:ascii="Times New Roman" w:hAnsi="Times New Roman"/>
                      <w:color w:val="auto"/>
                      <w:position w:val="7"/>
                      <w:sz w:val="13"/>
                    </w:rPr>
                    <w:t>3</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年均值</w:t>
                  </w: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hAnsi="Times New Roman"/>
                      <w:color w:val="auto"/>
                      <w:sz w:val="21"/>
                    </w:rPr>
                    <w:t>60µg/m</w:t>
                  </w:r>
                  <w:r>
                    <w:rPr>
                      <w:rFonts w:ascii="Times New Roman" w:hAnsi="Times New Roman"/>
                      <w:color w:val="auto"/>
                      <w:position w:val="7"/>
                      <w:sz w:val="13"/>
                    </w:rPr>
                    <w:t>3</w:t>
                  </w:r>
                </w:p>
              </w:tc>
              <w:tc>
                <w:tcPr>
                  <w:tcW w:w="1073"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达标</w:t>
                  </w:r>
                </w:p>
              </w:tc>
              <w:tc>
                <w:tcPr>
                  <w:tcW w:w="1160" w:type="dxa"/>
                  <w:tcBorders>
                    <w:top w:val="single" w:color="000000" w:sz="6" w:space="0"/>
                    <w:left w:val="single" w:color="000000" w:sz="6" w:space="0"/>
                    <w:bottom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11.67</w:t>
                  </w:r>
                </w:p>
              </w:tc>
            </w:tr>
            <w:tr>
              <w:tblPrEx>
                <w:tblCellMar>
                  <w:top w:w="0" w:type="dxa"/>
                  <w:left w:w="0" w:type="dxa"/>
                  <w:bottom w:w="0" w:type="dxa"/>
                  <w:right w:w="0" w:type="dxa"/>
                </w:tblCellMar>
              </w:tblPrEx>
              <w:trPr>
                <w:trHeight w:val="288" w:hRule="exact"/>
                <w:jc w:val="center"/>
              </w:trPr>
              <w:tc>
                <w:tcPr>
                  <w:tcW w:w="628" w:type="dxa"/>
                  <w:vMerge w:val="continue"/>
                  <w:tcBorders>
                    <w:left w:val="single" w:color="000000"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position w:val="2"/>
                      <w:sz w:val="21"/>
                    </w:rPr>
                    <w:t>NO</w:t>
                  </w:r>
                  <w:r>
                    <w:rPr>
                      <w:rFonts w:ascii="Times New Roman"/>
                      <w:color w:val="auto"/>
                      <w:sz w:val="13"/>
                    </w:rPr>
                    <w:t>2</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hint="eastAsia" w:ascii="Times New Roman" w:hAnsi="Times New Roman" w:eastAsia="宋体"/>
                      <w:color w:val="auto"/>
                      <w:sz w:val="21"/>
                      <w:lang w:val="en-US" w:eastAsia="zh-CN"/>
                    </w:rPr>
                    <w:t>37</w:t>
                  </w:r>
                  <w:r>
                    <w:rPr>
                      <w:rFonts w:ascii="Times New Roman" w:hAnsi="Times New Roman"/>
                      <w:color w:val="auto"/>
                      <w:sz w:val="21"/>
                    </w:rPr>
                    <w:t>µg/m</w:t>
                  </w:r>
                  <w:r>
                    <w:rPr>
                      <w:rFonts w:ascii="Times New Roman" w:hAnsi="Times New Roman"/>
                      <w:color w:val="auto"/>
                      <w:position w:val="7"/>
                      <w:sz w:val="13"/>
                    </w:rPr>
                    <w:t>3</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年均值</w:t>
                  </w: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hAnsi="Times New Roman"/>
                      <w:color w:val="auto"/>
                      <w:sz w:val="21"/>
                    </w:rPr>
                    <w:t>40µg/m</w:t>
                  </w:r>
                  <w:r>
                    <w:rPr>
                      <w:rFonts w:ascii="Times New Roman" w:hAnsi="Times New Roman"/>
                      <w:color w:val="auto"/>
                      <w:position w:val="7"/>
                      <w:sz w:val="13"/>
                    </w:rPr>
                    <w:t>3</w:t>
                  </w:r>
                </w:p>
              </w:tc>
              <w:tc>
                <w:tcPr>
                  <w:tcW w:w="1073"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超标</w:t>
                  </w:r>
                </w:p>
              </w:tc>
              <w:tc>
                <w:tcPr>
                  <w:tcW w:w="1160" w:type="dxa"/>
                  <w:tcBorders>
                    <w:top w:val="single" w:color="000000" w:sz="6" w:space="0"/>
                    <w:left w:val="single" w:color="000000" w:sz="6" w:space="0"/>
                    <w:bottom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61.67</w:t>
                  </w:r>
                </w:p>
              </w:tc>
            </w:tr>
            <w:tr>
              <w:tblPrEx>
                <w:tblCellMar>
                  <w:top w:w="0" w:type="dxa"/>
                  <w:left w:w="0" w:type="dxa"/>
                  <w:bottom w:w="0" w:type="dxa"/>
                  <w:right w:w="0" w:type="dxa"/>
                </w:tblCellMar>
              </w:tblPrEx>
              <w:trPr>
                <w:trHeight w:val="724" w:hRule="exact"/>
                <w:jc w:val="center"/>
              </w:trPr>
              <w:tc>
                <w:tcPr>
                  <w:tcW w:w="628" w:type="dxa"/>
                  <w:vMerge w:val="continue"/>
                  <w:tcBorders>
                    <w:left w:val="single" w:color="000000"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21"/>
                      <w:szCs w:val="21"/>
                    </w:rPr>
                  </w:pPr>
                  <w:r>
                    <w:rPr>
                      <w:rFonts w:ascii="Times New Roman"/>
                      <w:color w:val="auto"/>
                      <w:sz w:val="21"/>
                    </w:rPr>
                    <w:t>CO</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hint="eastAsia" w:ascii="Times New Roman" w:hAnsi="Times New Roman" w:eastAsia="宋体" w:cs="Times New Roman"/>
                      <w:color w:val="auto"/>
                      <w:spacing w:val="-5"/>
                      <w:sz w:val="21"/>
                      <w:szCs w:val="21"/>
                      <w:lang w:val="en-US" w:eastAsia="zh-CN"/>
                    </w:rPr>
                    <w:t>1.6</w:t>
                  </w:r>
                  <w:r>
                    <w:rPr>
                      <w:rFonts w:ascii="Times New Roman" w:hAnsi="Times New Roman" w:eastAsia="Times New Roman" w:cs="Times New Roman"/>
                      <w:color w:val="auto"/>
                      <w:spacing w:val="-5"/>
                      <w:sz w:val="21"/>
                      <w:szCs w:val="21"/>
                    </w:rPr>
                    <w:t>mg/m</w:t>
                  </w:r>
                  <w:r>
                    <w:rPr>
                      <w:rFonts w:ascii="Times New Roman" w:hAnsi="Times New Roman" w:eastAsia="Times New Roman" w:cs="Times New Roman"/>
                      <w:color w:val="auto"/>
                      <w:spacing w:val="-5"/>
                      <w:position w:val="7"/>
                      <w:sz w:val="13"/>
                      <w:szCs w:val="13"/>
                    </w:rPr>
                    <w:t>3</w:t>
                  </w:r>
                  <w:r>
                    <w:rPr>
                      <w:rFonts w:ascii="宋体" w:hAnsi="宋体" w:eastAsia="宋体" w:cs="宋体"/>
                      <w:color w:val="auto"/>
                      <w:spacing w:val="-5"/>
                      <w:sz w:val="21"/>
                      <w:szCs w:val="21"/>
                    </w:rPr>
                    <w:t>（</w:t>
                  </w:r>
                  <w:r>
                    <w:rPr>
                      <w:rFonts w:ascii="Times New Roman" w:hAnsi="Times New Roman" w:eastAsia="Times New Roman" w:cs="Times New Roman"/>
                      <w:color w:val="auto"/>
                      <w:spacing w:val="-5"/>
                      <w:sz w:val="21"/>
                      <w:szCs w:val="21"/>
                    </w:rPr>
                    <w:t>95</w:t>
                  </w:r>
                  <w:r>
                    <w:rPr>
                      <w:rFonts w:ascii="Times New Roman" w:hAnsi="Times New Roman" w:eastAsia="Times New Roman" w:cs="Times New Roman"/>
                      <w:color w:val="auto"/>
                      <w:spacing w:val="2"/>
                      <w:sz w:val="21"/>
                      <w:szCs w:val="21"/>
                    </w:rPr>
                    <w:t xml:space="preserve"> </w:t>
                  </w:r>
                  <w:r>
                    <w:rPr>
                      <w:rFonts w:ascii="宋体" w:hAnsi="宋体" w:eastAsia="宋体" w:cs="宋体"/>
                      <w:color w:val="auto"/>
                      <w:sz w:val="21"/>
                      <w:szCs w:val="21"/>
                    </w:rPr>
                    <w:t>位百</w:t>
                  </w: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分浓度）</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Times New Roman" w:hAnsi="Times New Roman" w:eastAsia="Times New Roman" w:cs="Times New Roman"/>
                      <w:color w:val="auto"/>
                      <w:sz w:val="21"/>
                      <w:szCs w:val="21"/>
                    </w:rPr>
                    <w:t>24</w:t>
                  </w:r>
                  <w:r>
                    <w:rPr>
                      <w:rFonts w:ascii="Times New Roman" w:hAnsi="Times New Roman" w:eastAsia="Times New Roman" w:cs="Times New Roman"/>
                      <w:color w:val="auto"/>
                      <w:spacing w:val="-5"/>
                      <w:sz w:val="21"/>
                      <w:szCs w:val="21"/>
                    </w:rPr>
                    <w:t xml:space="preserve"> </w:t>
                  </w:r>
                  <w:r>
                    <w:rPr>
                      <w:rFonts w:ascii="宋体" w:hAnsi="宋体" w:eastAsia="宋体" w:cs="宋体"/>
                      <w:color w:val="auto"/>
                      <w:sz w:val="21"/>
                      <w:szCs w:val="21"/>
                    </w:rPr>
                    <w:t>小时平均</w:t>
                  </w:r>
                </w:p>
              </w:tc>
              <w:tc>
                <w:tcPr>
                  <w:tcW w:w="1505"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sz w:val="21"/>
                    </w:rPr>
                    <w:t>4mg/m</w:t>
                  </w:r>
                  <w:r>
                    <w:rPr>
                      <w:rFonts w:ascii="Times New Roman"/>
                      <w:color w:val="auto"/>
                      <w:position w:val="7"/>
                      <w:sz w:val="13"/>
                    </w:rPr>
                    <w:t>3</w:t>
                  </w:r>
                </w:p>
              </w:tc>
              <w:tc>
                <w:tcPr>
                  <w:tcW w:w="1073" w:type="dxa"/>
                  <w:tcBorders>
                    <w:top w:val="single" w:color="000000" w:sz="6" w:space="0"/>
                    <w:left w:val="single" w:color="000000" w:sz="6" w:space="0"/>
                    <w:bottom w:val="single" w:color="000000" w:sz="6"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达标</w:t>
                  </w:r>
                </w:p>
              </w:tc>
              <w:tc>
                <w:tcPr>
                  <w:tcW w:w="1160" w:type="dxa"/>
                  <w:tcBorders>
                    <w:top w:val="single" w:color="000000" w:sz="6" w:space="0"/>
                    <w:left w:val="single" w:color="000000" w:sz="6" w:space="0"/>
                    <w:bottom w:val="single" w:color="000000" w:sz="6"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w:t>
                  </w:r>
                </w:p>
              </w:tc>
            </w:tr>
            <w:tr>
              <w:tblPrEx>
                <w:tblCellMar>
                  <w:top w:w="0" w:type="dxa"/>
                  <w:left w:w="0" w:type="dxa"/>
                  <w:bottom w:w="0" w:type="dxa"/>
                  <w:right w:w="0" w:type="dxa"/>
                </w:tblCellMar>
              </w:tblPrEx>
              <w:trPr>
                <w:trHeight w:val="693" w:hRule="exact"/>
                <w:jc w:val="center"/>
              </w:trPr>
              <w:tc>
                <w:tcPr>
                  <w:tcW w:w="628" w:type="dxa"/>
                  <w:vMerge w:val="continue"/>
                  <w:tcBorders>
                    <w:left w:val="single" w:color="000000" w:sz="4" w:space="0"/>
                    <w:bottom w:val="single" w:color="000000"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color w:val="auto"/>
                    </w:rPr>
                  </w:pPr>
                </w:p>
              </w:tc>
              <w:tc>
                <w:tcPr>
                  <w:tcW w:w="1016" w:type="dxa"/>
                  <w:tcBorders>
                    <w:top w:val="single" w:color="000000" w:sz="6" w:space="0"/>
                    <w:left w:val="single" w:color="000000" w:sz="6" w:space="0"/>
                    <w:bottom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color w:val="auto"/>
                      <w:position w:val="2"/>
                      <w:sz w:val="21"/>
                    </w:rPr>
                    <w:t>O</w:t>
                  </w:r>
                  <w:r>
                    <w:rPr>
                      <w:rFonts w:ascii="Times New Roman"/>
                      <w:color w:val="auto"/>
                      <w:sz w:val="13"/>
                    </w:rPr>
                    <w:t>3</w:t>
                  </w:r>
                </w:p>
              </w:tc>
              <w:tc>
                <w:tcPr>
                  <w:tcW w:w="1880" w:type="dxa"/>
                  <w:tcBorders>
                    <w:top w:val="single" w:color="000000" w:sz="6" w:space="0"/>
                    <w:left w:val="single" w:color="000000" w:sz="6" w:space="0"/>
                    <w:bottom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167</w:t>
                  </w:r>
                  <w:r>
                    <w:rPr>
                      <w:rFonts w:ascii="Times New Roman" w:hAnsi="Times New Roman" w:eastAsia="Times New Roman" w:cs="Times New Roman"/>
                      <w:color w:val="auto"/>
                      <w:sz w:val="21"/>
                      <w:szCs w:val="21"/>
                    </w:rPr>
                    <w:t>µg/m</w:t>
                  </w:r>
                  <w:r>
                    <w:rPr>
                      <w:rFonts w:ascii="Times New Roman" w:hAnsi="Times New Roman" w:eastAsia="Times New Roman" w:cs="Times New Roman"/>
                      <w:color w:val="auto"/>
                      <w:position w:val="7"/>
                      <w:sz w:val="13"/>
                      <w:szCs w:val="13"/>
                    </w:rPr>
                    <w:t>3</w:t>
                  </w:r>
                  <w:r>
                    <w:rPr>
                      <w:rFonts w:ascii="宋体" w:hAnsi="宋体" w:eastAsia="宋体" w:cs="宋体"/>
                      <w:color w:val="auto"/>
                      <w:sz w:val="21"/>
                      <w:szCs w:val="21"/>
                    </w:rPr>
                    <w:t>（</w:t>
                  </w:r>
                  <w:r>
                    <w:rPr>
                      <w:rFonts w:ascii="Times New Roman" w:hAnsi="Times New Roman" w:eastAsia="Times New Roman" w:cs="Times New Roman"/>
                      <w:color w:val="auto"/>
                      <w:sz w:val="21"/>
                      <w:szCs w:val="21"/>
                    </w:rPr>
                    <w:t>90</w:t>
                  </w:r>
                  <w:r>
                    <w:rPr>
                      <w:rFonts w:ascii="Times New Roman" w:hAnsi="Times New Roman" w:eastAsia="Times New Roman" w:cs="Times New Roman"/>
                      <w:color w:val="auto"/>
                      <w:spacing w:val="-5"/>
                      <w:sz w:val="21"/>
                      <w:szCs w:val="21"/>
                    </w:rPr>
                    <w:t xml:space="preserve"> </w:t>
                  </w:r>
                  <w:r>
                    <w:rPr>
                      <w:rFonts w:ascii="宋体" w:hAnsi="宋体" w:eastAsia="宋体" w:cs="宋体"/>
                      <w:color w:val="auto"/>
                      <w:sz w:val="21"/>
                      <w:szCs w:val="21"/>
                    </w:rPr>
                    <w:t>位百</w:t>
                  </w: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分浓度）</w:t>
                  </w:r>
                </w:p>
              </w:tc>
              <w:tc>
                <w:tcPr>
                  <w:tcW w:w="1755" w:type="dxa"/>
                  <w:tcBorders>
                    <w:top w:val="single" w:color="000000" w:sz="6" w:space="0"/>
                    <w:left w:val="single" w:color="000000" w:sz="6" w:space="0"/>
                    <w:bottom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日最大</w:t>
                  </w:r>
                  <w:r>
                    <w:rPr>
                      <w:rFonts w:ascii="宋体" w:hAnsi="宋体" w:eastAsia="宋体" w:cs="宋体"/>
                      <w:color w:val="auto"/>
                      <w:spacing w:val="-56"/>
                      <w:sz w:val="21"/>
                      <w:szCs w:val="21"/>
                    </w:rPr>
                    <w:t xml:space="preserve"> </w:t>
                  </w:r>
                  <w:r>
                    <w:rPr>
                      <w:rFonts w:ascii="Times New Roman" w:hAnsi="Times New Roman" w:eastAsia="Times New Roman" w:cs="Times New Roman"/>
                      <w:color w:val="auto"/>
                      <w:sz w:val="21"/>
                      <w:szCs w:val="21"/>
                    </w:rPr>
                    <w:t>8</w:t>
                  </w:r>
                  <w:r>
                    <w:rPr>
                      <w:rFonts w:ascii="Times New Roman" w:hAnsi="Times New Roman" w:eastAsia="Times New Roman" w:cs="Times New Roman"/>
                      <w:color w:val="auto"/>
                      <w:spacing w:val="-2"/>
                      <w:sz w:val="21"/>
                      <w:szCs w:val="21"/>
                    </w:rPr>
                    <w:t xml:space="preserve"> </w:t>
                  </w:r>
                  <w:r>
                    <w:rPr>
                      <w:rFonts w:ascii="宋体" w:hAnsi="宋体" w:eastAsia="宋体" w:cs="宋体"/>
                      <w:color w:val="auto"/>
                      <w:sz w:val="21"/>
                      <w:szCs w:val="21"/>
                    </w:rPr>
                    <w:t>小时平</w:t>
                  </w:r>
                </w:p>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w w:val="99"/>
                      <w:sz w:val="21"/>
                      <w:szCs w:val="21"/>
                    </w:rPr>
                    <w:t>均</w:t>
                  </w:r>
                </w:p>
              </w:tc>
              <w:tc>
                <w:tcPr>
                  <w:tcW w:w="1505" w:type="dxa"/>
                  <w:tcBorders>
                    <w:top w:val="single" w:color="000000" w:sz="6" w:space="0"/>
                    <w:left w:val="single" w:color="000000" w:sz="6" w:space="0"/>
                    <w:bottom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hAnsi="Times New Roman" w:eastAsia="Times New Roman" w:cs="Times New Roman"/>
                      <w:color w:val="auto"/>
                      <w:sz w:val="13"/>
                      <w:szCs w:val="13"/>
                    </w:rPr>
                  </w:pPr>
                  <w:r>
                    <w:rPr>
                      <w:rFonts w:ascii="Times New Roman" w:hAnsi="Times New Roman"/>
                      <w:color w:val="auto"/>
                      <w:sz w:val="21"/>
                    </w:rPr>
                    <w:t>160µg/m</w:t>
                  </w:r>
                  <w:r>
                    <w:rPr>
                      <w:rFonts w:ascii="Times New Roman" w:hAnsi="Times New Roman"/>
                      <w:color w:val="auto"/>
                      <w:position w:val="7"/>
                      <w:sz w:val="13"/>
                    </w:rPr>
                    <w:t>3</w:t>
                  </w:r>
                </w:p>
              </w:tc>
              <w:tc>
                <w:tcPr>
                  <w:tcW w:w="1073" w:type="dxa"/>
                  <w:tcBorders>
                    <w:top w:val="single" w:color="000000" w:sz="6" w:space="0"/>
                    <w:left w:val="single" w:color="000000" w:sz="6" w:space="0"/>
                    <w:bottom w:val="single" w:color="000000" w:sz="4" w:space="0"/>
                    <w:right w:val="single" w:color="000000" w:sz="6"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宋体" w:hAnsi="宋体" w:eastAsia="宋体" w:cs="宋体"/>
                      <w:color w:val="auto"/>
                      <w:sz w:val="21"/>
                      <w:szCs w:val="21"/>
                    </w:rPr>
                  </w:pPr>
                  <w:r>
                    <w:rPr>
                      <w:rFonts w:ascii="宋体" w:hAnsi="宋体" w:eastAsia="宋体" w:cs="宋体"/>
                      <w:color w:val="auto"/>
                      <w:sz w:val="21"/>
                      <w:szCs w:val="21"/>
                    </w:rPr>
                    <w:t>超标</w:t>
                  </w:r>
                </w:p>
              </w:tc>
              <w:tc>
                <w:tcPr>
                  <w:tcW w:w="1160" w:type="dxa"/>
                  <w:tcBorders>
                    <w:top w:val="single" w:color="000000" w:sz="6" w:space="0"/>
                    <w:left w:val="single" w:color="000000" w:sz="6" w:space="0"/>
                    <w:bottom w:val="single" w:color="000000" w:sz="4" w:space="0"/>
                    <w:right w:val="single" w:color="000000" w:sz="4" w:space="0"/>
                  </w:tcBorders>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98.13</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从表中可以看出，项目所在区域 SO</w:t>
            </w:r>
            <w:r>
              <w:rPr>
                <w:rFonts w:hint="default" w:ascii="Times New Roman" w:hAnsi="Times New Roman" w:cs="Times New Roman"/>
                <w:color w:val="auto"/>
                <w:sz w:val="24"/>
                <w:szCs w:val="32"/>
                <w:vertAlign w:val="subscript"/>
                <w:lang w:val="en-US" w:eastAsia="zh-CN"/>
              </w:rPr>
              <w:t>2</w:t>
            </w:r>
            <w:r>
              <w:rPr>
                <w:rFonts w:hint="default" w:ascii="Times New Roman" w:hAnsi="Times New Roman" w:cs="Times New Roman"/>
                <w:color w:val="auto"/>
                <w:sz w:val="24"/>
                <w:szCs w:val="32"/>
                <w:lang w:val="en-US" w:eastAsia="zh-CN"/>
              </w:rPr>
              <w:t>、CO、O</w:t>
            </w:r>
            <w:r>
              <w:rPr>
                <w:rFonts w:hint="default" w:ascii="Times New Roman" w:hAnsi="Times New Roman" w:cs="Times New Roman"/>
                <w:color w:val="auto"/>
                <w:sz w:val="24"/>
                <w:szCs w:val="32"/>
                <w:vertAlign w:val="subscript"/>
                <w:lang w:val="en-US" w:eastAsia="zh-CN"/>
              </w:rPr>
              <w:t>3</w:t>
            </w:r>
            <w:r>
              <w:rPr>
                <w:rFonts w:hint="default" w:ascii="Times New Roman" w:hAnsi="Times New Roman" w:cs="Times New Roman"/>
                <w:color w:val="auto"/>
                <w:sz w:val="24"/>
                <w:szCs w:val="32"/>
                <w:lang w:val="en-US" w:eastAsia="zh-CN"/>
              </w:rPr>
              <w:t xml:space="preserve"> </w:t>
            </w:r>
            <w:r>
              <w:rPr>
                <w:rFonts w:hint="eastAsia" w:ascii="Times New Roman" w:hAnsi="Times New Roman" w:cs="Times New Roman"/>
                <w:color w:val="auto"/>
                <w:sz w:val="24"/>
                <w:szCs w:val="32"/>
                <w:lang w:val="en-US" w:eastAsia="zh-CN"/>
              </w:rPr>
              <w:t>、</w:t>
            </w:r>
            <w:r>
              <w:rPr>
                <w:rFonts w:hint="default" w:ascii="Times New Roman" w:hAnsi="Times New Roman" w:cs="Times New Roman"/>
                <w:color w:val="auto"/>
                <w:sz w:val="24"/>
                <w:szCs w:val="32"/>
                <w:lang w:val="en-US" w:eastAsia="zh-CN"/>
              </w:rPr>
              <w:t>NO</w:t>
            </w:r>
            <w:r>
              <w:rPr>
                <w:rFonts w:hint="default" w:ascii="Times New Roman" w:hAnsi="Times New Roman" w:cs="Times New Roman"/>
                <w:color w:val="auto"/>
                <w:sz w:val="24"/>
                <w:szCs w:val="32"/>
                <w:vertAlign w:val="subscript"/>
                <w:lang w:val="en-US" w:eastAsia="zh-CN"/>
              </w:rPr>
              <w:t>2</w:t>
            </w:r>
            <w:r>
              <w:rPr>
                <w:rFonts w:hint="default" w:ascii="Times New Roman" w:hAnsi="Times New Roman" w:cs="Times New Roman"/>
                <w:color w:val="auto"/>
                <w:sz w:val="24"/>
                <w:szCs w:val="32"/>
                <w:lang w:val="en-US" w:eastAsia="zh-CN"/>
              </w:rPr>
              <w:t>均满足《环境空气质量标准》（GB3095-2012）及 2018 修改单中二类区标准要求，PM</w:t>
            </w:r>
            <w:r>
              <w:rPr>
                <w:rFonts w:hint="default" w:ascii="Times New Roman" w:hAnsi="Times New Roman" w:cs="Times New Roman"/>
                <w:color w:val="auto"/>
                <w:sz w:val="24"/>
                <w:szCs w:val="32"/>
                <w:vertAlign w:val="subscript"/>
                <w:lang w:val="en-US" w:eastAsia="zh-CN"/>
              </w:rPr>
              <w:t>10</w:t>
            </w:r>
            <w:r>
              <w:rPr>
                <w:rFonts w:hint="default" w:ascii="Times New Roman" w:hAnsi="Times New Roman" w:cs="Times New Roman"/>
                <w:color w:val="auto"/>
                <w:sz w:val="24"/>
                <w:szCs w:val="32"/>
                <w:lang w:val="en-US" w:eastAsia="zh-CN"/>
              </w:rPr>
              <w:t>、PM</w:t>
            </w:r>
            <w:r>
              <w:rPr>
                <w:rFonts w:hint="default" w:ascii="Times New Roman" w:hAnsi="Times New Roman" w:cs="Times New Roman"/>
                <w:color w:val="auto"/>
                <w:sz w:val="24"/>
                <w:szCs w:val="32"/>
                <w:vertAlign w:val="subscript"/>
                <w:lang w:val="en-US" w:eastAsia="zh-CN"/>
              </w:rPr>
              <w:t>2.5</w:t>
            </w:r>
            <w:r>
              <w:rPr>
                <w:rFonts w:hint="default" w:ascii="Times New Roman" w:hAnsi="Times New Roman" w:cs="Times New Roman"/>
                <w:color w:val="auto"/>
                <w:sz w:val="24"/>
                <w:szCs w:val="32"/>
                <w:lang w:val="en-US" w:eastAsia="zh-CN"/>
              </w:rPr>
              <w:t>、均超过《环境空气质量标准》（GB 3095-2012）及2018修改单中二类区标准要求，项目所在区域为不达标区。</w:t>
            </w:r>
          </w:p>
          <w:p>
            <w:pPr>
              <w:spacing w:line="360" w:lineRule="auto"/>
              <w:ind w:firstLine="482" w:firstLineChars="200"/>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2、其他污染物</w:t>
            </w:r>
          </w:p>
          <w:p>
            <w:pPr>
              <w:spacing w:line="360" w:lineRule="auto"/>
              <w:ind w:firstLine="480" w:firstLineChars="200"/>
              <w:rPr>
                <w:rFonts w:hint="eastAsia"/>
                <w:b w:val="0"/>
                <w:bCs w:val="0"/>
                <w:color w:val="auto"/>
                <w:sz w:val="24"/>
                <w:szCs w:val="32"/>
                <w:lang w:val="en-US" w:eastAsia="zh-CN"/>
              </w:rPr>
            </w:pPr>
            <w:r>
              <w:rPr>
                <w:rFonts w:hint="eastAsia"/>
                <w:b w:val="0"/>
                <w:bCs w:val="0"/>
                <w:color w:val="auto"/>
                <w:sz w:val="24"/>
                <w:szCs w:val="32"/>
                <w:lang w:eastAsia="zh-CN"/>
              </w:rPr>
              <w:t>（</w:t>
            </w:r>
            <w:r>
              <w:rPr>
                <w:rFonts w:hint="eastAsia"/>
                <w:b w:val="0"/>
                <w:bCs w:val="0"/>
                <w:color w:val="auto"/>
                <w:sz w:val="24"/>
                <w:szCs w:val="32"/>
                <w:lang w:val="en-US" w:eastAsia="zh-CN"/>
              </w:rPr>
              <w:t>1</w:t>
            </w:r>
            <w:r>
              <w:rPr>
                <w:rFonts w:hint="eastAsia"/>
                <w:b w:val="0"/>
                <w:bCs w:val="0"/>
                <w:color w:val="auto"/>
                <w:sz w:val="24"/>
                <w:szCs w:val="32"/>
                <w:lang w:eastAsia="zh-CN"/>
              </w:rPr>
              <w:t>）</w:t>
            </w:r>
            <w:r>
              <w:rPr>
                <w:rFonts w:hint="eastAsia"/>
                <w:b w:val="0"/>
                <w:bCs w:val="0"/>
                <w:color w:val="auto"/>
                <w:sz w:val="24"/>
                <w:szCs w:val="32"/>
                <w:lang w:val="en-US" w:eastAsia="zh-CN"/>
              </w:rPr>
              <w:t>监测点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根据《环境影响评价技术导则 大气环境》（HJ2.2-2018）要求、项目的排污特征及当地主导风向等，于项目厂址及厂界常年主导风向下风向各设1个监测点，共计2个环境空气质量监测点，具体位置见附图</w:t>
            </w:r>
            <w:r>
              <w:rPr>
                <w:rFonts w:hint="eastAsia" w:ascii="Times New Roman" w:hAnsi="Times New Roman" w:cs="Times New Roman"/>
                <w:color w:val="auto"/>
                <w:sz w:val="24"/>
                <w:szCs w:val="32"/>
                <w:lang w:val="en-US" w:eastAsia="zh-CN"/>
              </w:rPr>
              <w:t>4</w:t>
            </w:r>
            <w:r>
              <w:rPr>
                <w:rFonts w:hint="default" w:ascii="Times New Roman" w:hAnsi="Times New Roman" w:cs="Times New Roman"/>
                <w:color w:val="auto"/>
                <w:sz w:val="24"/>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lang w:val="en-US" w:eastAsia="zh-CN"/>
              </w:rPr>
              <w:t>监测项目</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cs="Times New Roman"/>
                <w:color w:val="auto"/>
                <w:sz w:val="24"/>
                <w:szCs w:val="32"/>
                <w:lang w:val="en-US" w:eastAsia="zh-CN"/>
              </w:rPr>
            </w:pPr>
            <w:r>
              <w:rPr>
                <w:rFonts w:hint="eastAsia" w:ascii="Times New Roman" w:hAnsi="Times New Roman" w:cs="Times New Roman"/>
                <w:b w:val="0"/>
                <w:bCs w:val="0"/>
                <w:color w:val="auto"/>
                <w:sz w:val="24"/>
                <w:szCs w:val="24"/>
                <w:lang w:val="en-US" w:eastAsia="zh-CN"/>
              </w:rPr>
              <w:t>NMHC</w:t>
            </w:r>
            <w:r>
              <w:rPr>
                <w:rFonts w:hint="default" w:ascii="Times New Roman" w:hAnsi="Times New Roman" w:cs="Times New Roman"/>
                <w:b w:val="0"/>
                <w:bCs w:val="0"/>
                <w:color w:val="auto"/>
                <w:sz w:val="24"/>
                <w:szCs w:val="24"/>
                <w:lang w:val="en-US" w:eastAsia="zh-CN"/>
              </w:rPr>
              <w:t>、TSP。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w:t>
            </w:r>
            <w:r>
              <w:rPr>
                <w:rFonts w:hint="eastAsia" w:ascii="Times New Roman" w:hAnsi="Times New Roman" w:cs="Times New Roman"/>
                <w:color w:val="auto"/>
                <w:sz w:val="24"/>
                <w:szCs w:val="32"/>
                <w:lang w:val="en-US" w:eastAsia="zh-CN"/>
              </w:rPr>
              <w:t>3</w:t>
            </w:r>
            <w:r>
              <w:rPr>
                <w:rFonts w:hint="default" w:ascii="Times New Roman" w:hAnsi="Times New Roman" w:cs="Times New Roman"/>
                <w:color w:val="auto"/>
                <w:sz w:val="24"/>
                <w:szCs w:val="32"/>
                <w:lang w:val="en-US" w:eastAsia="zh-CN"/>
              </w:rPr>
              <w:t>）监测时间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监测时间为</w:t>
            </w:r>
            <w:r>
              <w:rPr>
                <w:rFonts w:hint="eastAsia" w:ascii="Times New Roman" w:hAnsi="Times New Roman" w:cs="Times New Roman"/>
                <w:color w:val="auto"/>
                <w:sz w:val="24"/>
                <w:szCs w:val="32"/>
                <w:lang w:val="en-US" w:eastAsia="zh-CN"/>
              </w:rPr>
              <w:t>2020</w:t>
            </w:r>
            <w:r>
              <w:rPr>
                <w:rFonts w:hint="default" w:ascii="Times New Roman" w:hAnsi="Times New Roman" w:cs="Times New Roman"/>
                <w:color w:val="auto"/>
                <w:sz w:val="24"/>
                <w:szCs w:val="32"/>
                <w:lang w:val="en-US" w:eastAsia="zh-CN"/>
              </w:rPr>
              <w:t>年</w:t>
            </w:r>
            <w:r>
              <w:rPr>
                <w:rFonts w:hint="eastAsia" w:ascii="Times New Roman" w:hAnsi="Times New Roman" w:cs="Times New Roman"/>
                <w:color w:val="auto"/>
                <w:sz w:val="24"/>
                <w:szCs w:val="32"/>
                <w:lang w:val="en-US" w:eastAsia="zh-CN"/>
              </w:rPr>
              <w:t>11</w:t>
            </w:r>
            <w:r>
              <w:rPr>
                <w:rFonts w:hint="default" w:ascii="Times New Roman" w:hAnsi="Times New Roman" w:cs="Times New Roman"/>
                <w:color w:val="auto"/>
                <w:sz w:val="24"/>
                <w:szCs w:val="32"/>
                <w:lang w:val="en-US" w:eastAsia="zh-CN"/>
              </w:rPr>
              <w:t>月</w:t>
            </w:r>
            <w:r>
              <w:rPr>
                <w:rFonts w:hint="eastAsia" w:ascii="Times New Roman" w:hAnsi="Times New Roman" w:cs="Times New Roman"/>
                <w:color w:val="auto"/>
                <w:sz w:val="24"/>
                <w:szCs w:val="32"/>
                <w:lang w:val="en-US" w:eastAsia="zh-CN"/>
              </w:rPr>
              <w:t>3</w:t>
            </w:r>
            <w:r>
              <w:rPr>
                <w:rFonts w:hint="default" w:ascii="Times New Roman" w:hAnsi="Times New Roman" w:cs="Times New Roman"/>
                <w:color w:val="auto"/>
                <w:sz w:val="24"/>
                <w:szCs w:val="32"/>
                <w:lang w:val="en-US" w:eastAsia="zh-CN"/>
              </w:rPr>
              <w:t>日～</w:t>
            </w:r>
            <w:r>
              <w:rPr>
                <w:rFonts w:hint="eastAsia" w:ascii="Times New Roman" w:hAnsi="Times New Roman" w:cs="Times New Roman"/>
                <w:color w:val="auto"/>
                <w:sz w:val="24"/>
                <w:szCs w:val="32"/>
                <w:lang w:val="en-US" w:eastAsia="zh-CN"/>
              </w:rPr>
              <w:t>9</w:t>
            </w:r>
            <w:r>
              <w:rPr>
                <w:rFonts w:hint="default" w:ascii="Times New Roman" w:hAnsi="Times New Roman" w:cs="Times New Roman"/>
                <w:color w:val="auto"/>
                <w:sz w:val="24"/>
                <w:szCs w:val="32"/>
                <w:lang w:val="en-US" w:eastAsia="zh-CN"/>
              </w:rPr>
              <w:t>日，连续监测7天。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（4）</w:t>
            </w:r>
            <w:r>
              <w:rPr>
                <w:rFonts w:hint="default" w:ascii="Times New Roman" w:hAnsi="Times New Roman" w:cs="Times New Roman"/>
                <w:color w:val="auto"/>
                <w:sz w:val="24"/>
                <w:szCs w:val="32"/>
                <w:lang w:val="en-US" w:eastAsia="zh-CN"/>
              </w:rPr>
              <w:t>监测及评价结果统计</w:t>
            </w:r>
          </w:p>
          <w:p>
            <w:pPr>
              <w:numPr>
                <w:ilvl w:val="0"/>
                <w:numId w:val="0"/>
              </w:numPr>
              <w:snapToGrid w:val="0"/>
              <w:spacing w:line="240" w:lineRule="auto"/>
              <w:ind w:leftChars="200" w:firstLine="422" w:firstLineChars="200"/>
              <w:jc w:val="center"/>
              <w:rPr>
                <w:rFonts w:hint="default" w:ascii="Times New Roman" w:hAnsi="Times New Roman" w:cs="Times New Roman"/>
                <w:b/>
                <w:bCs/>
                <w:color w:val="auto"/>
                <w:sz w:val="21"/>
                <w:szCs w:val="24"/>
                <w:lang w:val="en-US" w:eastAsia="zh-CN"/>
              </w:rPr>
            </w:pPr>
            <w:r>
              <w:rPr>
                <w:rFonts w:hint="default" w:ascii="Times New Roman" w:hAnsi="Times New Roman" w:cs="Times New Roman"/>
                <w:b/>
                <w:bCs/>
                <w:color w:val="auto"/>
                <w:sz w:val="21"/>
                <w:szCs w:val="24"/>
                <w:lang w:val="en-US" w:eastAsia="zh-CN"/>
              </w:rPr>
              <w:t>表3-2  环境空气（</w:t>
            </w:r>
            <w:r>
              <w:rPr>
                <w:rFonts w:hint="eastAsia" w:ascii="Times New Roman" w:hAnsi="Times New Roman" w:cs="Times New Roman"/>
                <w:b/>
                <w:bCs/>
                <w:color w:val="auto"/>
                <w:sz w:val="21"/>
                <w:szCs w:val="21"/>
                <w:lang w:val="en-US" w:eastAsia="zh-CN"/>
              </w:rPr>
              <w:t>NMHC</w:t>
            </w:r>
            <w:r>
              <w:rPr>
                <w:rFonts w:hint="default" w:ascii="Times New Roman" w:hAnsi="Times New Roman" w:cs="Times New Roman"/>
                <w:b/>
                <w:bCs/>
                <w:color w:val="auto"/>
                <w:sz w:val="21"/>
                <w:szCs w:val="21"/>
                <w:lang w:val="en-US" w:eastAsia="zh-CN"/>
              </w:rPr>
              <w:t>、TSP</w:t>
            </w:r>
            <w:r>
              <w:rPr>
                <w:rFonts w:hint="default" w:ascii="Times New Roman" w:hAnsi="Times New Roman" w:cs="Times New Roman"/>
                <w:b/>
                <w:bCs/>
                <w:color w:val="auto"/>
                <w:sz w:val="21"/>
                <w:szCs w:val="24"/>
                <w:lang w:val="en-US" w:eastAsia="zh-CN"/>
              </w:rPr>
              <w:t>）监测结果</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06"/>
              <w:gridCol w:w="1965"/>
              <w:gridCol w:w="1483"/>
              <w:gridCol w:w="1757"/>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bCs w:val="0"/>
                      <w:color w:val="auto"/>
                      <w:sz w:val="21"/>
                      <w:szCs w:val="21"/>
                      <w:lang w:val="en-US" w:eastAsia="zh-CN"/>
                    </w:rPr>
                    <w:t>日期</w:t>
                  </w:r>
                </w:p>
              </w:tc>
              <w:tc>
                <w:tcPr>
                  <w:tcW w:w="19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bCs w:val="0"/>
                      <w:color w:val="auto"/>
                      <w:sz w:val="21"/>
                      <w:szCs w:val="21"/>
                      <w:lang w:val="en-US" w:eastAsia="zh-CN"/>
                    </w:rPr>
                    <w:t>点位</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bCs w:val="0"/>
                      <w:color w:val="auto"/>
                      <w:sz w:val="21"/>
                      <w:szCs w:val="21"/>
                      <w:lang w:val="en-US" w:eastAsia="zh-CN"/>
                    </w:rPr>
                    <w:t>频次</w:t>
                  </w:r>
                </w:p>
              </w:tc>
              <w:tc>
                <w:tcPr>
                  <w:tcW w:w="1757" w:type="dxa"/>
                  <w:tcBorders>
                    <w:tl2br w:val="nil"/>
                    <w:tr2bl w:val="nil"/>
                  </w:tcBorders>
                  <w:noWrap w:val="0"/>
                  <w:vAlign w:val="center"/>
                </w:tcPr>
                <w:p>
                  <w:pPr>
                    <w:widowControl/>
                    <w:spacing w:line="240" w:lineRule="auto"/>
                    <w:jc w:val="center"/>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NMHC</w:t>
                  </w:r>
                </w:p>
              </w:tc>
              <w:tc>
                <w:tcPr>
                  <w:tcW w:w="1546" w:type="dxa"/>
                  <w:tcBorders>
                    <w:tl2br w:val="nil"/>
                    <w:tr2bl w:val="nil"/>
                  </w:tcBorders>
                  <w:noWrap w:val="0"/>
                  <w:vAlign w:val="center"/>
                </w:tcPr>
                <w:p>
                  <w:pPr>
                    <w:widowControl/>
                    <w:spacing w:line="240" w:lineRule="auto"/>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TSP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11月03日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0.62</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0.79</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0.71</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0.44</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0.54</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0.55</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0.49</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11月04日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0.68</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0.71</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0.64</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0.70</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0.52</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0.57</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11月05日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0.65</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0.76</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0.60</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0.72</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0.50</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0.49</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p>
                <w:p>
                  <w:pPr>
                    <w:widowControl/>
                    <w:spacing w:line="240" w:lineRule="auto"/>
                    <w:jc w:val="center"/>
                    <w:rPr>
                      <w:rFonts w:hint="default" w:ascii="Times New Roman" w:hAnsi="Times New Roman" w:cs="Times New Roman"/>
                      <w:b w:val="0"/>
                      <w:bCs w:val="0"/>
                      <w:color w:val="auto"/>
                      <w:sz w:val="21"/>
                      <w:szCs w:val="21"/>
                      <w:lang w:val="en-US" w:eastAsia="zh-CN"/>
                    </w:rPr>
                  </w:pPr>
                </w:p>
                <w:p>
                  <w:pPr>
                    <w:widowControl/>
                    <w:spacing w:line="240" w:lineRule="auto"/>
                    <w:jc w:val="center"/>
                    <w:rPr>
                      <w:rFonts w:hint="default" w:ascii="Times New Roman" w:hAnsi="Times New Roman" w:cs="Times New Roman"/>
                      <w:b w:val="0"/>
                      <w:bCs w:val="0"/>
                      <w:color w:val="auto"/>
                      <w:sz w:val="21"/>
                      <w:szCs w:val="21"/>
                      <w:lang w:val="en-US" w:eastAsia="zh-CN"/>
                    </w:rPr>
                  </w:pPr>
                </w:p>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11月06日</w:t>
                  </w:r>
                </w:p>
                <w:p>
                  <w:pPr>
                    <w:widowControl/>
                    <w:spacing w:line="240" w:lineRule="auto"/>
                    <w:jc w:val="center"/>
                    <w:rPr>
                      <w:rFonts w:hint="default" w:ascii="Times New Roman" w:hAnsi="Times New Roman" w:cs="Times New Roman"/>
                      <w:b/>
                      <w:bCs/>
                      <w:color w:val="auto"/>
                      <w:kern w:val="0"/>
                      <w:sz w:val="21"/>
                      <w:szCs w:val="21"/>
                      <w:lang w:val="en-US" w:eastAsia="zh-CN" w:bidi="ar-SA"/>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0.62</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0.76</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0.62</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0.67</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bidi="ar-SA"/>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0.56</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0.52</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0.49</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11月07日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0.78</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0.65</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0.76</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0.73</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0.46</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0.53</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0.52</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0.46</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11月08日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0.60</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0.63</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0.74</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0.61</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0.52</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0.45</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0.50</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06" w:type="dxa"/>
                  <w:vMerge w:val="restart"/>
                  <w:tcBorders>
                    <w:tl2br w:val="nil"/>
                    <w:tr2bl w:val="nil"/>
                  </w:tcBorders>
                  <w:noWrap w:val="0"/>
                  <w:vAlign w:val="center"/>
                </w:tcPr>
                <w:p>
                  <w:pPr>
                    <w:widowControl/>
                    <w:spacing w:line="240" w:lineRule="auto"/>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2020年</w:t>
                  </w:r>
                </w:p>
                <w:p>
                  <w:pPr>
                    <w:widowControl/>
                    <w:spacing w:line="240" w:lineRule="auto"/>
                    <w:jc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b w:val="0"/>
                      <w:bCs w:val="0"/>
                      <w:color w:val="auto"/>
                      <w:sz w:val="21"/>
                      <w:szCs w:val="21"/>
                      <w:lang w:val="en-US" w:eastAsia="zh-CN"/>
                    </w:rPr>
                    <w:t>11月09日</w:t>
                  </w: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项目所在地（1#）</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0.60</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0.75</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0.77</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cs="Times New Roman"/>
                      <w:color w:val="auto"/>
                      <w:sz w:val="21"/>
                      <w:szCs w:val="21"/>
                      <w:lang w:val="en-US" w:eastAsia="zh-CN"/>
                    </w:rPr>
                    <w:t>主导风向下风向（2#）</w:t>
                  </w: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02:00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0.45</w:t>
                  </w:r>
                </w:p>
              </w:tc>
              <w:tc>
                <w:tcPr>
                  <w:tcW w:w="154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kern w:val="0"/>
                      <w:sz w:val="21"/>
                      <w:szCs w:val="21"/>
                      <w:lang w:val="en-US" w:eastAsia="zh-CN"/>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08:00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0.44</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14:00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0.56</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206"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b/>
                      <w:bCs/>
                      <w:color w:val="auto"/>
                      <w:kern w:val="0"/>
                      <w:sz w:val="21"/>
                      <w:szCs w:val="21"/>
                      <w:lang w:val="en-US" w:eastAsia="zh-CN"/>
                    </w:rPr>
                  </w:pPr>
                </w:p>
              </w:tc>
              <w:tc>
                <w:tcPr>
                  <w:tcW w:w="196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p>
              </w:tc>
              <w:tc>
                <w:tcPr>
                  <w:tcW w:w="14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bCs/>
                      <w:color w:val="auto"/>
                      <w:kern w:val="0"/>
                      <w:sz w:val="21"/>
                      <w:szCs w:val="21"/>
                      <w:lang w:val="en-US" w:eastAsia="zh-CN"/>
                    </w:rPr>
                  </w:pPr>
                  <w:r>
                    <w:rPr>
                      <w:rFonts w:hint="default" w:ascii="Times New Roman" w:hAnsi="Times New Roman" w:eastAsia="宋体" w:cs="Times New Roman"/>
                      <w:b w:val="0"/>
                      <w:bCs/>
                      <w:i w:val="0"/>
                      <w:color w:val="auto"/>
                      <w:kern w:val="0"/>
                      <w:sz w:val="21"/>
                      <w:szCs w:val="21"/>
                      <w:u w:val="none"/>
                      <w:lang w:val="en-US" w:eastAsia="zh-CN" w:bidi="ar"/>
                    </w:rPr>
                    <w:t>20:00</w:t>
                  </w:r>
                </w:p>
              </w:tc>
              <w:tc>
                <w:tcPr>
                  <w:tcW w:w="1757" w:type="dxa"/>
                  <w:tcBorders>
                    <w:tl2br w:val="nil"/>
                    <w:tr2bl w:val="nil"/>
                  </w:tcBorders>
                  <w:noWrap w:val="0"/>
                  <w:vAlign w:val="center"/>
                </w:tcPr>
                <w:p>
                  <w:pPr>
                    <w:jc w:val="center"/>
                    <w:rPr>
                      <w:rFonts w:hint="default" w:ascii="Times New Roman" w:hAnsi="Times New Roman" w:cs="Times New Roman" w:eastAsiaTheme="minorEastAsia"/>
                      <w:b w:val="0"/>
                      <w:bCs w:val="0"/>
                      <w:color w:val="auto"/>
                      <w:kern w:val="0"/>
                      <w:sz w:val="21"/>
                      <w:szCs w:val="21"/>
                      <w:lang w:val="en-US" w:eastAsia="zh-CN" w:bidi="ar-SA"/>
                    </w:rPr>
                  </w:pPr>
                  <w:r>
                    <w:rPr>
                      <w:rFonts w:hint="default" w:ascii="Times New Roman" w:hAnsi="Times New Roman" w:cs="Times New Roman"/>
                      <w:b w:val="0"/>
                      <w:bCs w:val="0"/>
                      <w:color w:val="auto"/>
                      <w:kern w:val="0"/>
                      <w:sz w:val="21"/>
                      <w:szCs w:val="21"/>
                      <w:lang w:val="en-US" w:eastAsia="zh-CN"/>
                    </w:rPr>
                    <w:t>0.58</w:t>
                  </w:r>
                </w:p>
              </w:tc>
              <w:tc>
                <w:tcPr>
                  <w:tcW w:w="154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5654"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val="0"/>
                      <w:i w:val="0"/>
                      <w:color w:val="auto"/>
                      <w:kern w:val="0"/>
                      <w:sz w:val="21"/>
                      <w:szCs w:val="21"/>
                      <w:u w:val="none"/>
                      <w:lang w:val="en-US" w:eastAsia="zh-CN" w:bidi="ar"/>
                    </w:rPr>
                  </w:pPr>
                  <w:r>
                    <w:rPr>
                      <w:rFonts w:hint="default" w:ascii="Times New Roman" w:hAnsi="Times New Roman" w:cs="Times New Roman"/>
                      <w:b w:val="0"/>
                      <w:bCs w:val="0"/>
                      <w:color w:val="auto"/>
                      <w:kern w:val="0"/>
                      <w:sz w:val="21"/>
                      <w:szCs w:val="21"/>
                      <w:lang w:val="en-US" w:eastAsia="zh-CN"/>
                    </w:rPr>
                    <w:t>标准值</w:t>
                  </w:r>
                </w:p>
              </w:tc>
              <w:tc>
                <w:tcPr>
                  <w:tcW w:w="175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154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5654"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达标情况</w:t>
                  </w:r>
                </w:p>
              </w:tc>
              <w:tc>
                <w:tcPr>
                  <w:tcW w:w="175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c>
                <w:tcPr>
                  <w:tcW w:w="154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504" w:firstLineChars="20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pacing w:val="6"/>
                <w:sz w:val="24"/>
                <w:szCs w:val="24"/>
              </w:rPr>
              <w:t>由表</w:t>
            </w:r>
            <w:r>
              <w:rPr>
                <w:rFonts w:hint="default" w:ascii="Times New Roman" w:hAnsi="Times New Roman" w:cs="Times New Roman"/>
                <w:color w:val="auto"/>
                <w:spacing w:val="6"/>
                <w:sz w:val="24"/>
                <w:szCs w:val="24"/>
                <w:lang w:val="en-US" w:eastAsia="zh-CN"/>
              </w:rPr>
              <w:t>3-2</w:t>
            </w:r>
            <w:r>
              <w:rPr>
                <w:rFonts w:hint="default" w:ascii="Times New Roman" w:hAnsi="Times New Roman" w:cs="Times New Roman"/>
                <w:color w:val="auto"/>
                <w:spacing w:val="6"/>
                <w:sz w:val="24"/>
                <w:szCs w:val="24"/>
              </w:rPr>
              <w:t>可以看出，评价区</w:t>
            </w:r>
            <w:r>
              <w:rPr>
                <w:rFonts w:hint="eastAsia" w:ascii="Times New Roman" w:hAnsi="Times New Roman" w:cs="Times New Roman"/>
                <w:b w:val="0"/>
                <w:bCs w:val="0"/>
                <w:color w:val="auto"/>
                <w:spacing w:val="6"/>
                <w:sz w:val="24"/>
                <w:szCs w:val="24"/>
                <w:lang w:val="en-US" w:eastAsia="zh-CN"/>
              </w:rPr>
              <w:t>TSP</w:t>
            </w:r>
            <w:r>
              <w:rPr>
                <w:rFonts w:hint="default" w:ascii="Times New Roman" w:hAnsi="Times New Roman" w:cs="Times New Roman"/>
                <w:b w:val="0"/>
                <w:bCs w:val="0"/>
                <w:color w:val="auto"/>
                <w:spacing w:val="6"/>
                <w:sz w:val="24"/>
                <w:szCs w:val="24"/>
              </w:rPr>
              <w:t>满足</w:t>
            </w:r>
            <w:r>
              <w:rPr>
                <w:rFonts w:hint="eastAsia" w:ascii="Times New Roman" w:hAnsi="Times New Roman" w:cs="Times New Roman"/>
                <w:b w:val="0"/>
                <w:bCs w:val="0"/>
                <w:color w:val="auto"/>
                <w:spacing w:val="6"/>
                <w:sz w:val="24"/>
                <w:szCs w:val="24"/>
                <w:lang w:eastAsia="zh-CN"/>
              </w:rPr>
              <w:t>《</w:t>
            </w:r>
            <w:r>
              <w:rPr>
                <w:rFonts w:hint="eastAsia" w:ascii="Times New Roman" w:hAnsi="Times New Roman" w:cs="Times New Roman"/>
                <w:b w:val="0"/>
                <w:bCs w:val="0"/>
                <w:color w:val="auto"/>
                <w:spacing w:val="6"/>
                <w:sz w:val="24"/>
                <w:szCs w:val="24"/>
                <w:lang w:val="en-US" w:eastAsia="zh-CN"/>
              </w:rPr>
              <w:t>环境空气质量标准</w:t>
            </w:r>
            <w:r>
              <w:rPr>
                <w:rFonts w:hint="eastAsia" w:ascii="Times New Roman" w:hAnsi="Times New Roman" w:cs="Times New Roman"/>
                <w:b w:val="0"/>
                <w:bCs w:val="0"/>
                <w:color w:val="auto"/>
                <w:spacing w:val="6"/>
                <w:sz w:val="24"/>
                <w:szCs w:val="24"/>
                <w:lang w:eastAsia="zh-CN"/>
              </w:rPr>
              <w:t>》（</w:t>
            </w:r>
            <w:r>
              <w:rPr>
                <w:rFonts w:hint="eastAsia" w:ascii="Times New Roman" w:hAnsi="Times New Roman" w:cs="Times New Roman"/>
                <w:b w:val="0"/>
                <w:bCs w:val="0"/>
                <w:color w:val="auto"/>
                <w:spacing w:val="6"/>
                <w:sz w:val="24"/>
                <w:szCs w:val="24"/>
                <w:lang w:val="en-US" w:eastAsia="zh-CN"/>
              </w:rPr>
              <w:t>GB3095-2012</w:t>
            </w:r>
            <w:r>
              <w:rPr>
                <w:rFonts w:hint="eastAsia" w:ascii="Times New Roman" w:hAnsi="Times New Roman" w:cs="Times New Roman"/>
                <w:b w:val="0"/>
                <w:bCs w:val="0"/>
                <w:color w:val="auto"/>
                <w:spacing w:val="6"/>
                <w:sz w:val="24"/>
                <w:szCs w:val="24"/>
                <w:lang w:eastAsia="zh-CN"/>
              </w:rPr>
              <w:t>）</w:t>
            </w:r>
            <w:r>
              <w:rPr>
                <w:rFonts w:hint="default" w:ascii="Times New Roman" w:hAnsi="Times New Roman" w:cs="Times New Roman"/>
                <w:color w:val="auto"/>
                <w:spacing w:val="6"/>
                <w:sz w:val="24"/>
                <w:szCs w:val="24"/>
              </w:rPr>
              <w:t>；</w:t>
            </w:r>
            <w:r>
              <w:rPr>
                <w:rFonts w:hint="eastAsia" w:ascii="Times New Roman" w:hAnsi="Times New Roman" w:cs="Times New Roman"/>
                <w:b w:val="0"/>
                <w:bCs w:val="0"/>
                <w:color w:val="auto"/>
                <w:sz w:val="24"/>
                <w:szCs w:val="24"/>
                <w:lang w:val="en-US" w:eastAsia="zh-CN"/>
              </w:rPr>
              <w:t>NMHC</w:t>
            </w:r>
            <w:r>
              <w:rPr>
                <w:rFonts w:hint="default" w:ascii="Times New Roman" w:hAnsi="Times New Roman" w:cs="Times New Roman"/>
                <w:color w:val="auto"/>
                <w:spacing w:val="6"/>
                <w:sz w:val="24"/>
                <w:szCs w:val="24"/>
              </w:rPr>
              <w:t>满足《</w:t>
            </w:r>
            <w:r>
              <w:rPr>
                <w:rFonts w:hint="default" w:ascii="Times New Roman" w:hAnsi="Times New Roman" w:cs="Times New Roman"/>
                <w:color w:val="auto"/>
                <w:spacing w:val="6"/>
                <w:sz w:val="24"/>
                <w:szCs w:val="24"/>
                <w:lang w:val="en-US" w:eastAsia="zh-CN"/>
              </w:rPr>
              <w:t>大气污染物综合排放标准</w:t>
            </w:r>
            <w:r>
              <w:rPr>
                <w:rFonts w:hint="default" w:ascii="Times New Roman" w:hAnsi="Times New Roman" w:cs="Times New Roman"/>
                <w:color w:val="auto"/>
                <w:spacing w:val="6"/>
                <w:sz w:val="24"/>
                <w:szCs w:val="24"/>
              </w:rPr>
              <w:t>》</w:t>
            </w:r>
            <w:r>
              <w:rPr>
                <w:rFonts w:hint="eastAsia" w:ascii="Times New Roman" w:hAnsi="Times New Roman" w:cs="Times New Roman"/>
                <w:color w:val="auto"/>
                <w:spacing w:val="6"/>
                <w:sz w:val="24"/>
                <w:szCs w:val="24"/>
                <w:lang w:eastAsia="zh-CN"/>
              </w:rPr>
              <w:t>（</w:t>
            </w:r>
            <w:r>
              <w:rPr>
                <w:rFonts w:hint="eastAsia" w:ascii="Times New Roman" w:hAnsi="Times New Roman" w:cs="Times New Roman"/>
                <w:color w:val="auto"/>
                <w:spacing w:val="6"/>
                <w:sz w:val="24"/>
                <w:szCs w:val="24"/>
                <w:lang w:val="en-US" w:eastAsia="zh-CN"/>
              </w:rPr>
              <w:t>GB16297-1996</w:t>
            </w:r>
            <w:r>
              <w:rPr>
                <w:rFonts w:hint="eastAsia" w:ascii="Times New Roman" w:hAnsi="Times New Roman" w:cs="Times New Roman"/>
                <w:color w:val="auto"/>
                <w:spacing w:val="6"/>
                <w:sz w:val="24"/>
                <w:szCs w:val="24"/>
                <w:lang w:eastAsia="zh-CN"/>
              </w:rPr>
              <w:t>）。</w:t>
            </w:r>
          </w:p>
          <w:p>
            <w:pPr>
              <w:spacing w:line="360" w:lineRule="auto"/>
              <w:ind w:firstLine="482" w:firstLineChars="200"/>
              <w:rPr>
                <w:rFonts w:ascii="Times New Roman" w:hAnsi="Times New Roman"/>
                <w:b/>
                <w:bCs/>
                <w:color w:val="auto"/>
                <w:sz w:val="24"/>
                <w:szCs w:val="32"/>
              </w:rPr>
            </w:pPr>
            <w:r>
              <w:rPr>
                <w:rFonts w:ascii="Times New Roman" w:hAnsi="Times New Roman"/>
                <w:b/>
                <w:bCs/>
                <w:color w:val="auto"/>
                <w:sz w:val="24"/>
                <w:szCs w:val="32"/>
              </w:rPr>
              <w:t>二、声环境质量现状</w:t>
            </w:r>
          </w:p>
          <w:p>
            <w:pPr>
              <w:pStyle w:val="28"/>
              <w:ind w:firstLine="480"/>
              <w:rPr>
                <w:rFonts w:hint="default" w:ascii="Times New Roman" w:hAnsi="Times New Roman" w:cs="Times New Roman"/>
                <w:color w:val="auto"/>
              </w:rPr>
            </w:pPr>
            <w:r>
              <w:rPr>
                <w:rFonts w:hint="default" w:ascii="Times New Roman" w:hAnsi="Times New Roman" w:cs="Times New Roman"/>
                <w:color w:val="auto"/>
              </w:rPr>
              <w:t>①监测时间：</w:t>
            </w:r>
            <w:bookmarkStart w:id="1" w:name="_Hlk33692581"/>
            <w:r>
              <w:rPr>
                <w:rFonts w:hint="default" w:ascii="Times New Roman" w:hAnsi="Times New Roman" w:cs="Times New Roman"/>
                <w:color w:val="auto"/>
              </w:rPr>
              <w:t>20</w:t>
            </w:r>
            <w:r>
              <w:rPr>
                <w:rFonts w:hint="default" w:ascii="Times New Roman" w:hAnsi="Times New Roman" w:cs="Times New Roman"/>
                <w:color w:val="auto"/>
                <w:lang w:val="en-US" w:eastAsia="zh-CN"/>
              </w:rPr>
              <w:t>20</w:t>
            </w:r>
            <w:r>
              <w:rPr>
                <w:rFonts w:hint="default" w:ascii="Times New Roman" w:hAnsi="Times New Roman" w:cs="Times New Roman"/>
                <w:color w:val="auto"/>
              </w:rPr>
              <w:t>年</w:t>
            </w:r>
            <w:r>
              <w:rPr>
                <w:rFonts w:hint="default" w:ascii="Times New Roman" w:hAnsi="Times New Roman" w:cs="Times New Roman"/>
                <w:color w:val="auto"/>
                <w:lang w:val="en-US" w:eastAsia="zh-CN"/>
              </w:rPr>
              <w:t>11</w:t>
            </w:r>
            <w:r>
              <w:rPr>
                <w:rFonts w:hint="default" w:ascii="Times New Roman" w:hAnsi="Times New Roman" w:cs="Times New Roman"/>
                <w:color w:val="auto"/>
              </w:rPr>
              <w:t>月</w:t>
            </w:r>
            <w:r>
              <w:rPr>
                <w:rFonts w:hint="default" w:ascii="Times New Roman" w:hAnsi="Times New Roman" w:cs="Times New Roman"/>
                <w:color w:val="auto"/>
                <w:lang w:val="en-US" w:eastAsia="zh-CN"/>
              </w:rPr>
              <w:t>03</w:t>
            </w:r>
            <w:r>
              <w:rPr>
                <w:rFonts w:hint="default" w:ascii="Times New Roman" w:hAnsi="Times New Roman" w:cs="Times New Roman"/>
                <w:color w:val="auto"/>
              </w:rPr>
              <w:t>日~</w:t>
            </w:r>
            <w:r>
              <w:rPr>
                <w:rFonts w:hint="default" w:ascii="Times New Roman" w:hAnsi="Times New Roman" w:cs="Times New Roman"/>
                <w:color w:val="auto"/>
                <w:lang w:val="en-US" w:eastAsia="zh-CN"/>
              </w:rPr>
              <w:t>11</w:t>
            </w:r>
            <w:r>
              <w:rPr>
                <w:rFonts w:hint="default" w:ascii="Times New Roman" w:hAnsi="Times New Roman" w:cs="Times New Roman"/>
                <w:color w:val="auto"/>
              </w:rPr>
              <w:t>月</w:t>
            </w:r>
            <w:r>
              <w:rPr>
                <w:rFonts w:hint="default" w:ascii="Times New Roman" w:hAnsi="Times New Roman" w:cs="Times New Roman"/>
                <w:color w:val="auto"/>
                <w:lang w:val="en-US" w:eastAsia="zh-CN"/>
              </w:rPr>
              <w:t>04</w:t>
            </w:r>
            <w:r>
              <w:rPr>
                <w:rFonts w:hint="default" w:ascii="Times New Roman" w:hAnsi="Times New Roman" w:cs="Times New Roman"/>
                <w:color w:val="auto"/>
              </w:rPr>
              <w:t>日</w:t>
            </w:r>
            <w:bookmarkEnd w:id="1"/>
            <w:r>
              <w:rPr>
                <w:rFonts w:hint="default" w:ascii="Times New Roman" w:hAnsi="Times New Roman" w:cs="Times New Roman"/>
                <w:color w:val="auto"/>
              </w:rPr>
              <w:t>，监测2天，昼夜各监测一次。</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sz w:val="24"/>
                <w:szCs w:val="24"/>
              </w:rPr>
              <w:t>②</w:t>
            </w:r>
            <w:r>
              <w:rPr>
                <w:rFonts w:hint="default" w:ascii="Times New Roman" w:hAnsi="Times New Roman" w:cs="Times New Roman"/>
                <w:color w:val="auto"/>
              </w:rPr>
              <w:t>测量仪器：</w:t>
            </w:r>
            <w:r>
              <w:rPr>
                <w:rFonts w:hint="default" w:ascii="Times New Roman" w:hAnsi="Times New Roman" w:cs="Times New Roman"/>
                <w:color w:val="auto"/>
                <w:sz w:val="24"/>
                <w:szCs w:val="24"/>
              </w:rPr>
              <w:t>AWA5688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SHXHJ-CY-055</w:t>
            </w:r>
          </w:p>
          <w:p>
            <w:pPr>
              <w:pStyle w:val="28"/>
              <w:ind w:firstLine="480"/>
              <w:rPr>
                <w:rFonts w:hint="default" w:ascii="Times New Roman" w:hAnsi="Times New Roman" w:cs="Times New Roman"/>
                <w:color w:val="auto"/>
              </w:rPr>
            </w:pPr>
            <w:r>
              <w:rPr>
                <w:rFonts w:hint="default" w:ascii="Times New Roman" w:hAnsi="Times New Roman" w:cs="Times New Roman"/>
                <w:color w:val="auto"/>
              </w:rPr>
              <w:t>③监测布点：共</w:t>
            </w:r>
            <w:r>
              <w:rPr>
                <w:rFonts w:hint="default" w:ascii="Times New Roman" w:hAnsi="Times New Roman" w:cs="Times New Roman"/>
                <w:color w:val="auto"/>
                <w:lang w:val="en-US" w:eastAsia="zh-CN"/>
              </w:rPr>
              <w:t>6</w:t>
            </w:r>
            <w:r>
              <w:rPr>
                <w:rFonts w:hint="default" w:ascii="Times New Roman" w:hAnsi="Times New Roman" w:cs="Times New Roman"/>
                <w:color w:val="auto"/>
              </w:rPr>
              <w:t>个点位。</w:t>
            </w:r>
          </w:p>
          <w:p>
            <w:pPr>
              <w:pStyle w:val="28"/>
              <w:ind w:firstLine="480"/>
              <w:rPr>
                <w:rFonts w:hint="default" w:ascii="Times New Roman" w:hAnsi="Times New Roman" w:cs="Times New Roman"/>
                <w:color w:val="auto"/>
              </w:rPr>
            </w:pPr>
            <w:r>
              <w:rPr>
                <w:rFonts w:hint="default" w:ascii="Times New Roman" w:hAnsi="Times New Roman" w:cs="Times New Roman"/>
                <w:color w:val="auto"/>
              </w:rPr>
              <w:t>④测量方法</w:t>
            </w:r>
          </w:p>
          <w:p>
            <w:pPr>
              <w:pStyle w:val="28"/>
              <w:ind w:firstLine="480"/>
              <w:rPr>
                <w:rFonts w:hint="default" w:ascii="Times New Roman" w:hAnsi="Times New Roman" w:cs="Times New Roman"/>
                <w:color w:val="auto"/>
              </w:rPr>
            </w:pPr>
            <w:r>
              <w:rPr>
                <w:rFonts w:hint="default" w:ascii="Times New Roman" w:hAnsi="Times New Roman" w:cs="Times New Roman"/>
                <w:color w:val="auto"/>
              </w:rPr>
              <w:t>现状监测方法按《声环境质量标准》（GB3096-2008）进行，各测点的声压级以A声级计。</w:t>
            </w:r>
          </w:p>
          <w:p>
            <w:pPr>
              <w:ind w:firstLine="480" w:firstLineChars="200"/>
              <w:rPr>
                <w:rFonts w:hint="default" w:ascii="Times New Roman" w:hAnsi="Times New Roman" w:eastAsia="宋体" w:cs="Times New Roman"/>
                <w:color w:val="auto"/>
                <w:sz w:val="21"/>
                <w:szCs w:val="21"/>
              </w:rPr>
            </w:pPr>
            <w:r>
              <w:rPr>
                <w:rFonts w:hint="default" w:ascii="Times New Roman" w:hAnsi="Times New Roman" w:cs="Times New Roman"/>
                <w:color w:val="auto"/>
                <w:sz w:val="24"/>
              </w:rPr>
              <w:t>⑤</w:t>
            </w:r>
            <w:r>
              <w:rPr>
                <w:rFonts w:hint="default" w:ascii="Times New Roman" w:hAnsi="Times New Roman" w:cs="Times New Roman"/>
                <w:color w:val="auto"/>
                <w:sz w:val="24"/>
                <w:highlight w:val="none"/>
              </w:rPr>
              <w:t>监测</w:t>
            </w:r>
            <w:r>
              <w:rPr>
                <w:rFonts w:hint="default" w:ascii="Times New Roman" w:hAnsi="Times New Roman" w:cs="Times New Roman"/>
                <w:color w:val="auto"/>
                <w:sz w:val="24"/>
              </w:rPr>
              <w:t>结果见表3-</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w:t>
            </w:r>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表3-</w:t>
            </w:r>
            <w:r>
              <w:rPr>
                <w:rFonts w:hint="eastAsia" w:ascii="Times New Roman" w:hAnsi="Times New Roman" w:eastAsia="宋体"/>
                <w:color w:val="auto"/>
                <w:sz w:val="21"/>
                <w:szCs w:val="21"/>
                <w:lang w:val="en-US" w:eastAsia="zh-CN"/>
              </w:rPr>
              <w:t>3</w:t>
            </w:r>
            <w:r>
              <w:rPr>
                <w:rFonts w:ascii="Times New Roman" w:hAnsi="Times New Roman" w:eastAsia="宋体"/>
                <w:color w:val="auto"/>
                <w:sz w:val="21"/>
                <w:szCs w:val="21"/>
              </w:rPr>
              <w:t xml:space="preserve">  噪声环境现状监测结果表</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0"/>
              <w:gridCol w:w="1716"/>
              <w:gridCol w:w="1717"/>
              <w:gridCol w:w="1717"/>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8957" w:type="dxa"/>
                  <w:gridSpan w:val="5"/>
                  <w:tcBorders>
                    <w:tl2br w:val="nil"/>
                    <w:tr2bl w:val="nil"/>
                  </w:tcBorders>
                  <w:noWrap w:val="0"/>
                  <w:vAlign w:val="center"/>
                </w:tcPr>
                <w:p>
                  <w:pPr>
                    <w:ind w:firstLine="630" w:firstLineChars="300"/>
                    <w:jc w:val="left"/>
                    <w:rPr>
                      <w:b w:val="0"/>
                      <w:bCs/>
                      <w:color w:val="auto"/>
                      <w:sz w:val="21"/>
                      <w:szCs w:val="21"/>
                    </w:rPr>
                  </w:pPr>
                  <w:r>
                    <w:rPr>
                      <w:rFonts w:hint="eastAsia"/>
                      <w:b w:val="0"/>
                      <w:bCs/>
                      <w:color w:val="auto"/>
                      <w:sz w:val="21"/>
                      <w:szCs w:val="21"/>
                    </w:rPr>
                    <w:t xml:space="preserve">                           </w:t>
                  </w:r>
                  <w:r>
                    <w:rPr>
                      <w:b w:val="0"/>
                      <w:bCs/>
                      <w:color w:val="auto"/>
                      <w:sz w:val="21"/>
                      <w:szCs w:val="21"/>
                    </w:rPr>
                    <w:t xml:space="preserve">    监测结果     </w:t>
                  </w:r>
                  <w:r>
                    <w:rPr>
                      <w:rFonts w:hint="eastAsia"/>
                      <w:b w:val="0"/>
                      <w:bCs/>
                      <w:color w:val="auto"/>
                      <w:sz w:val="21"/>
                      <w:szCs w:val="21"/>
                    </w:rPr>
                    <w:t xml:space="preserve">   </w:t>
                  </w:r>
                  <w:r>
                    <w:rPr>
                      <w:b w:val="0"/>
                      <w:bCs/>
                      <w:color w:val="auto"/>
                      <w:sz w:val="21"/>
                      <w:szCs w:val="21"/>
                    </w:rPr>
                    <w:t xml:space="preserve">     </w:t>
                  </w:r>
                  <w:r>
                    <w:rPr>
                      <w:rFonts w:hint="eastAsia"/>
                      <w:b w:val="0"/>
                      <w:bCs/>
                      <w:color w:val="auto"/>
                      <w:sz w:val="21"/>
                      <w:szCs w:val="21"/>
                    </w:rPr>
                    <w:t xml:space="preserve">  </w:t>
                  </w:r>
                  <w:r>
                    <w:rPr>
                      <w:b w:val="0"/>
                      <w:bCs/>
                      <w:color w:val="auto"/>
                      <w:sz w:val="21"/>
                      <w:szCs w:val="21"/>
                    </w:rPr>
                    <w:t xml:space="preserve">       单位：</w:t>
                  </w:r>
                  <w:r>
                    <w:rPr>
                      <w:rFonts w:hint="eastAsia" w:ascii="Times New Roman" w:hAnsi="Times New Roman"/>
                      <w:b w:val="0"/>
                      <w:bCs/>
                      <w:color w:val="auto"/>
                      <w:kern w:val="0"/>
                      <w:sz w:val="2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vMerge w:val="restart"/>
                  <w:tcBorders>
                    <w:tl2br w:val="nil"/>
                    <w:tr2bl w:val="nil"/>
                  </w:tcBorders>
                  <w:noWrap w:val="0"/>
                  <w:vAlign w:val="center"/>
                </w:tcPr>
                <w:p>
                  <w:pPr>
                    <w:jc w:val="center"/>
                    <w:rPr>
                      <w:b w:val="0"/>
                      <w:bCs/>
                      <w:color w:val="auto"/>
                      <w:sz w:val="21"/>
                      <w:szCs w:val="21"/>
                    </w:rPr>
                  </w:pPr>
                  <w:r>
                    <w:rPr>
                      <w:b w:val="0"/>
                      <w:bCs/>
                      <w:color w:val="auto"/>
                      <w:sz w:val="21"/>
                      <w:szCs w:val="21"/>
                    </w:rPr>
                    <w:t>监测点位</w:t>
                  </w:r>
                </w:p>
              </w:tc>
              <w:tc>
                <w:tcPr>
                  <w:tcW w:w="3433" w:type="dxa"/>
                  <w:gridSpan w:val="2"/>
                  <w:tcBorders>
                    <w:tl2br w:val="nil"/>
                    <w:tr2bl w:val="nil"/>
                  </w:tcBorders>
                  <w:noWrap w:val="0"/>
                  <w:vAlign w:val="center"/>
                </w:tcPr>
                <w:p>
                  <w:pPr>
                    <w:jc w:val="center"/>
                    <w:rPr>
                      <w:rFonts w:ascii="Times New Roman" w:hAnsi="Times New Roman"/>
                      <w:b w:val="0"/>
                      <w:bCs/>
                      <w:color w:val="auto"/>
                      <w:sz w:val="21"/>
                      <w:szCs w:val="21"/>
                    </w:rPr>
                  </w:pPr>
                  <w:r>
                    <w:rPr>
                      <w:rFonts w:hint="eastAsia" w:ascii="Times New Roman" w:hAnsi="Times New Roman"/>
                      <w:b w:val="0"/>
                      <w:bCs/>
                      <w:color w:val="auto"/>
                      <w:sz w:val="21"/>
                      <w:szCs w:val="21"/>
                      <w:lang w:eastAsia="zh-CN"/>
                    </w:rPr>
                    <w:t>2020年</w:t>
                  </w:r>
                  <w:r>
                    <w:rPr>
                      <w:rFonts w:hint="eastAsia" w:ascii="Times New Roman" w:hAnsi="Times New Roman"/>
                      <w:b w:val="0"/>
                      <w:bCs/>
                      <w:color w:val="auto"/>
                      <w:sz w:val="21"/>
                      <w:szCs w:val="21"/>
                      <w:lang w:val="en-US" w:eastAsia="zh-CN"/>
                    </w:rPr>
                    <w:t>11月03</w:t>
                  </w:r>
                  <w:r>
                    <w:rPr>
                      <w:rFonts w:hint="eastAsia" w:ascii="Times New Roman" w:hAnsi="Times New Roman"/>
                      <w:b w:val="0"/>
                      <w:bCs/>
                      <w:color w:val="auto"/>
                      <w:sz w:val="21"/>
                      <w:szCs w:val="21"/>
                    </w:rPr>
                    <w:t>日</w:t>
                  </w:r>
                </w:p>
              </w:tc>
              <w:tc>
                <w:tcPr>
                  <w:tcW w:w="3434" w:type="dxa"/>
                  <w:gridSpan w:val="2"/>
                  <w:tcBorders>
                    <w:tl2br w:val="nil"/>
                    <w:tr2bl w:val="nil"/>
                  </w:tcBorders>
                  <w:noWrap w:val="0"/>
                  <w:vAlign w:val="center"/>
                </w:tcPr>
                <w:p>
                  <w:pPr>
                    <w:jc w:val="center"/>
                    <w:rPr>
                      <w:rFonts w:ascii="Times New Roman" w:hAnsi="Times New Roman"/>
                      <w:b w:val="0"/>
                      <w:bCs/>
                      <w:color w:val="auto"/>
                      <w:sz w:val="21"/>
                      <w:szCs w:val="21"/>
                    </w:rPr>
                  </w:pPr>
                  <w:r>
                    <w:rPr>
                      <w:rFonts w:hint="eastAsia" w:ascii="Times New Roman" w:hAnsi="Times New Roman"/>
                      <w:b w:val="0"/>
                      <w:bCs/>
                      <w:color w:val="auto"/>
                      <w:sz w:val="21"/>
                      <w:szCs w:val="21"/>
                      <w:lang w:eastAsia="zh-CN"/>
                    </w:rPr>
                    <w:t>2020年</w:t>
                  </w:r>
                  <w:r>
                    <w:rPr>
                      <w:rFonts w:hint="eastAsia" w:ascii="Times New Roman" w:hAnsi="Times New Roman"/>
                      <w:b w:val="0"/>
                      <w:bCs/>
                      <w:color w:val="auto"/>
                      <w:sz w:val="21"/>
                      <w:szCs w:val="21"/>
                      <w:lang w:val="en-US" w:eastAsia="zh-CN"/>
                    </w:rPr>
                    <w:t>11</w:t>
                  </w:r>
                  <w:r>
                    <w:rPr>
                      <w:rFonts w:hint="eastAsia" w:ascii="Times New Roman" w:hAnsi="Times New Roman"/>
                      <w:b w:val="0"/>
                      <w:bCs/>
                      <w:color w:val="auto"/>
                      <w:sz w:val="21"/>
                      <w:szCs w:val="21"/>
                    </w:rPr>
                    <w:t>月</w:t>
                  </w:r>
                  <w:r>
                    <w:rPr>
                      <w:rFonts w:hint="eastAsia" w:ascii="Times New Roman" w:hAnsi="Times New Roman"/>
                      <w:b w:val="0"/>
                      <w:bCs/>
                      <w:color w:val="auto"/>
                      <w:sz w:val="21"/>
                      <w:szCs w:val="21"/>
                      <w:lang w:val="en-US" w:eastAsia="zh-CN"/>
                    </w:rPr>
                    <w:t>04</w:t>
                  </w:r>
                  <w:r>
                    <w:rPr>
                      <w:rFonts w:hint="eastAsia" w:ascii="Times New Roman" w:hAnsi="Times New Roman"/>
                      <w:b w:val="0"/>
                      <w:bCs/>
                      <w:color w:val="auto"/>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vMerge w:val="continue"/>
                  <w:tcBorders>
                    <w:tl2br w:val="nil"/>
                    <w:tr2bl w:val="nil"/>
                  </w:tcBorders>
                  <w:noWrap w:val="0"/>
                  <w:vAlign w:val="center"/>
                </w:tcPr>
                <w:p>
                  <w:pPr>
                    <w:jc w:val="center"/>
                    <w:rPr>
                      <w:b w:val="0"/>
                      <w:bCs/>
                      <w:color w:val="auto"/>
                      <w:sz w:val="21"/>
                      <w:szCs w:val="21"/>
                    </w:rPr>
                  </w:pPr>
                </w:p>
              </w:tc>
              <w:tc>
                <w:tcPr>
                  <w:tcW w:w="1716" w:type="dxa"/>
                  <w:tcBorders>
                    <w:tl2br w:val="nil"/>
                    <w:tr2bl w:val="nil"/>
                  </w:tcBorders>
                  <w:noWrap w:val="0"/>
                  <w:vAlign w:val="center"/>
                </w:tcPr>
                <w:p>
                  <w:pPr>
                    <w:widowControl/>
                    <w:jc w:val="center"/>
                    <w:rPr>
                      <w:rFonts w:hint="eastAsia" w:ascii="Times New Roman" w:hAnsi="Times New Roman"/>
                      <w:b w:val="0"/>
                      <w:bCs/>
                      <w:color w:val="auto"/>
                      <w:kern w:val="0"/>
                      <w:sz w:val="21"/>
                      <w:szCs w:val="21"/>
                    </w:rPr>
                  </w:pPr>
                  <w:r>
                    <w:rPr>
                      <w:rFonts w:hint="eastAsia" w:ascii="Times New Roman" w:hAnsi="Times New Roman"/>
                      <w:b w:val="0"/>
                      <w:bCs/>
                      <w:color w:val="auto"/>
                      <w:kern w:val="0"/>
                      <w:sz w:val="21"/>
                      <w:szCs w:val="21"/>
                    </w:rPr>
                    <w:t>昼间（Leq）</w:t>
                  </w:r>
                </w:p>
              </w:tc>
              <w:tc>
                <w:tcPr>
                  <w:tcW w:w="1717" w:type="dxa"/>
                  <w:tcBorders>
                    <w:tl2br w:val="nil"/>
                    <w:tr2bl w:val="nil"/>
                  </w:tcBorders>
                  <w:noWrap w:val="0"/>
                  <w:vAlign w:val="center"/>
                </w:tcPr>
                <w:p>
                  <w:pPr>
                    <w:widowControl/>
                    <w:jc w:val="center"/>
                    <w:rPr>
                      <w:rFonts w:hint="eastAsia" w:ascii="Times New Roman" w:hAnsi="Times New Roman"/>
                      <w:b w:val="0"/>
                      <w:bCs/>
                      <w:color w:val="auto"/>
                      <w:kern w:val="0"/>
                      <w:sz w:val="21"/>
                      <w:szCs w:val="21"/>
                    </w:rPr>
                  </w:pPr>
                  <w:r>
                    <w:rPr>
                      <w:rFonts w:hint="eastAsia" w:ascii="Times New Roman" w:hAnsi="Times New Roman"/>
                      <w:b w:val="0"/>
                      <w:bCs/>
                      <w:color w:val="auto"/>
                      <w:kern w:val="0"/>
                      <w:sz w:val="21"/>
                      <w:szCs w:val="21"/>
                    </w:rPr>
                    <w:t>夜间（Leq）</w:t>
                  </w:r>
                </w:p>
              </w:tc>
              <w:tc>
                <w:tcPr>
                  <w:tcW w:w="1717" w:type="dxa"/>
                  <w:tcBorders>
                    <w:tl2br w:val="nil"/>
                    <w:tr2bl w:val="nil"/>
                  </w:tcBorders>
                  <w:noWrap w:val="0"/>
                  <w:vAlign w:val="center"/>
                </w:tcPr>
                <w:p>
                  <w:pPr>
                    <w:widowControl/>
                    <w:jc w:val="center"/>
                    <w:rPr>
                      <w:rFonts w:hint="eastAsia" w:ascii="Times New Roman" w:hAnsi="Times New Roman"/>
                      <w:b w:val="0"/>
                      <w:bCs/>
                      <w:color w:val="auto"/>
                      <w:kern w:val="0"/>
                      <w:sz w:val="21"/>
                      <w:szCs w:val="21"/>
                    </w:rPr>
                  </w:pPr>
                  <w:r>
                    <w:rPr>
                      <w:rFonts w:hint="eastAsia" w:ascii="Times New Roman" w:hAnsi="Times New Roman"/>
                      <w:b w:val="0"/>
                      <w:bCs/>
                      <w:color w:val="auto"/>
                      <w:kern w:val="0"/>
                      <w:sz w:val="21"/>
                      <w:szCs w:val="21"/>
                    </w:rPr>
                    <w:t>昼间（Leq）</w:t>
                  </w:r>
                </w:p>
              </w:tc>
              <w:tc>
                <w:tcPr>
                  <w:tcW w:w="1717" w:type="dxa"/>
                  <w:tcBorders>
                    <w:tl2br w:val="nil"/>
                    <w:tr2bl w:val="nil"/>
                  </w:tcBorders>
                  <w:noWrap w:val="0"/>
                  <w:vAlign w:val="center"/>
                </w:tcPr>
                <w:p>
                  <w:pPr>
                    <w:widowControl/>
                    <w:jc w:val="center"/>
                    <w:rPr>
                      <w:rFonts w:hint="eastAsia" w:ascii="Times New Roman" w:hAnsi="Times New Roman"/>
                      <w:b w:val="0"/>
                      <w:bCs/>
                      <w:color w:val="auto"/>
                      <w:kern w:val="0"/>
                      <w:sz w:val="21"/>
                      <w:szCs w:val="21"/>
                    </w:rPr>
                  </w:pPr>
                  <w:r>
                    <w:rPr>
                      <w:rFonts w:hint="eastAsia" w:ascii="Times New Roman" w:hAnsi="Times New Roman"/>
                      <w:b w:val="0"/>
                      <w:bCs/>
                      <w:color w:val="auto"/>
                      <w:kern w:val="0"/>
                      <w:sz w:val="21"/>
                      <w:szCs w:val="21"/>
                    </w:rPr>
                    <w:t>夜间（Leq）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项目地</w:t>
                  </w:r>
                  <w:r>
                    <w:rPr>
                      <w:rFonts w:hint="eastAsia" w:ascii="Times New Roman" w:hAnsi="Times New Roman"/>
                      <w:color w:val="auto"/>
                      <w:kern w:val="0"/>
                      <w:sz w:val="21"/>
                      <w:szCs w:val="21"/>
                      <w:highlight w:val="none"/>
                      <w:lang w:eastAsia="zh-CN"/>
                    </w:rPr>
                    <w:t>东</w:t>
                  </w:r>
                  <w:r>
                    <w:rPr>
                      <w:rFonts w:hint="eastAsia" w:ascii="Times New Roman" w:hAnsi="Times New Roman"/>
                      <w:color w:val="auto"/>
                      <w:kern w:val="0"/>
                      <w:sz w:val="21"/>
                      <w:szCs w:val="21"/>
                      <w:highlight w:val="none"/>
                    </w:rPr>
                    <w:t>（1#）</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55</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44</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54</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项目地</w:t>
                  </w:r>
                  <w:r>
                    <w:rPr>
                      <w:rFonts w:hint="eastAsia" w:ascii="Times New Roman" w:hAnsi="Times New Roman"/>
                      <w:color w:val="auto"/>
                      <w:kern w:val="0"/>
                      <w:sz w:val="21"/>
                      <w:szCs w:val="21"/>
                      <w:highlight w:val="none"/>
                      <w:lang w:eastAsia="zh-CN"/>
                    </w:rPr>
                    <w:t>南</w:t>
                  </w:r>
                  <w:r>
                    <w:rPr>
                      <w:rFonts w:hint="eastAsia" w:ascii="Times New Roman" w:hAnsi="Times New Roman"/>
                      <w:color w:val="auto"/>
                      <w:kern w:val="0"/>
                      <w:sz w:val="21"/>
                      <w:szCs w:val="21"/>
                      <w:highlight w:val="none"/>
                    </w:rPr>
                    <w:t>（2#）</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54</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44</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53</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eastAsia" w:ascii="Times New Roman" w:hAnsi="Times New Roman"/>
                      <w:color w:val="auto"/>
                      <w:kern w:val="0"/>
                      <w:sz w:val="21"/>
                      <w:szCs w:val="21"/>
                      <w:highlight w:val="none"/>
                    </w:rPr>
                  </w:pPr>
                  <w:r>
                    <w:rPr>
                      <w:rFonts w:hint="eastAsia" w:ascii="Times New Roman" w:hAnsi="Times New Roman"/>
                      <w:color w:val="auto"/>
                      <w:sz w:val="21"/>
                      <w:szCs w:val="21"/>
                      <w:lang w:val="en-US" w:eastAsia="zh-CN"/>
                    </w:rPr>
                    <w:t>西侧（201厂房）（3#）</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53</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43</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52</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eastAsia" w:ascii="Times New Roman" w:hAnsi="Times New Roman"/>
                      <w:color w:val="auto"/>
                      <w:kern w:val="0"/>
                      <w:sz w:val="21"/>
                      <w:szCs w:val="21"/>
                      <w:highlight w:val="none"/>
                    </w:rPr>
                  </w:pPr>
                  <w:r>
                    <w:rPr>
                      <w:rFonts w:hint="eastAsia" w:ascii="Times New Roman" w:hAnsi="Times New Roman"/>
                      <w:color w:val="auto"/>
                      <w:sz w:val="21"/>
                      <w:szCs w:val="21"/>
                      <w:lang w:val="en-US" w:eastAsia="zh-CN"/>
                    </w:rPr>
                    <w:t>西侧（301厂房）</w:t>
                  </w:r>
                  <w:r>
                    <w:rPr>
                      <w:rFonts w:hint="eastAsia" w:ascii="Times New Roman" w:hAnsi="Times New Roman"/>
                      <w:color w:val="auto"/>
                      <w:kern w:val="0"/>
                      <w:sz w:val="21"/>
                      <w:szCs w:val="21"/>
                      <w:highlight w:val="none"/>
                    </w:rPr>
                    <w:t>（4#）</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54</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42</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53</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eastAsia" w:ascii="Times New Roman" w:hAnsi="Times New Roman" w:eastAsia="宋体"/>
                      <w:color w:val="auto"/>
                      <w:kern w:val="0"/>
                      <w:sz w:val="21"/>
                      <w:szCs w:val="21"/>
                      <w:highlight w:val="none"/>
                      <w:lang w:eastAsia="zh-CN"/>
                    </w:rPr>
                  </w:pPr>
                  <w:r>
                    <w:rPr>
                      <w:rFonts w:hint="eastAsia" w:ascii="Times New Roman" w:hAnsi="Times New Roman"/>
                      <w:color w:val="auto"/>
                      <w:kern w:val="0"/>
                      <w:sz w:val="21"/>
                      <w:szCs w:val="21"/>
                      <w:highlight w:val="none"/>
                    </w:rPr>
                    <w:t>项目地</w:t>
                  </w:r>
                  <w:r>
                    <w:rPr>
                      <w:rFonts w:hint="eastAsia" w:ascii="Times New Roman" w:hAnsi="Times New Roman"/>
                      <w:color w:val="auto"/>
                      <w:kern w:val="0"/>
                      <w:sz w:val="21"/>
                      <w:szCs w:val="21"/>
                      <w:highlight w:val="none"/>
                      <w:lang w:eastAsia="zh-CN"/>
                    </w:rPr>
                    <w:t>北（</w:t>
                  </w:r>
                  <w:r>
                    <w:rPr>
                      <w:rFonts w:hint="eastAsia" w:ascii="Times New Roman" w:hAnsi="Times New Roman"/>
                      <w:color w:val="auto"/>
                      <w:kern w:val="0"/>
                      <w:sz w:val="21"/>
                      <w:szCs w:val="21"/>
                      <w:highlight w:val="none"/>
                      <w:lang w:val="en-US" w:eastAsia="zh-CN"/>
                    </w:rPr>
                    <w:t>5#</w:t>
                  </w:r>
                  <w:r>
                    <w:rPr>
                      <w:rFonts w:hint="eastAsia" w:ascii="Times New Roman" w:hAnsi="Times New Roman"/>
                      <w:color w:val="auto"/>
                      <w:kern w:val="0"/>
                      <w:sz w:val="21"/>
                      <w:szCs w:val="21"/>
                      <w:highlight w:val="none"/>
                      <w:lang w:eastAsia="zh-CN"/>
                    </w:rPr>
                    <w:t>）</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52</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42</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51</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eastAsia" w:ascii="Times New Roman" w:hAnsi="Times New Roman"/>
                      <w:color w:val="auto"/>
                      <w:kern w:val="0"/>
                      <w:sz w:val="21"/>
                      <w:szCs w:val="21"/>
                      <w:highlight w:val="none"/>
                      <w:lang w:eastAsia="zh-CN"/>
                    </w:rPr>
                  </w:pPr>
                  <w:r>
                    <w:rPr>
                      <w:rFonts w:hint="eastAsia" w:ascii="Times New Roman" w:hAnsi="Times New Roman"/>
                      <w:color w:val="auto"/>
                      <w:kern w:val="0"/>
                      <w:sz w:val="21"/>
                      <w:szCs w:val="21"/>
                      <w:highlight w:val="none"/>
                      <w:lang w:eastAsia="zh-CN"/>
                    </w:rPr>
                    <w:t>西京社区（</w:t>
                  </w:r>
                  <w:r>
                    <w:rPr>
                      <w:rFonts w:hint="eastAsia" w:ascii="Times New Roman" w:hAnsi="Times New Roman"/>
                      <w:color w:val="auto"/>
                      <w:kern w:val="0"/>
                      <w:sz w:val="21"/>
                      <w:szCs w:val="21"/>
                      <w:highlight w:val="none"/>
                      <w:lang w:val="en-US" w:eastAsia="zh-CN"/>
                    </w:rPr>
                    <w:t>6#</w:t>
                  </w:r>
                  <w:r>
                    <w:rPr>
                      <w:rFonts w:hint="eastAsia" w:ascii="Times New Roman" w:hAnsi="Times New Roman"/>
                      <w:color w:val="auto"/>
                      <w:kern w:val="0"/>
                      <w:sz w:val="21"/>
                      <w:szCs w:val="21"/>
                      <w:highlight w:val="none"/>
                      <w:lang w:eastAsia="zh-CN"/>
                    </w:rPr>
                    <w:t>）</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55</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45</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54</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default" w:ascii="Times New Roman" w:hAnsi="Times New Roman"/>
                      <w:color w:val="auto"/>
                      <w:kern w:val="0"/>
                      <w:sz w:val="21"/>
                      <w:szCs w:val="21"/>
                      <w:highlight w:val="none"/>
                      <w:lang w:val="en-US" w:eastAsia="zh-CN"/>
                    </w:rPr>
                  </w:pPr>
                  <w:r>
                    <w:rPr>
                      <w:rFonts w:hint="eastAsia" w:ascii="Times New Roman" w:hAnsi="Times New Roman"/>
                      <w:color w:val="auto"/>
                      <w:kern w:val="0"/>
                      <w:sz w:val="21"/>
                      <w:szCs w:val="21"/>
                      <w:highlight w:val="none"/>
                      <w:lang w:val="en-US" w:eastAsia="zh-CN"/>
                    </w:rPr>
                    <w:t>标准值</w:t>
                  </w:r>
                </w:p>
              </w:tc>
              <w:tc>
                <w:tcPr>
                  <w:tcW w:w="1716"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60</w:t>
                  </w:r>
                </w:p>
              </w:tc>
              <w:tc>
                <w:tcPr>
                  <w:tcW w:w="1717" w:type="dxa"/>
                  <w:tcBorders>
                    <w:tl2br w:val="nil"/>
                    <w:tr2bl w:val="nil"/>
                  </w:tcBorders>
                  <w:noWrap w:val="0"/>
                  <w:vAlign w:val="center"/>
                </w:tcPr>
                <w:p>
                  <w:pPr>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50</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60</w:t>
                  </w:r>
                </w:p>
              </w:tc>
              <w:tc>
                <w:tcPr>
                  <w:tcW w:w="1717" w:type="dxa"/>
                  <w:tcBorders>
                    <w:tl2br w:val="nil"/>
                    <w:tr2bl w:val="nil"/>
                  </w:tcBorders>
                  <w:noWrap w:val="0"/>
                  <w:vAlign w:val="center"/>
                </w:tcPr>
                <w:p>
                  <w:pPr>
                    <w:widowControl/>
                    <w:jc w:val="center"/>
                    <w:rPr>
                      <w:rFonts w:hint="default" w:ascii="Times New Roman" w:hAnsi="Times New Roman" w:eastAsia="宋体"/>
                      <w:color w:val="auto"/>
                      <w:kern w:val="0"/>
                      <w:sz w:val="21"/>
                      <w:szCs w:val="21"/>
                      <w:highlight w:val="none"/>
                      <w:lang w:val="en-US" w:eastAsia="zh-CN"/>
                    </w:rPr>
                  </w:pPr>
                  <w:r>
                    <w:rPr>
                      <w:rFonts w:hint="eastAsia" w:ascii="Times New Roman" w:hAnsi="Times New Roman" w:eastAsia="宋体"/>
                      <w:color w:val="auto"/>
                      <w:kern w:val="0"/>
                      <w:sz w:val="21"/>
                      <w:szCs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090" w:type="dxa"/>
                  <w:tcBorders>
                    <w:tl2br w:val="nil"/>
                    <w:tr2bl w:val="nil"/>
                  </w:tcBorders>
                  <w:noWrap w:val="0"/>
                  <w:vAlign w:val="center"/>
                </w:tcPr>
                <w:p>
                  <w:pPr>
                    <w:widowControl/>
                    <w:jc w:val="center"/>
                    <w:rPr>
                      <w:rFonts w:hint="default" w:ascii="Times New Roman" w:hAnsi="Times New Roman"/>
                      <w:color w:val="auto"/>
                      <w:kern w:val="0"/>
                      <w:sz w:val="21"/>
                      <w:szCs w:val="21"/>
                      <w:highlight w:val="none"/>
                      <w:lang w:val="en-US" w:eastAsia="zh-CN"/>
                    </w:rPr>
                  </w:pPr>
                  <w:r>
                    <w:rPr>
                      <w:rFonts w:hint="eastAsia" w:ascii="Times New Roman" w:hAnsi="Times New Roman"/>
                      <w:color w:val="auto"/>
                      <w:kern w:val="0"/>
                      <w:sz w:val="21"/>
                      <w:szCs w:val="21"/>
                      <w:highlight w:val="none"/>
                      <w:lang w:val="en-US" w:eastAsia="zh-CN"/>
                    </w:rPr>
                    <w:t>达标情况</w:t>
                  </w:r>
                </w:p>
              </w:tc>
              <w:tc>
                <w:tcPr>
                  <w:tcW w:w="1716" w:type="dxa"/>
                  <w:tcBorders>
                    <w:tl2br w:val="nil"/>
                    <w:tr2bl w:val="nil"/>
                  </w:tcBorders>
                  <w:noWrap w:val="0"/>
                  <w:vAlign w:val="center"/>
                </w:tcPr>
                <w:p>
                  <w:pPr>
                    <w:jc w:val="center"/>
                    <w:rPr>
                      <w:rFonts w:hint="eastAsia" w:ascii="Times New Roman" w:hAnsi="Times New Roman" w:eastAsia="宋体"/>
                      <w:color w:val="auto"/>
                      <w:sz w:val="21"/>
                      <w:szCs w:val="21"/>
                      <w:highlight w:val="none"/>
                      <w:lang w:val="en-US" w:eastAsia="zh-CN"/>
                    </w:rPr>
                  </w:pPr>
                  <w:r>
                    <w:rPr>
                      <w:rFonts w:hint="eastAsia" w:ascii="Times New Roman" w:hAnsi="Times New Roman" w:cs="Times New Roman"/>
                      <w:color w:val="auto"/>
                      <w:sz w:val="21"/>
                      <w:szCs w:val="21"/>
                      <w:lang w:val="en-US" w:eastAsia="zh-CN"/>
                    </w:rPr>
                    <w:t>达标</w:t>
                  </w:r>
                </w:p>
              </w:tc>
              <w:tc>
                <w:tcPr>
                  <w:tcW w:w="1717" w:type="dxa"/>
                  <w:tcBorders>
                    <w:tl2br w:val="nil"/>
                    <w:tr2bl w:val="nil"/>
                  </w:tcBorders>
                  <w:noWrap w:val="0"/>
                  <w:vAlign w:val="center"/>
                </w:tcPr>
                <w:p>
                  <w:pPr>
                    <w:jc w:val="center"/>
                    <w:rPr>
                      <w:rFonts w:hint="eastAsia" w:ascii="Times New Roman" w:hAnsi="Times New Roman" w:eastAsia="宋体"/>
                      <w:color w:val="auto"/>
                      <w:sz w:val="21"/>
                      <w:szCs w:val="21"/>
                      <w:highlight w:val="none"/>
                      <w:lang w:val="en-US" w:eastAsia="zh-CN"/>
                    </w:rPr>
                  </w:pPr>
                  <w:r>
                    <w:rPr>
                      <w:rFonts w:hint="eastAsia" w:ascii="Times New Roman" w:hAnsi="Times New Roman" w:cs="Times New Roman"/>
                      <w:color w:val="auto"/>
                      <w:sz w:val="21"/>
                      <w:szCs w:val="21"/>
                      <w:lang w:val="en-US" w:eastAsia="zh-CN"/>
                    </w:rPr>
                    <w:t>达标</w:t>
                  </w:r>
                </w:p>
              </w:tc>
              <w:tc>
                <w:tcPr>
                  <w:tcW w:w="1717" w:type="dxa"/>
                  <w:tcBorders>
                    <w:tl2br w:val="nil"/>
                    <w:tr2bl w:val="nil"/>
                  </w:tcBorders>
                  <w:noWrap w:val="0"/>
                  <w:vAlign w:val="center"/>
                </w:tcPr>
                <w:p>
                  <w:pPr>
                    <w:widowControl/>
                    <w:jc w:val="center"/>
                    <w:rPr>
                      <w:rFonts w:hint="eastAsia" w:ascii="Times New Roman" w:hAnsi="Times New Roman" w:eastAsia="宋体"/>
                      <w:color w:val="auto"/>
                      <w:kern w:val="0"/>
                      <w:sz w:val="21"/>
                      <w:szCs w:val="21"/>
                      <w:highlight w:val="none"/>
                      <w:lang w:val="en-US" w:eastAsia="zh-CN"/>
                    </w:rPr>
                  </w:pPr>
                  <w:r>
                    <w:rPr>
                      <w:rFonts w:hint="eastAsia" w:ascii="Times New Roman" w:hAnsi="Times New Roman" w:cs="Times New Roman"/>
                      <w:color w:val="auto"/>
                      <w:sz w:val="21"/>
                      <w:szCs w:val="21"/>
                      <w:lang w:val="en-US" w:eastAsia="zh-CN"/>
                    </w:rPr>
                    <w:t>达标</w:t>
                  </w:r>
                </w:p>
              </w:tc>
              <w:tc>
                <w:tcPr>
                  <w:tcW w:w="1717" w:type="dxa"/>
                  <w:tcBorders>
                    <w:tl2br w:val="nil"/>
                    <w:tr2bl w:val="nil"/>
                  </w:tcBorders>
                  <w:noWrap w:val="0"/>
                  <w:vAlign w:val="center"/>
                </w:tcPr>
                <w:p>
                  <w:pPr>
                    <w:widowControl/>
                    <w:jc w:val="center"/>
                    <w:rPr>
                      <w:rFonts w:hint="eastAsia" w:ascii="Times New Roman" w:hAnsi="Times New Roman" w:eastAsia="宋体"/>
                      <w:color w:val="auto"/>
                      <w:kern w:val="0"/>
                      <w:sz w:val="21"/>
                      <w:szCs w:val="21"/>
                      <w:highlight w:val="none"/>
                      <w:lang w:val="en-US" w:eastAsia="zh-CN"/>
                    </w:rPr>
                  </w:pPr>
                  <w:r>
                    <w:rPr>
                      <w:rFonts w:hint="eastAsia" w:ascii="Times New Roman" w:hAnsi="Times New Roman" w:cs="Times New Roman"/>
                      <w:color w:val="auto"/>
                      <w:sz w:val="21"/>
                      <w:szCs w:val="21"/>
                      <w:lang w:val="en-US" w:eastAsia="zh-CN"/>
                    </w:rPr>
                    <w:t>达标</w:t>
                  </w:r>
                </w:p>
              </w:tc>
            </w:tr>
          </w:tbl>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根据</w:t>
            </w:r>
            <w:bookmarkStart w:id="2" w:name="_Hlk33692572"/>
            <w:r>
              <w:rPr>
                <w:rFonts w:ascii="Times New Roman" w:hAnsi="Times New Roman"/>
                <w:color w:val="auto"/>
                <w:sz w:val="24"/>
              </w:rPr>
              <w:t>陕西华境检测技术服务有限公司</w:t>
            </w:r>
            <w:bookmarkEnd w:id="2"/>
            <w:r>
              <w:rPr>
                <w:rFonts w:ascii="Times New Roman" w:hAnsi="Times New Roman"/>
                <w:color w:val="auto"/>
                <w:sz w:val="24"/>
              </w:rPr>
              <w:t>对本项目声环境质量监测结果可知，</w:t>
            </w:r>
            <w:bookmarkStart w:id="3" w:name="_Hlk33692644"/>
            <w:r>
              <w:rPr>
                <w:rFonts w:hint="eastAsia" w:ascii="Times New Roman" w:hAnsi="Times New Roman"/>
                <w:color w:val="auto"/>
                <w:sz w:val="24"/>
              </w:rPr>
              <w:t>项目地东、南、</w:t>
            </w:r>
            <w:r>
              <w:rPr>
                <w:rFonts w:hint="eastAsia" w:ascii="Times New Roman" w:hAnsi="Times New Roman"/>
                <w:color w:val="auto"/>
                <w:sz w:val="24"/>
                <w:lang w:val="en-US" w:eastAsia="zh-CN"/>
              </w:rPr>
              <w:t>西、</w:t>
            </w:r>
            <w:r>
              <w:rPr>
                <w:rFonts w:hint="eastAsia" w:ascii="Times New Roman" w:hAnsi="Times New Roman"/>
                <w:color w:val="auto"/>
                <w:sz w:val="24"/>
              </w:rPr>
              <w:t>北侧、</w:t>
            </w:r>
            <w:r>
              <w:rPr>
                <w:rFonts w:hint="eastAsia" w:ascii="Times New Roman" w:hAnsi="Times New Roman"/>
                <w:color w:val="auto"/>
                <w:sz w:val="24"/>
                <w:lang w:val="en-US" w:eastAsia="zh-CN"/>
              </w:rPr>
              <w:t>敏感点（西京社区）</w:t>
            </w:r>
            <w:r>
              <w:rPr>
                <w:rFonts w:hint="eastAsia" w:ascii="Times New Roman" w:hAnsi="Times New Roman"/>
                <w:color w:val="auto"/>
                <w:sz w:val="24"/>
              </w:rPr>
              <w:t>监测点位的噪声值均满足</w:t>
            </w:r>
            <w:r>
              <w:rPr>
                <w:rFonts w:ascii="Times New Roman" w:hAnsi="Times New Roman"/>
                <w:color w:val="auto"/>
                <w:sz w:val="24"/>
              </w:rPr>
              <w:t>《声环境质量标准》（GB3096-2008）中的</w:t>
            </w:r>
            <w:r>
              <w:rPr>
                <w:rFonts w:hint="eastAsia" w:ascii="Times New Roman" w:hAnsi="Times New Roman"/>
                <w:color w:val="auto"/>
                <w:sz w:val="24"/>
                <w:lang w:val="en-US" w:eastAsia="zh-CN"/>
              </w:rPr>
              <w:t>2</w:t>
            </w:r>
            <w:r>
              <w:rPr>
                <w:rFonts w:ascii="Times New Roman" w:hAnsi="Times New Roman"/>
                <w:color w:val="auto"/>
                <w:sz w:val="24"/>
              </w:rPr>
              <w:t>类标准，</w:t>
            </w:r>
            <w:r>
              <w:rPr>
                <w:rFonts w:hint="eastAsia" w:ascii="Times New Roman" w:hAnsi="Times New Roman"/>
                <w:color w:val="auto"/>
                <w:sz w:val="24"/>
              </w:rPr>
              <w:t>故</w:t>
            </w:r>
            <w:r>
              <w:rPr>
                <w:rFonts w:ascii="Times New Roman" w:hAnsi="Times New Roman"/>
                <w:color w:val="auto"/>
                <w:sz w:val="24"/>
              </w:rPr>
              <w:t>项目所在地区域声环境质量状况良好。</w:t>
            </w:r>
            <w:bookmarkEnd w:id="3"/>
          </w:p>
          <w:p>
            <w:pPr>
              <w:adjustRightInd w:val="0"/>
              <w:snapToGrid w:val="0"/>
              <w:spacing w:before="156" w:beforeLines="50"/>
              <w:rPr>
                <w:rFonts w:ascii="Times New Roman" w:hAnsi="Times New Roman"/>
                <w:b/>
                <w:bCs/>
                <w:color w:val="auto"/>
                <w:sz w:val="28"/>
              </w:rPr>
            </w:pPr>
          </w:p>
          <w:p>
            <w:pPr>
              <w:adjustRightInd w:val="0"/>
              <w:snapToGrid w:val="0"/>
              <w:spacing w:before="156" w:beforeLines="50"/>
              <w:rPr>
                <w:rFonts w:ascii="Times New Roman" w:hAnsi="Times New Roman"/>
                <w:b/>
                <w:bCs/>
                <w:color w:val="auto"/>
                <w:sz w:val="28"/>
              </w:rPr>
            </w:pPr>
          </w:p>
          <w:p>
            <w:pPr>
              <w:adjustRightInd w:val="0"/>
              <w:snapToGrid w:val="0"/>
              <w:spacing w:before="156" w:beforeLines="50"/>
              <w:rPr>
                <w:rFonts w:ascii="Times New Roman" w:hAnsi="Times New Roman"/>
                <w:b/>
                <w:color w:val="auto"/>
                <w:sz w:val="24"/>
              </w:rPr>
            </w:pPr>
            <w:r>
              <w:rPr>
                <w:rFonts w:ascii="Times New Roman" w:hAnsi="Times New Roman"/>
                <w:b/>
                <w:bCs/>
                <w:color w:val="auto"/>
                <w:sz w:val="28"/>
              </w:rPr>
              <w:t>主要环境保护目标（列出名单及保护级别）：</w:t>
            </w:r>
          </w:p>
          <w:p>
            <w:pPr>
              <w:widowControl/>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现场调查，拟建项目不涉及自然保护区、风景名胜区、饮用水源保护区等需特殊保护的敏感区域。</w:t>
            </w:r>
            <w:r>
              <w:rPr>
                <w:rFonts w:hint="default" w:ascii="Times New Roman" w:hAnsi="Times New Roman" w:cs="Times New Roman"/>
                <w:color w:val="auto"/>
                <w:sz w:val="24"/>
                <w:lang w:val="en-US" w:eastAsia="zh-CN"/>
              </w:rPr>
              <w:t>本项目取厂界中心位置为原点（0，0），</w:t>
            </w:r>
            <w:r>
              <w:rPr>
                <w:rFonts w:hint="default" w:ascii="Times New Roman" w:hAnsi="Times New Roman" w:cs="Times New Roman"/>
                <w:color w:val="auto"/>
                <w:sz w:val="24"/>
              </w:rPr>
              <w:t>项目环境保护目标按环境要素划分见表3-</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rPr>
              <w:t>，具体（见附图</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w:t>
            </w:r>
          </w:p>
          <w:p>
            <w:pPr>
              <w:jc w:val="center"/>
              <w:rPr>
                <w:rFonts w:ascii="Times New Roman" w:hAnsi="Times New Roman"/>
                <w:b/>
                <w:color w:val="auto"/>
                <w:szCs w:val="21"/>
              </w:rPr>
            </w:pPr>
            <w:r>
              <w:rPr>
                <w:rFonts w:ascii="Times New Roman" w:hAnsi="Times New Roman"/>
                <w:b/>
                <w:color w:val="auto"/>
                <w:szCs w:val="21"/>
              </w:rPr>
              <w:t>表3-</w:t>
            </w:r>
            <w:r>
              <w:rPr>
                <w:rFonts w:hint="eastAsia" w:ascii="Times New Roman" w:hAnsi="Times New Roman"/>
                <w:b/>
                <w:color w:val="auto"/>
                <w:szCs w:val="21"/>
                <w:lang w:val="en-US" w:eastAsia="zh-CN"/>
              </w:rPr>
              <w:t>4</w:t>
            </w:r>
            <w:r>
              <w:rPr>
                <w:rFonts w:ascii="Times New Roman" w:hAnsi="Times New Roman"/>
                <w:b/>
                <w:color w:val="auto"/>
                <w:szCs w:val="21"/>
              </w:rPr>
              <w:t xml:space="preserve"> 主要环境保护目标</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060"/>
              <w:gridCol w:w="1272"/>
              <w:gridCol w:w="1080"/>
              <w:gridCol w:w="1838"/>
              <w:gridCol w:w="87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vMerge w:val="restar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2332" w:type="dxa"/>
                  <w:gridSpan w:val="2"/>
                  <w:noWrap w:val="0"/>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坐标</w:t>
                  </w:r>
                  <w:r>
                    <w:rPr>
                      <w:rFonts w:hint="default" w:ascii="Times New Roman" w:hAnsi="Times New Roman" w:cs="Times New Roman"/>
                      <w:b/>
                      <w:color w:val="auto"/>
                      <w:szCs w:val="21"/>
                      <w:lang w:val="en-US" w:eastAsia="zh-CN"/>
                    </w:rPr>
                    <w:t>/m</w:t>
                  </w:r>
                </w:p>
              </w:tc>
              <w:tc>
                <w:tcPr>
                  <w:tcW w:w="1080" w:type="dxa"/>
                  <w:vMerge w:val="restar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保护对象</w:t>
                  </w:r>
                </w:p>
              </w:tc>
              <w:tc>
                <w:tcPr>
                  <w:tcW w:w="1838" w:type="dxa"/>
                  <w:vMerge w:val="restar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环境功能区</w:t>
                  </w:r>
                </w:p>
              </w:tc>
              <w:tc>
                <w:tcPr>
                  <w:tcW w:w="872" w:type="dxa"/>
                  <w:vMerge w:val="restar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相对厂址方位</w:t>
                  </w:r>
                </w:p>
              </w:tc>
              <w:tc>
                <w:tcPr>
                  <w:tcW w:w="1262" w:type="dxa"/>
                  <w:vMerge w:val="restar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vMerge w:val="continue"/>
                  <w:noWrap w:val="0"/>
                  <w:vAlign w:val="center"/>
                </w:tcPr>
                <w:p>
                  <w:pPr>
                    <w:jc w:val="center"/>
                    <w:rPr>
                      <w:rFonts w:hint="default" w:ascii="Times New Roman" w:hAnsi="Times New Roman" w:cs="Times New Roman"/>
                      <w:b/>
                      <w:color w:val="auto"/>
                      <w:szCs w:val="21"/>
                    </w:rPr>
                  </w:pPr>
                </w:p>
              </w:tc>
              <w:tc>
                <w:tcPr>
                  <w:tcW w:w="1060" w:type="dxa"/>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X</w:t>
                  </w:r>
                </w:p>
              </w:tc>
              <w:tc>
                <w:tcPr>
                  <w:tcW w:w="1272" w:type="dxa"/>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Y</w:t>
                  </w:r>
                </w:p>
              </w:tc>
              <w:tc>
                <w:tcPr>
                  <w:tcW w:w="1080" w:type="dxa"/>
                  <w:vMerge w:val="continue"/>
                  <w:noWrap w:val="0"/>
                  <w:vAlign w:val="center"/>
                </w:tcPr>
                <w:p>
                  <w:pPr>
                    <w:jc w:val="center"/>
                    <w:rPr>
                      <w:rFonts w:hint="default" w:ascii="Times New Roman" w:hAnsi="Times New Roman" w:cs="Times New Roman"/>
                      <w:b/>
                      <w:color w:val="auto"/>
                      <w:szCs w:val="21"/>
                    </w:rPr>
                  </w:pPr>
                </w:p>
              </w:tc>
              <w:tc>
                <w:tcPr>
                  <w:tcW w:w="1838" w:type="dxa"/>
                  <w:vMerge w:val="continue"/>
                  <w:noWrap w:val="0"/>
                  <w:vAlign w:val="center"/>
                </w:tcPr>
                <w:p>
                  <w:pPr>
                    <w:jc w:val="center"/>
                    <w:rPr>
                      <w:rFonts w:hint="default" w:ascii="Times New Roman" w:hAnsi="Times New Roman" w:cs="Times New Roman"/>
                      <w:b/>
                      <w:color w:val="auto"/>
                      <w:szCs w:val="21"/>
                    </w:rPr>
                  </w:pPr>
                </w:p>
              </w:tc>
              <w:tc>
                <w:tcPr>
                  <w:tcW w:w="872" w:type="dxa"/>
                  <w:vMerge w:val="continue"/>
                  <w:noWrap w:val="0"/>
                  <w:vAlign w:val="center"/>
                </w:tcPr>
                <w:p>
                  <w:pPr>
                    <w:jc w:val="center"/>
                    <w:rPr>
                      <w:rFonts w:hint="default" w:ascii="Times New Roman" w:hAnsi="Times New Roman" w:cs="Times New Roman"/>
                      <w:b/>
                      <w:color w:val="auto"/>
                      <w:szCs w:val="21"/>
                    </w:rPr>
                  </w:pPr>
                </w:p>
              </w:tc>
              <w:tc>
                <w:tcPr>
                  <w:tcW w:w="1262" w:type="dxa"/>
                  <w:vMerge w:val="continue"/>
                  <w:noWrap w:val="0"/>
                  <w:vAlign w:val="center"/>
                </w:tcPr>
                <w:p>
                  <w:pPr>
                    <w:jc w:val="center"/>
                    <w:rPr>
                      <w:rFonts w:hint="default" w:ascii="Times New Roman" w:hAnsi="Times New Roman"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3" w:type="dxa"/>
                  <w:noWrap w:val="0"/>
                  <w:vAlign w:val="center"/>
                </w:tcPr>
                <w:p>
                  <w:pPr>
                    <w:snapToGrid w:val="0"/>
                    <w:spacing w:line="24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北山门口村</w:t>
                  </w:r>
                </w:p>
              </w:tc>
              <w:tc>
                <w:tcPr>
                  <w:tcW w:w="1060"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640</w:t>
                  </w:r>
                </w:p>
              </w:tc>
              <w:tc>
                <w:tcPr>
                  <w:tcW w:w="1272"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24</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居民</w:t>
                  </w:r>
                </w:p>
              </w:tc>
              <w:tc>
                <w:tcPr>
                  <w:tcW w:w="1838"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《环境空气质量标准》（GB3095-2012）二类区</w:t>
                  </w:r>
                </w:p>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cs="Times New Roman"/>
                      <w:color w:val="auto"/>
                      <w:szCs w:val="21"/>
                      <w:lang w:val="en-US" w:eastAsia="zh-CN"/>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3" w:type="dxa"/>
                  <w:noWrap w:val="0"/>
                  <w:vAlign w:val="center"/>
                </w:tcPr>
                <w:p>
                  <w:pPr>
                    <w:snapToGrid w:val="0"/>
                    <w:spacing w:line="24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西京社区</w:t>
                  </w:r>
                </w:p>
              </w:tc>
              <w:tc>
                <w:tcPr>
                  <w:tcW w:w="1060"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78</w:t>
                  </w:r>
                </w:p>
              </w:tc>
              <w:tc>
                <w:tcPr>
                  <w:tcW w:w="1272"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南山门口村</w:t>
                  </w:r>
                </w:p>
              </w:tc>
              <w:tc>
                <w:tcPr>
                  <w:tcW w:w="1060"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320</w:t>
                  </w:r>
                </w:p>
              </w:tc>
              <w:tc>
                <w:tcPr>
                  <w:tcW w:w="1272"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-568</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双桥头村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672</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-1424</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西姜村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848</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-2256</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杜城村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64</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-2432</w:t>
                  </w:r>
                </w:p>
              </w:tc>
              <w:tc>
                <w:tcPr>
                  <w:tcW w:w="1080" w:type="dxa"/>
                  <w:noWrap w:val="0"/>
                  <w:vAlign w:val="center"/>
                </w:tcPr>
                <w:p>
                  <w:pPr>
                    <w:jc w:val="center"/>
                    <w:rPr>
                      <w:rFonts w:hint="default" w:ascii="Times New Roman" w:hAnsi="Times New Roman" w:eastAsia="Calibri"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eastAsia="Calibri"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北沈家桥村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-1448</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-1648</w:t>
                  </w:r>
                </w:p>
              </w:tc>
              <w:tc>
                <w:tcPr>
                  <w:tcW w:w="1080" w:type="dxa"/>
                  <w:noWrap w:val="0"/>
                  <w:vAlign w:val="center"/>
                </w:tcPr>
                <w:p>
                  <w:pPr>
                    <w:jc w:val="center"/>
                    <w:rPr>
                      <w:rFonts w:hint="default" w:ascii="Times New Roman" w:hAnsi="Times New Roman" w:eastAsia="Calibri"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SW</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3" w:type="dxa"/>
                  <w:noWrap w:val="0"/>
                  <w:vAlign w:val="center"/>
                </w:tcPr>
                <w:p>
                  <w:pPr>
                    <w:snapToGrid w:val="0"/>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永阳公园</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-1872</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-1088</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SW</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木塔寨公园</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-1440</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296</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NW</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沙井村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-176</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1528</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NW</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白家村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488</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1392</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丁家村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768</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1072</w:t>
                  </w:r>
                </w:p>
              </w:tc>
              <w:tc>
                <w:tcPr>
                  <w:tcW w:w="108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罗家寨村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1895</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760</w:t>
                  </w:r>
                </w:p>
              </w:tc>
              <w:tc>
                <w:tcPr>
                  <w:tcW w:w="1080" w:type="dxa"/>
                  <w:noWrap w:val="0"/>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西安烈士园林</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1839</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280</w:t>
                  </w:r>
                </w:p>
              </w:tc>
              <w:tc>
                <w:tcPr>
                  <w:tcW w:w="1080" w:type="dxa"/>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沙乎沱村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1152</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-384</w:t>
                  </w:r>
                </w:p>
              </w:tc>
              <w:tc>
                <w:tcPr>
                  <w:tcW w:w="1080" w:type="dxa"/>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潘家庄村</w:t>
                  </w:r>
                </w:p>
              </w:tc>
              <w:tc>
                <w:tcPr>
                  <w:tcW w:w="1060"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1847</w:t>
                  </w:r>
                </w:p>
              </w:tc>
              <w:tc>
                <w:tcPr>
                  <w:tcW w:w="12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-1136</w:t>
                  </w:r>
                </w:p>
              </w:tc>
              <w:tc>
                <w:tcPr>
                  <w:tcW w:w="1080" w:type="dxa"/>
                  <w:noWrap w:val="0"/>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居民</w:t>
                  </w:r>
                </w:p>
              </w:tc>
              <w:tc>
                <w:tcPr>
                  <w:tcW w:w="1838" w:type="dxa"/>
                  <w:vMerge w:val="continue"/>
                  <w:noWrap w:val="0"/>
                  <w:vAlign w:val="center"/>
                </w:tcPr>
                <w:p>
                  <w:pPr>
                    <w:jc w:val="center"/>
                    <w:rPr>
                      <w:rFonts w:hint="default" w:ascii="Times New Roman" w:hAnsi="Times New Roman" w:cs="Times New Roman"/>
                      <w:color w:val="auto"/>
                      <w:szCs w:val="21"/>
                    </w:rPr>
                  </w:pPr>
                </w:p>
              </w:tc>
              <w:tc>
                <w:tcPr>
                  <w:tcW w:w="87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SE</w:t>
                  </w:r>
                </w:p>
              </w:tc>
              <w:tc>
                <w:tcPr>
                  <w:tcW w:w="1262"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573" w:type="dxa"/>
                  <w:noWrap w:val="0"/>
                  <w:vAlign w:val="center"/>
                </w:tcPr>
                <w:p>
                  <w:pPr>
                    <w:snapToGrid w:val="0"/>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西京社区</w:t>
                  </w:r>
                </w:p>
              </w:tc>
              <w:tc>
                <w:tcPr>
                  <w:tcW w:w="106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78</w:t>
                  </w:r>
                </w:p>
              </w:tc>
              <w:tc>
                <w:tcPr>
                  <w:tcW w:w="1272"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居民</w:t>
                  </w:r>
                </w:p>
              </w:tc>
              <w:tc>
                <w:tcPr>
                  <w:tcW w:w="1838" w:type="dxa"/>
                  <w:noWrap w:val="0"/>
                  <w:vAlign w:val="center"/>
                </w:tcPr>
                <w:p>
                  <w:pPr>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声环境质量标准</w:t>
                  </w:r>
                  <w:r>
                    <w:rPr>
                      <w:rFonts w:hint="eastAsia" w:ascii="Times New Roman" w:hAnsi="Times New Roman" w:cs="Times New Roman"/>
                      <w:color w:val="auto"/>
                      <w:szCs w:val="21"/>
                      <w:lang w:eastAsia="zh-CN"/>
                    </w:rPr>
                    <w:t>》（GB3096-2008）</w:t>
                  </w:r>
                  <w:r>
                    <w:rPr>
                      <w:rFonts w:hint="eastAsia" w:ascii="Times New Roman" w:hAnsi="Times New Roman" w:cs="Times New Roman"/>
                      <w:color w:val="auto"/>
                      <w:szCs w:val="21"/>
                      <w:lang w:val="en-US" w:eastAsia="zh-CN"/>
                    </w:rPr>
                    <w:t>二类区</w:t>
                  </w:r>
                </w:p>
              </w:tc>
              <w:tc>
                <w:tcPr>
                  <w:tcW w:w="872"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NE</w:t>
                  </w:r>
                </w:p>
              </w:tc>
              <w:tc>
                <w:tcPr>
                  <w:tcW w:w="1262"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98</w:t>
                  </w:r>
                </w:p>
              </w:tc>
            </w:tr>
          </w:tbl>
          <w:p>
            <w:pPr>
              <w:rPr>
                <w:rFonts w:hint="eastAsia"/>
                <w:color w:val="auto"/>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eastAsia"/>
                <w:color w:val="auto"/>
                <w:lang w:val="en-US" w:eastAsia="zh-CN"/>
              </w:rPr>
            </w:pPr>
          </w:p>
          <w:p>
            <w:pPr>
              <w:widowControl/>
              <w:spacing w:line="360" w:lineRule="auto"/>
              <w:jc w:val="left"/>
              <w:rPr>
                <w:rFonts w:hint="default"/>
                <w:color w:val="auto"/>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0"/>
        <w:rPr>
          <w:rFonts w:hint="eastAsia" w:ascii="Times New Roman" w:hAnsi="Times New Roman" w:cs="Times New Roman"/>
          <w:b/>
          <w:bCs/>
          <w:color w:val="auto"/>
          <w:sz w:val="28"/>
          <w:szCs w:val="36"/>
          <w:lang w:val="en-US" w:eastAsia="zh-CN"/>
        </w:rPr>
      </w:pPr>
      <w:r>
        <w:rPr>
          <w:rFonts w:hint="eastAsia" w:ascii="Times New Roman" w:hAnsi="Times New Roman" w:cs="Times New Roman"/>
          <w:b/>
          <w:bCs/>
          <w:color w:val="auto"/>
          <w:sz w:val="28"/>
          <w:szCs w:val="36"/>
          <w:lang w:val="en-US" w:eastAsia="zh-CN"/>
        </w:rPr>
        <w:t>评价适用标准</w:t>
      </w:r>
    </w:p>
    <w:tbl>
      <w:tblPr>
        <w:tblStyle w:val="18"/>
        <w:tblW w:w="9071"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644"/>
        <w:gridCol w:w="84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081" w:hRule="atLeast"/>
          <w:jc w:val="center"/>
        </w:trPr>
        <w:tc>
          <w:tcPr>
            <w:tcW w:w="641" w:type="dxa"/>
            <w:noWrap w:val="0"/>
            <w:vAlign w:val="center"/>
          </w:tcPr>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r>
              <w:rPr>
                <w:rFonts w:ascii="Times New Roman" w:hAnsi="Times New Roman" w:cs="Times New Roman"/>
                <w:color w:val="auto"/>
              </w:rPr>
              <w:t>环境质量标准</w:t>
            </w:r>
          </w:p>
        </w:tc>
        <w:tc>
          <w:tcPr>
            <w:tcW w:w="8382" w:type="dxa"/>
            <w:noWrap w:val="0"/>
            <w:vAlign w:val="top"/>
          </w:tcPr>
          <w:p>
            <w:pPr>
              <w:pStyle w:val="27"/>
              <w:spacing w:before="71" w:line="340" w:lineRule="auto"/>
              <w:ind w:right="82"/>
              <w:jc w:val="left"/>
              <w:rPr>
                <w:rFonts w:ascii="Times New Roman" w:hAnsi="Times New Roman"/>
                <w:b/>
                <w:bCs/>
                <w:color w:val="auto"/>
                <w:spacing w:val="-3"/>
                <w:position w:val="2"/>
              </w:rPr>
            </w:pPr>
            <w:r>
              <w:rPr>
                <w:rFonts w:ascii="Times New Roman" w:hAnsi="Times New Roman"/>
                <w:b/>
                <w:bCs/>
                <w:color w:val="auto"/>
                <w:spacing w:val="-3"/>
                <w:position w:val="2"/>
                <w:sz w:val="24"/>
                <w:szCs w:val="32"/>
              </w:rPr>
              <w:t xml:space="preserve">一、环境空气 </w:t>
            </w:r>
            <w:r>
              <w:rPr>
                <w:rFonts w:ascii="Times New Roman" w:hAnsi="Times New Roman"/>
                <w:b/>
                <w:bCs/>
                <w:color w:val="auto"/>
                <w:spacing w:val="-3"/>
                <w:position w:val="2"/>
              </w:rPr>
              <w:t xml:space="preserve">   </w:t>
            </w:r>
          </w:p>
          <w:p>
            <w:pPr>
              <w:pStyle w:val="27"/>
              <w:spacing w:line="360" w:lineRule="auto"/>
              <w:ind w:firstLine="480" w:firstLineChars="200"/>
              <w:jc w:val="left"/>
              <w:rPr>
                <w:rFonts w:ascii="Times New Roman" w:hAnsi="Times New Roman"/>
                <w:color w:val="auto"/>
                <w:sz w:val="24"/>
                <w:szCs w:val="32"/>
              </w:rPr>
            </w:pPr>
            <w:r>
              <w:rPr>
                <w:rFonts w:ascii="Times New Roman" w:hAnsi="Times New Roman"/>
                <w:color w:val="auto"/>
                <w:sz w:val="24"/>
                <w:szCs w:val="32"/>
              </w:rPr>
              <w:t>项目所在地执行 SO</w:t>
            </w:r>
            <w:r>
              <w:rPr>
                <w:rFonts w:ascii="Times New Roman" w:hAnsi="Times New Roman"/>
                <w:color w:val="auto"/>
                <w:sz w:val="24"/>
                <w:szCs w:val="32"/>
                <w:vertAlign w:val="subscript"/>
              </w:rPr>
              <w:t>2</w:t>
            </w:r>
            <w:r>
              <w:rPr>
                <w:rFonts w:ascii="Times New Roman" w:hAnsi="Times New Roman"/>
                <w:color w:val="auto"/>
                <w:sz w:val="24"/>
                <w:szCs w:val="32"/>
              </w:rPr>
              <w:t>、NO</w:t>
            </w:r>
            <w:r>
              <w:rPr>
                <w:rFonts w:ascii="Times New Roman" w:hAnsi="Times New Roman"/>
                <w:color w:val="auto"/>
                <w:sz w:val="24"/>
                <w:szCs w:val="32"/>
                <w:vertAlign w:val="subscript"/>
              </w:rPr>
              <w:t>2</w:t>
            </w:r>
            <w:r>
              <w:rPr>
                <w:rFonts w:ascii="Times New Roman" w:hAnsi="Times New Roman"/>
                <w:color w:val="auto"/>
                <w:sz w:val="24"/>
                <w:szCs w:val="32"/>
              </w:rPr>
              <w:t>、CO、O</w:t>
            </w:r>
            <w:r>
              <w:rPr>
                <w:rFonts w:ascii="Times New Roman" w:hAnsi="Times New Roman"/>
                <w:color w:val="auto"/>
                <w:sz w:val="24"/>
                <w:szCs w:val="32"/>
                <w:vertAlign w:val="subscript"/>
              </w:rPr>
              <w:t>3</w:t>
            </w:r>
            <w:r>
              <w:rPr>
                <w:rFonts w:ascii="Times New Roman" w:hAnsi="Times New Roman"/>
                <w:color w:val="auto"/>
                <w:sz w:val="24"/>
                <w:szCs w:val="32"/>
              </w:rPr>
              <w:t>、PM</w:t>
            </w:r>
            <w:r>
              <w:rPr>
                <w:rFonts w:ascii="Times New Roman" w:hAnsi="Times New Roman"/>
                <w:color w:val="auto"/>
                <w:sz w:val="24"/>
                <w:szCs w:val="32"/>
                <w:vertAlign w:val="subscript"/>
              </w:rPr>
              <w:t>10</w:t>
            </w:r>
            <w:r>
              <w:rPr>
                <w:rFonts w:ascii="Times New Roman" w:hAnsi="Times New Roman"/>
                <w:color w:val="auto"/>
                <w:sz w:val="24"/>
                <w:szCs w:val="32"/>
              </w:rPr>
              <w:t>、PM</w:t>
            </w:r>
            <w:r>
              <w:rPr>
                <w:rFonts w:ascii="Times New Roman" w:hAnsi="Times New Roman"/>
                <w:color w:val="auto"/>
                <w:sz w:val="24"/>
                <w:szCs w:val="32"/>
                <w:vertAlign w:val="subscript"/>
              </w:rPr>
              <w:t>2.5</w:t>
            </w:r>
            <w:r>
              <w:rPr>
                <w:rFonts w:ascii="Times New Roman" w:hAnsi="Times New Roman"/>
                <w:color w:val="auto"/>
                <w:sz w:val="24"/>
                <w:szCs w:val="32"/>
              </w:rPr>
              <w:t>《环境空气质量标准》(GB3095-2012)中的二级标准。</w:t>
            </w:r>
          </w:p>
          <w:p>
            <w:pPr>
              <w:pStyle w:val="27"/>
              <w:spacing w:before="71"/>
              <w:jc w:val="center"/>
              <w:rPr>
                <w:rFonts w:ascii="Times New Roman" w:hAnsi="Times New Roman"/>
                <w:b/>
                <w:bCs/>
                <w:color w:val="auto"/>
                <w:szCs w:val="21"/>
                <w:vertAlign w:val="superscript"/>
              </w:rPr>
            </w:pPr>
            <w:r>
              <w:rPr>
                <w:rFonts w:ascii="Times New Roman" w:hAnsi="Times New Roman"/>
                <w:b/>
                <w:bCs/>
                <w:color w:val="auto"/>
                <w:szCs w:val="21"/>
              </w:rPr>
              <w:t>表4-1  环境空气质量标准  单位μg/m</w:t>
            </w:r>
            <w:r>
              <w:rPr>
                <w:rFonts w:ascii="Times New Roman" w:hAnsi="Times New Roman"/>
                <w:b/>
                <w:bCs/>
                <w:color w:val="auto"/>
                <w:szCs w:val="21"/>
                <w:vertAlign w:val="superscript"/>
              </w:rPr>
              <w:t>3</w:t>
            </w:r>
          </w:p>
          <w:tbl>
            <w:tblPr>
              <w:tblStyle w:val="1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069"/>
              <w:gridCol w:w="207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污染物名称</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取值时间</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浓度限值</w:t>
                  </w:r>
                </w:p>
              </w:tc>
              <w:tc>
                <w:tcPr>
                  <w:tcW w:w="207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SO</w:t>
                  </w:r>
                  <w:r>
                    <w:rPr>
                      <w:rFonts w:hint="default" w:ascii="Times New Roman" w:hAnsi="Times New Roman" w:cs="Times New Roman"/>
                      <w:color w:val="auto"/>
                      <w:vertAlign w:val="subscript"/>
                    </w:rPr>
                    <w:t>2</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150μg/m</w:t>
                  </w:r>
                  <w:r>
                    <w:rPr>
                      <w:rFonts w:hint="default" w:ascii="Times New Roman" w:hAnsi="Times New Roman" w:cs="Times New Roman"/>
                      <w:color w:val="auto"/>
                      <w:vertAlign w:val="superscript"/>
                    </w:rPr>
                    <w:t>3</w:t>
                  </w:r>
                </w:p>
              </w:tc>
              <w:tc>
                <w:tcPr>
                  <w:tcW w:w="2070"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500μg/m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NO</w:t>
                  </w:r>
                  <w:r>
                    <w:rPr>
                      <w:rFonts w:hint="default" w:ascii="Times New Roman" w:hAnsi="Times New Roman" w:cs="Times New Roman"/>
                      <w:color w:val="auto"/>
                      <w:vertAlign w:val="subscript"/>
                    </w:rPr>
                    <w:t>2</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80μg/m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200μg/m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CO</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4mg/m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10 mg/m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O</w:t>
                  </w:r>
                  <w:r>
                    <w:rPr>
                      <w:rFonts w:hint="default" w:ascii="Times New Roman" w:hAnsi="Times New Roman" w:cs="Times New Roman"/>
                      <w:color w:val="auto"/>
                      <w:vertAlign w:val="subscript"/>
                    </w:rPr>
                    <w:t>3</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160μg/m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200μg/m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PM</w:t>
                  </w:r>
                  <w:r>
                    <w:rPr>
                      <w:rFonts w:hint="default" w:ascii="Times New Roman" w:hAnsi="Times New Roman" w:cs="Times New Roman"/>
                      <w:color w:val="auto"/>
                      <w:vertAlign w:val="subscript"/>
                    </w:rPr>
                    <w:t>10</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150μg/m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PM</w:t>
                  </w:r>
                  <w:r>
                    <w:rPr>
                      <w:rFonts w:hint="default" w:ascii="Times New Roman" w:hAnsi="Times New Roman" w:cs="Times New Roman"/>
                      <w:color w:val="auto"/>
                      <w:vertAlign w:val="subscript"/>
                    </w:rPr>
                    <w:t>2.5</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r>
                    <w:rPr>
                      <w:rFonts w:hint="default" w:ascii="Times New Roman" w:hAnsi="Times New Roman" w:cs="Times New Roman"/>
                      <w:color w:val="auto"/>
                    </w:rPr>
                    <w:t>75μg/m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TSP</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年平均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200</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067"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lang w:val="en-US" w:eastAsia="zh-CN"/>
                    </w:rPr>
                  </w:pP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24小时平均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300</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p>
              </w:tc>
              <w:tc>
                <w:tcPr>
                  <w:tcW w:w="2070"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2067"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NMHC</w:t>
                  </w:r>
                </w:p>
              </w:tc>
              <w:tc>
                <w:tcPr>
                  <w:tcW w:w="206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t>24h平均</w:t>
                  </w:r>
                </w:p>
              </w:tc>
              <w:tc>
                <w:tcPr>
                  <w:tcW w:w="207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2000</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p>
              </w:tc>
              <w:tc>
                <w:tcPr>
                  <w:tcW w:w="207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大气污染物综合排放标准详解</w:t>
                  </w:r>
                  <w:r>
                    <w:rPr>
                      <w:rFonts w:hint="default" w:ascii="Times New Roman" w:hAnsi="Times New Roman" w:cs="Times New Roman"/>
                      <w:color w:val="auto"/>
                      <w:lang w:eastAsia="zh-CN"/>
                    </w:rPr>
                    <w:t>》</w:t>
                  </w:r>
                </w:p>
              </w:tc>
            </w:tr>
          </w:tbl>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jc w:val="both"/>
              <w:textAlignment w:val="auto"/>
              <w:rPr>
                <w:rFonts w:hint="default" w:ascii="Times New Roman" w:eastAsia="宋体" w:cs="Times New Roman"/>
                <w:b/>
                <w:bCs/>
                <w:color w:val="auto"/>
                <w:lang w:val="en-US" w:eastAsia="zh-CN"/>
              </w:rPr>
            </w:pPr>
            <w:r>
              <w:rPr>
                <w:rFonts w:hint="eastAsia" w:ascii="Times New Roman" w:eastAsia="宋体" w:cs="Times New Roman"/>
                <w:b/>
                <w:bCs/>
                <w:color w:val="auto"/>
                <w:lang w:val="en-US" w:eastAsia="zh-CN"/>
              </w:rPr>
              <w:t>二、声环境</w:t>
            </w:r>
          </w:p>
          <w:p>
            <w:pPr>
              <w:tabs>
                <w:tab w:val="left" w:pos="4404"/>
              </w:tabs>
              <w:spacing w:line="480" w:lineRule="exact"/>
              <w:ind w:firstLine="480" w:firstLineChars="200"/>
              <w:rPr>
                <w:rFonts w:hint="default" w:ascii="Times New Roman" w:hAnsi="Times New Roman" w:cs="Times New Roman"/>
                <w:b/>
                <w:color w:val="auto"/>
                <w:sz w:val="24"/>
              </w:rPr>
            </w:pPr>
            <w:r>
              <w:rPr>
                <w:rFonts w:hint="default" w:ascii="Times New Roman" w:hAnsi="Times New Roman" w:cs="Times New Roman"/>
                <w:color w:val="auto"/>
                <w:sz w:val="24"/>
              </w:rPr>
              <w:t>环境噪声执行《声环境质量标准》（GB3096-2008）中</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类标准，标准值见表4-</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w:t>
            </w:r>
          </w:p>
          <w:p>
            <w:pPr>
              <w:tabs>
                <w:tab w:val="left" w:pos="4404"/>
              </w:tabs>
              <w:spacing w:line="480" w:lineRule="exact"/>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表4-</w:t>
            </w:r>
            <w:r>
              <w:rPr>
                <w:rFonts w:hint="default" w:ascii="Times New Roman" w:hAnsi="Times New Roman" w:cs="Times New Roman"/>
                <w:b/>
                <w:color w:val="auto"/>
                <w:sz w:val="21"/>
                <w:szCs w:val="21"/>
                <w:lang w:val="en-US" w:eastAsia="zh-CN"/>
              </w:rPr>
              <w:t xml:space="preserve">2  </w:t>
            </w:r>
            <w:r>
              <w:rPr>
                <w:rFonts w:hint="default" w:ascii="Times New Roman" w:hAnsi="Times New Roman" w:cs="Times New Roman"/>
                <w:b/>
                <w:color w:val="auto"/>
                <w:sz w:val="21"/>
                <w:szCs w:val="21"/>
              </w:rPr>
              <w:t>声环境质量标准限值   单位：dB（A）</w:t>
            </w:r>
          </w:p>
          <w:tbl>
            <w:tblPr>
              <w:tblStyle w:val="18"/>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492"/>
              <w:gridCol w:w="1365"/>
              <w:gridCol w:w="17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073" w:type="dxa"/>
                  <w:vMerge w:val="restart"/>
                  <w:tcBorders>
                    <w:tl2br w:val="nil"/>
                    <w:tr2bl w:val="nil"/>
                  </w:tcBorders>
                  <w:noWrap w:val="0"/>
                  <w:vAlign w:val="center"/>
                </w:tcPr>
                <w:p>
                  <w:pPr>
                    <w:spacing w:line="280" w:lineRule="exact"/>
                    <w:jc w:val="center"/>
                    <w:rPr>
                      <w:color w:val="auto"/>
                      <w:szCs w:val="21"/>
                    </w:rPr>
                  </w:pPr>
                  <w:r>
                    <w:rPr>
                      <w:rFonts w:hAnsi="宋体"/>
                      <w:color w:val="auto"/>
                      <w:szCs w:val="21"/>
                    </w:rPr>
                    <w:t>区域名</w:t>
                  </w:r>
                </w:p>
              </w:tc>
              <w:tc>
                <w:tcPr>
                  <w:tcW w:w="2492" w:type="dxa"/>
                  <w:vMerge w:val="restart"/>
                  <w:tcBorders>
                    <w:tl2br w:val="nil"/>
                    <w:tr2bl w:val="nil"/>
                  </w:tcBorders>
                  <w:noWrap w:val="0"/>
                  <w:vAlign w:val="center"/>
                </w:tcPr>
                <w:p>
                  <w:pPr>
                    <w:spacing w:line="280" w:lineRule="exact"/>
                    <w:jc w:val="center"/>
                    <w:rPr>
                      <w:color w:val="auto"/>
                      <w:szCs w:val="21"/>
                    </w:rPr>
                  </w:pPr>
                  <w:r>
                    <w:rPr>
                      <w:rFonts w:hAnsi="宋体"/>
                      <w:color w:val="auto"/>
                      <w:szCs w:val="21"/>
                    </w:rPr>
                    <w:t>执行标准</w:t>
                  </w:r>
                </w:p>
              </w:tc>
              <w:tc>
                <w:tcPr>
                  <w:tcW w:w="1365" w:type="dxa"/>
                  <w:vMerge w:val="restart"/>
                  <w:tcBorders>
                    <w:tl2br w:val="nil"/>
                    <w:tr2bl w:val="nil"/>
                  </w:tcBorders>
                  <w:noWrap w:val="0"/>
                  <w:vAlign w:val="center"/>
                </w:tcPr>
                <w:p>
                  <w:pPr>
                    <w:spacing w:line="280" w:lineRule="exact"/>
                    <w:jc w:val="center"/>
                    <w:rPr>
                      <w:color w:val="auto"/>
                      <w:szCs w:val="21"/>
                    </w:rPr>
                  </w:pPr>
                  <w:r>
                    <w:rPr>
                      <w:rFonts w:hAnsi="宋体"/>
                      <w:color w:val="auto"/>
                      <w:szCs w:val="21"/>
                    </w:rPr>
                    <w:t>类别</w:t>
                  </w:r>
                </w:p>
              </w:tc>
              <w:tc>
                <w:tcPr>
                  <w:tcW w:w="3404" w:type="dxa"/>
                  <w:gridSpan w:val="2"/>
                  <w:tcBorders>
                    <w:tl2br w:val="nil"/>
                    <w:tr2bl w:val="nil"/>
                  </w:tcBorders>
                  <w:noWrap w:val="0"/>
                  <w:vAlign w:val="center"/>
                </w:tcPr>
                <w:p>
                  <w:pPr>
                    <w:spacing w:line="280" w:lineRule="exact"/>
                    <w:jc w:val="center"/>
                    <w:rPr>
                      <w:color w:val="auto"/>
                      <w:szCs w:val="21"/>
                    </w:rPr>
                  </w:pPr>
                  <w:r>
                    <w:rPr>
                      <w:rFonts w:hAnsi="宋体"/>
                      <w:color w:val="auto"/>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073" w:type="dxa"/>
                  <w:vMerge w:val="continue"/>
                  <w:tcBorders>
                    <w:tl2br w:val="nil"/>
                    <w:tr2bl w:val="nil"/>
                  </w:tcBorders>
                  <w:noWrap w:val="0"/>
                  <w:vAlign w:val="center"/>
                </w:tcPr>
                <w:p>
                  <w:pPr>
                    <w:spacing w:line="280" w:lineRule="exact"/>
                    <w:jc w:val="center"/>
                    <w:rPr>
                      <w:color w:val="auto"/>
                      <w:szCs w:val="21"/>
                    </w:rPr>
                  </w:pPr>
                </w:p>
              </w:tc>
              <w:tc>
                <w:tcPr>
                  <w:tcW w:w="2492" w:type="dxa"/>
                  <w:vMerge w:val="continue"/>
                  <w:tcBorders>
                    <w:tl2br w:val="nil"/>
                    <w:tr2bl w:val="nil"/>
                  </w:tcBorders>
                  <w:noWrap w:val="0"/>
                  <w:vAlign w:val="center"/>
                </w:tcPr>
                <w:p>
                  <w:pPr>
                    <w:spacing w:line="280" w:lineRule="exact"/>
                    <w:jc w:val="center"/>
                    <w:rPr>
                      <w:color w:val="auto"/>
                      <w:szCs w:val="21"/>
                    </w:rPr>
                  </w:pPr>
                </w:p>
              </w:tc>
              <w:tc>
                <w:tcPr>
                  <w:tcW w:w="1365" w:type="dxa"/>
                  <w:vMerge w:val="continue"/>
                  <w:tcBorders>
                    <w:tl2br w:val="nil"/>
                    <w:tr2bl w:val="nil"/>
                  </w:tcBorders>
                  <w:noWrap w:val="0"/>
                  <w:vAlign w:val="top"/>
                </w:tcPr>
                <w:p>
                  <w:pPr>
                    <w:spacing w:line="280" w:lineRule="exact"/>
                    <w:jc w:val="center"/>
                    <w:rPr>
                      <w:color w:val="auto"/>
                      <w:szCs w:val="21"/>
                    </w:rPr>
                  </w:pPr>
                </w:p>
              </w:tc>
              <w:tc>
                <w:tcPr>
                  <w:tcW w:w="1700" w:type="dxa"/>
                  <w:tcBorders>
                    <w:tl2br w:val="nil"/>
                    <w:tr2bl w:val="nil"/>
                  </w:tcBorders>
                  <w:noWrap w:val="0"/>
                  <w:vAlign w:val="center"/>
                </w:tcPr>
                <w:p>
                  <w:pPr>
                    <w:spacing w:line="280" w:lineRule="exact"/>
                    <w:jc w:val="center"/>
                    <w:rPr>
                      <w:color w:val="auto"/>
                      <w:szCs w:val="21"/>
                    </w:rPr>
                  </w:pPr>
                  <w:r>
                    <w:rPr>
                      <w:rFonts w:hAnsi="宋体"/>
                      <w:color w:val="auto"/>
                      <w:szCs w:val="21"/>
                    </w:rPr>
                    <w:t>昼间</w:t>
                  </w:r>
                </w:p>
              </w:tc>
              <w:tc>
                <w:tcPr>
                  <w:tcW w:w="1704" w:type="dxa"/>
                  <w:tcBorders>
                    <w:tl2br w:val="nil"/>
                    <w:tr2bl w:val="nil"/>
                  </w:tcBorders>
                  <w:noWrap w:val="0"/>
                  <w:vAlign w:val="center"/>
                </w:tcPr>
                <w:p>
                  <w:pPr>
                    <w:spacing w:line="280" w:lineRule="exact"/>
                    <w:jc w:val="center"/>
                    <w:rPr>
                      <w:color w:val="auto"/>
                      <w:szCs w:val="21"/>
                    </w:rPr>
                  </w:pPr>
                  <w:r>
                    <w:rPr>
                      <w:rFonts w:hAnsi="宋体"/>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73" w:type="dxa"/>
                  <w:tcBorders>
                    <w:tl2br w:val="nil"/>
                    <w:tr2bl w:val="nil"/>
                  </w:tcBorders>
                  <w:noWrap w:val="0"/>
                  <w:vAlign w:val="center"/>
                </w:tcPr>
                <w:p>
                  <w:pPr>
                    <w:spacing w:line="2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项目区</w:t>
                  </w:r>
                </w:p>
              </w:tc>
              <w:tc>
                <w:tcPr>
                  <w:tcW w:w="2492" w:type="dxa"/>
                  <w:tcBorders>
                    <w:tl2br w:val="nil"/>
                    <w:tr2bl w:val="nil"/>
                  </w:tcBorders>
                  <w:noWrap w:val="0"/>
                  <w:vAlign w:val="center"/>
                </w:tcPr>
                <w:p>
                  <w:pPr>
                    <w:spacing w:line="2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《声环境质量标准》</w:t>
                  </w:r>
                </w:p>
                <w:p>
                  <w:pPr>
                    <w:spacing w:line="2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（GB3096－2008）</w:t>
                  </w:r>
                </w:p>
              </w:tc>
              <w:tc>
                <w:tcPr>
                  <w:tcW w:w="1365" w:type="dxa"/>
                  <w:tcBorders>
                    <w:tl2br w:val="nil"/>
                    <w:tr2bl w:val="nil"/>
                  </w:tcBorders>
                  <w:noWrap w:val="0"/>
                  <w:vAlign w:val="center"/>
                </w:tcPr>
                <w:p>
                  <w:pPr>
                    <w:spacing w:line="2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2</w:t>
                  </w:r>
                  <w:r>
                    <w:rPr>
                      <w:rFonts w:hint="default" w:ascii="Times New Roman" w:hAnsi="Times New Roman" w:cs="Times New Roman"/>
                      <w:color w:val="auto"/>
                      <w:szCs w:val="21"/>
                    </w:rPr>
                    <w:t>类</w:t>
                  </w:r>
                </w:p>
              </w:tc>
              <w:tc>
                <w:tcPr>
                  <w:tcW w:w="1700" w:type="dxa"/>
                  <w:tcBorders>
                    <w:tl2br w:val="nil"/>
                    <w:tr2bl w:val="nil"/>
                  </w:tcBorders>
                  <w:noWrap w:val="0"/>
                  <w:vAlign w:val="center"/>
                </w:tcPr>
                <w:p>
                  <w:pPr>
                    <w:spacing w:line="280" w:lineRule="exact"/>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eastAsia="zh-CN"/>
                    </w:rPr>
                    <w:t>0</w:t>
                  </w:r>
                </w:p>
              </w:tc>
              <w:tc>
                <w:tcPr>
                  <w:tcW w:w="1704" w:type="dxa"/>
                  <w:tcBorders>
                    <w:tl2br w:val="nil"/>
                    <w:tr2bl w:val="nil"/>
                  </w:tcBorders>
                  <w:noWrap w:val="0"/>
                  <w:vAlign w:val="center"/>
                </w:tcPr>
                <w:p>
                  <w:pPr>
                    <w:spacing w:line="280" w:lineRule="exact"/>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5</w:t>
                  </w:r>
                  <w:r>
                    <w:rPr>
                      <w:rFonts w:hint="default" w:ascii="Times New Roman" w:hAnsi="Times New Roman" w:cs="Times New Roman"/>
                      <w:color w:val="auto"/>
                      <w:szCs w:val="21"/>
                      <w:lang w:eastAsia="zh-CN"/>
                    </w:rPr>
                    <w:t>0</w:t>
                  </w:r>
                </w:p>
              </w:tc>
            </w:tr>
          </w:tbl>
          <w:p>
            <w:pPr>
              <w:pStyle w:val="22"/>
              <w:spacing w:before="156" w:beforeLines="50"/>
              <w:jc w:val="both"/>
              <w:rPr>
                <w:rFonts w:ascii="Times New Roman" w:hAnsi="Times New Roman" w:eastAsia="宋体" w:cs="Times New Roman"/>
                <w:b/>
                <w:bCs/>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641" w:type="dxa"/>
            <w:noWrap w:val="0"/>
            <w:vAlign w:val="center"/>
          </w:tcPr>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p>
          <w:p>
            <w:pPr>
              <w:pStyle w:val="22"/>
              <w:jc w:val="center"/>
              <w:rPr>
                <w:rFonts w:ascii="Times New Roman" w:hAnsi="Times New Roman" w:cs="Times New Roman"/>
                <w:color w:val="auto"/>
              </w:rPr>
            </w:pPr>
            <w:r>
              <w:rPr>
                <w:rFonts w:ascii="Times New Roman" w:hAnsi="Times New Roman" w:cs="Times New Roman"/>
                <w:color w:val="auto"/>
              </w:rPr>
              <w:t>污染物排放标准</w:t>
            </w:r>
          </w:p>
        </w:tc>
        <w:tc>
          <w:tcPr>
            <w:tcW w:w="8382" w:type="dxa"/>
            <w:noWrap w:val="0"/>
            <w:vAlign w:val="top"/>
          </w:tcPr>
          <w:p>
            <w:pPr>
              <w:pStyle w:val="22"/>
              <w:spacing w:line="360" w:lineRule="auto"/>
              <w:jc w:val="both"/>
              <w:rPr>
                <w:rFonts w:ascii="Times New Roman" w:hAnsi="Times New Roman" w:cs="Times New Roman"/>
                <w:b/>
                <w:bCs/>
                <w:color w:val="auto"/>
              </w:rPr>
            </w:pPr>
            <w:r>
              <w:rPr>
                <w:rFonts w:ascii="Times New Roman" w:hAnsi="Times New Roman" w:cs="Times New Roman"/>
                <w:b/>
                <w:bCs/>
                <w:color w:val="auto"/>
              </w:rPr>
              <w:t>一、废气</w:t>
            </w:r>
          </w:p>
          <w:p>
            <w:pPr>
              <w:pStyle w:val="22"/>
              <w:spacing w:line="360" w:lineRule="auto"/>
              <w:jc w:val="both"/>
              <w:rPr>
                <w:rFonts w:hint="default" w:ascii="Times New Roman" w:hAnsi="Times New Roman" w:eastAsia="宋体" w:cs="Times New Roman"/>
                <w:b/>
                <w:bCs/>
                <w:color w:val="auto"/>
              </w:rPr>
            </w:pPr>
            <w:r>
              <w:rPr>
                <w:rFonts w:ascii="Times New Roman" w:hAnsi="Times New Roman" w:eastAsia="宋体" w:cs="Times New Roman"/>
                <w:b/>
                <w:bCs/>
                <w:color w:val="auto"/>
              </w:rPr>
              <w:t>1、</w:t>
            </w:r>
            <w:r>
              <w:rPr>
                <w:rFonts w:hint="default" w:ascii="Times New Roman" w:hAnsi="Times New Roman" w:eastAsia="宋体" w:cs="Times New Roman"/>
                <w:b/>
                <w:bCs/>
                <w:color w:val="auto"/>
              </w:rPr>
              <w:t>施工期</w:t>
            </w:r>
          </w:p>
          <w:p>
            <w:pPr>
              <w:pStyle w:val="27"/>
              <w:spacing w:line="338" w:lineRule="auto"/>
              <w:ind w:right="90" w:firstLine="556" w:firstLineChars="200"/>
              <w:rPr>
                <w:rFonts w:hint="default" w:ascii="Times New Roman" w:hAnsi="Times New Roman" w:cs="Times New Roman"/>
                <w:b/>
                <w:bCs/>
                <w:color w:val="auto"/>
                <w:szCs w:val="21"/>
              </w:rPr>
            </w:pPr>
            <w:r>
              <w:rPr>
                <w:rFonts w:hint="default" w:ascii="Times New Roman" w:hAnsi="Times New Roman" w:cs="Times New Roman"/>
                <w:color w:val="auto"/>
                <w:spacing w:val="19"/>
                <w:sz w:val="24"/>
                <w:szCs w:val="32"/>
              </w:rPr>
              <w:t>本项目施工扬尘执行</w:t>
            </w:r>
            <w:r>
              <w:rPr>
                <w:rFonts w:hint="default" w:ascii="Times New Roman" w:hAnsi="Times New Roman" w:cs="Times New Roman"/>
                <w:color w:val="auto"/>
                <w:spacing w:val="19"/>
                <w:sz w:val="24"/>
                <w:szCs w:val="32"/>
                <w:highlight w:val="none"/>
              </w:rPr>
              <w:t>陕西省地方标准</w:t>
            </w:r>
            <w:r>
              <w:rPr>
                <w:rFonts w:hint="default" w:ascii="Times New Roman" w:hAnsi="Times New Roman" w:cs="Times New Roman"/>
                <w:color w:val="auto"/>
                <w:spacing w:val="19"/>
                <w:sz w:val="24"/>
                <w:szCs w:val="32"/>
              </w:rPr>
              <w:t>《</w:t>
            </w:r>
            <w:r>
              <w:rPr>
                <w:rFonts w:hint="default" w:ascii="Times New Roman" w:hAnsi="Times New Roman" w:cs="Times New Roman"/>
                <w:color w:val="auto"/>
                <w:spacing w:val="-86"/>
                <w:sz w:val="24"/>
                <w:szCs w:val="32"/>
              </w:rPr>
              <w:t xml:space="preserve"> </w:t>
            </w:r>
            <w:r>
              <w:rPr>
                <w:rFonts w:hint="default" w:ascii="Times New Roman" w:hAnsi="Times New Roman" w:cs="Times New Roman"/>
                <w:color w:val="auto"/>
                <w:spacing w:val="19"/>
                <w:sz w:val="24"/>
                <w:szCs w:val="32"/>
              </w:rPr>
              <w:t>施工场界扬尘排放限值》</w:t>
            </w:r>
            <w:r>
              <w:rPr>
                <w:rFonts w:hint="default" w:ascii="Times New Roman" w:hAnsi="Times New Roman" w:cs="Times New Roman"/>
                <w:color w:val="auto"/>
                <w:sz w:val="24"/>
                <w:szCs w:val="32"/>
              </w:rPr>
              <w:t>（</w:t>
            </w:r>
            <w:r>
              <w:rPr>
                <w:rFonts w:hint="default" w:ascii="Times New Roman" w:hAnsi="Times New Roman" w:eastAsia="Times New Roman" w:cs="Times New Roman"/>
                <w:color w:val="auto"/>
                <w:sz w:val="24"/>
                <w:szCs w:val="32"/>
              </w:rPr>
              <w:t>DB61/1078-2017</w:t>
            </w:r>
            <w:r>
              <w:rPr>
                <w:rFonts w:hint="default" w:ascii="Times New Roman" w:hAnsi="Times New Roman" w:cs="Times New Roman"/>
                <w:color w:val="auto"/>
                <w:sz w:val="24"/>
                <w:szCs w:val="32"/>
              </w:rPr>
              <w:t>）的相关要求。</w:t>
            </w:r>
          </w:p>
          <w:p>
            <w:pPr>
              <w:pStyle w:val="27"/>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表4-</w:t>
            </w:r>
            <w:r>
              <w:rPr>
                <w:rFonts w:hint="default" w:ascii="Times New Roman" w:hAnsi="Times New Roman" w:cs="Times New Roman"/>
                <w:b/>
                <w:bCs/>
                <w:color w:val="auto"/>
                <w:szCs w:val="21"/>
                <w:lang w:val="en-US" w:eastAsia="zh-CN"/>
              </w:rPr>
              <w:t>3</w:t>
            </w:r>
            <w:r>
              <w:rPr>
                <w:rFonts w:hint="default" w:ascii="Times New Roman" w:hAnsi="Times New Roman" w:cs="Times New Roman"/>
                <w:b/>
                <w:bCs/>
                <w:color w:val="auto"/>
                <w:szCs w:val="21"/>
              </w:rPr>
              <w:t xml:space="preserve">  小时平均浓度限值  </w:t>
            </w:r>
          </w:p>
          <w:tbl>
            <w:tblPr>
              <w:tblStyle w:val="18"/>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912"/>
              <w:gridCol w:w="269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1912"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监控点</w:t>
                  </w:r>
                </w:p>
              </w:tc>
              <w:tc>
                <w:tcPr>
                  <w:tcW w:w="2693"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施工阶段</w:t>
                  </w:r>
                </w:p>
              </w:tc>
              <w:tc>
                <w:tcPr>
                  <w:tcW w:w="2804"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小时平均浓度限值（</w:t>
                  </w:r>
                  <w:r>
                    <w:rPr>
                      <w:rFonts w:hint="default" w:ascii="Times New Roman" w:hAnsi="Times New Roman" w:cs="Times New Roman"/>
                      <w:color w:val="auto"/>
                      <w:spacing w:val="-2"/>
                      <w:w w:val="99"/>
                      <w:szCs w:val="21"/>
                    </w:rPr>
                    <w:t>m</w:t>
                  </w:r>
                  <w:r>
                    <w:rPr>
                      <w:rFonts w:hint="default" w:ascii="Times New Roman" w:hAnsi="Times New Roman" w:cs="Times New Roman"/>
                      <w:color w:val="auto"/>
                      <w:spacing w:val="1"/>
                      <w:w w:val="99"/>
                      <w:szCs w:val="21"/>
                    </w:rPr>
                    <w:t>g</w:t>
                  </w:r>
                  <w:r>
                    <w:rPr>
                      <w:rFonts w:hint="default" w:ascii="Times New Roman" w:hAnsi="Times New Roman" w:cs="Times New Roman"/>
                      <w:color w:val="auto"/>
                      <w:spacing w:val="-1"/>
                      <w:w w:val="99"/>
                      <w:szCs w:val="21"/>
                    </w:rPr>
                    <w:t>/</w:t>
                  </w:r>
                  <w:r>
                    <w:rPr>
                      <w:rFonts w:hint="default" w:ascii="Times New Roman" w:hAnsi="Times New Roman" w:cs="Times New Roman"/>
                      <w:color w:val="auto"/>
                      <w:spacing w:val="3"/>
                      <w:w w:val="99"/>
                      <w:szCs w:val="21"/>
                    </w:rPr>
                    <w:t>m</w:t>
                  </w:r>
                  <w:r>
                    <w:rPr>
                      <w:rFonts w:hint="default" w:ascii="Times New Roman" w:hAnsi="Times New Roman" w:cs="Times New Roman"/>
                      <w:color w:val="auto"/>
                      <w:spacing w:val="3"/>
                      <w:w w:val="99"/>
                      <w:szCs w:val="21"/>
                      <w:vertAlign w:val="superscript"/>
                    </w:rPr>
                    <w:t>3</w:t>
                  </w: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5" w:type="dxa"/>
                  <w:noWrap w:val="0"/>
                  <w:vAlign w:val="center"/>
                </w:tcPr>
                <w:p>
                  <w:pPr>
                    <w:pStyle w:val="27"/>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颗粒物</w:t>
                  </w:r>
                </w:p>
              </w:tc>
              <w:tc>
                <w:tcPr>
                  <w:tcW w:w="1912"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周界外浓度最高点</w:t>
                  </w:r>
                </w:p>
              </w:tc>
              <w:tc>
                <w:tcPr>
                  <w:tcW w:w="2693"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基础、主体结构及装饰工程</w:t>
                  </w:r>
                </w:p>
              </w:tc>
              <w:tc>
                <w:tcPr>
                  <w:tcW w:w="2804"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≤0.7</w:t>
                  </w:r>
                </w:p>
              </w:tc>
            </w:tr>
          </w:tbl>
          <w:p>
            <w:pPr>
              <w:pStyle w:val="27"/>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运营期</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b/>
                <w:bCs/>
                <w:color w:val="auto"/>
                <w:sz w:val="24"/>
                <w:szCs w:val="32"/>
                <w:lang w:val="en-US" w:eastAsia="zh-CN"/>
              </w:rPr>
            </w:pPr>
            <w:r>
              <w:rPr>
                <w:rFonts w:hint="eastAsia" w:ascii="Times New Roman" w:hAnsi="Times New Roman" w:cs="Times New Roman"/>
                <w:b w:val="0"/>
                <w:bCs w:val="0"/>
                <w:color w:val="auto"/>
                <w:sz w:val="24"/>
                <w:szCs w:val="32"/>
                <w:lang w:val="en-US" w:eastAsia="zh-CN"/>
              </w:rPr>
              <w:t>NMHC</w:t>
            </w:r>
            <w:r>
              <w:rPr>
                <w:rFonts w:hint="eastAsia"/>
                <w:b w:val="0"/>
                <w:bCs w:val="0"/>
                <w:color w:val="auto"/>
                <w:sz w:val="24"/>
                <w:szCs w:val="32"/>
                <w:lang w:val="en-US" w:eastAsia="zh-CN"/>
              </w:rPr>
              <w:t>执行</w:t>
            </w:r>
            <w:r>
              <w:rPr>
                <w:rFonts w:hint="default" w:ascii="Times New Roman" w:hAnsi="Times New Roman" w:cs="Times New Roman"/>
                <w:b w:val="0"/>
                <w:bCs w:val="0"/>
                <w:color w:val="auto"/>
                <w:sz w:val="24"/>
                <w:szCs w:val="32"/>
                <w:lang w:val="en-US" w:eastAsia="zh-CN"/>
              </w:rPr>
              <w:t>《</w:t>
            </w:r>
            <w:r>
              <w:rPr>
                <w:rFonts w:hint="default" w:ascii="Times New Roman" w:hAnsi="Times New Roman" w:cs="Times New Roman"/>
                <w:b w:val="0"/>
                <w:bCs w:val="0"/>
                <w:color w:val="auto"/>
                <w:sz w:val="24"/>
                <w:szCs w:val="32"/>
                <w:lang w:eastAsia="zh-CN"/>
              </w:rPr>
              <w:t>陕西省挥发性有机物排放控制标准</w:t>
            </w:r>
            <w:r>
              <w:rPr>
                <w:rFonts w:hint="default" w:ascii="Times New Roman" w:hAnsi="Times New Roman" w:cs="Times New Roman"/>
                <w:b w:val="0"/>
                <w:bCs w:val="0"/>
                <w:color w:val="auto"/>
                <w:sz w:val="24"/>
                <w:szCs w:val="32"/>
                <w:lang w:val="en-US" w:eastAsia="zh-CN"/>
              </w:rPr>
              <w:t>》（</w:t>
            </w:r>
            <w:r>
              <w:rPr>
                <w:rFonts w:hint="default" w:ascii="Times New Roman" w:hAnsi="Times New Roman" w:cs="Times New Roman"/>
                <w:b w:val="0"/>
                <w:bCs w:val="0"/>
                <w:color w:val="auto"/>
                <w:sz w:val="24"/>
                <w:szCs w:val="32"/>
                <w:lang w:eastAsia="zh-CN"/>
              </w:rPr>
              <w:t>DB61T1061-2017</w:t>
            </w:r>
            <w:r>
              <w:rPr>
                <w:rFonts w:hint="default" w:ascii="Times New Roman" w:hAnsi="Times New Roman" w:cs="Times New Roman"/>
                <w:b w:val="0"/>
                <w:bCs w:val="0"/>
                <w:color w:val="auto"/>
                <w:sz w:val="24"/>
                <w:szCs w:val="32"/>
                <w:lang w:val="en-US" w:eastAsia="zh-CN"/>
              </w:rPr>
              <w:t>）</w:t>
            </w:r>
            <w:r>
              <w:rPr>
                <w:rFonts w:hint="default"/>
                <w:b w:val="0"/>
                <w:bCs w:val="0"/>
                <w:color w:val="auto"/>
                <w:sz w:val="24"/>
                <w:szCs w:val="32"/>
                <w:lang w:eastAsia="zh-CN"/>
              </w:rPr>
              <w:t>中电子产品制造业排放标准</w:t>
            </w:r>
            <w:r>
              <w:rPr>
                <w:rFonts w:hint="eastAsia"/>
                <w:b w:val="0"/>
                <w:bCs w:val="0"/>
                <w:color w:val="auto"/>
                <w:sz w:val="24"/>
                <w:szCs w:val="32"/>
                <w:lang w:val="en-US" w:eastAsia="zh-CN"/>
              </w:rPr>
              <w:t>;粉尘执行《大气污染物综合排放标准》</w:t>
            </w:r>
            <w:r>
              <w:rPr>
                <w:rFonts w:hint="default" w:ascii="Times New Roman" w:hAnsi="Times New Roman" w:cs="Times New Roman"/>
                <w:b w:val="0"/>
                <w:bCs w:val="0"/>
                <w:color w:val="auto"/>
                <w:sz w:val="24"/>
                <w:szCs w:val="32"/>
                <w:lang w:val="en-US" w:eastAsia="zh-CN"/>
              </w:rPr>
              <w:t>（GB16297-1996）</w:t>
            </w:r>
            <w:r>
              <w:rPr>
                <w:rFonts w:hint="eastAsia" w:ascii="Times New Roman" w:hAnsi="Times New Roman" w:cs="Times New Roman"/>
                <w:b w:val="0"/>
                <w:bCs w:val="0"/>
                <w:color w:val="auto"/>
                <w:sz w:val="24"/>
                <w:szCs w:val="32"/>
                <w:lang w:val="en-US" w:eastAsia="zh-CN"/>
              </w:rPr>
              <w:t>二级标准排放要求</w:t>
            </w:r>
            <w:r>
              <w:rPr>
                <w:rFonts w:hint="default" w:ascii="Times New Roman" w:hAnsi="Times New Roman" w:cs="Times New Roman"/>
                <w:b/>
                <w:bCs/>
                <w:color w:val="auto"/>
                <w:sz w:val="24"/>
                <w:szCs w:val="32"/>
                <w:lang w:val="en-US" w:eastAsia="zh-CN"/>
              </w:rPr>
              <w:t>。</w:t>
            </w:r>
          </w:p>
          <w:p>
            <w:pPr>
              <w:pStyle w:val="27"/>
              <w:jc w:val="center"/>
              <w:rPr>
                <w:rFonts w:hint="default" w:ascii="Times New Roman" w:hAnsi="Times New Roman" w:cs="Times New Roman"/>
                <w:b/>
                <w:bCs/>
                <w:color w:val="auto"/>
                <w:szCs w:val="21"/>
                <w:lang w:val="en-US" w:eastAsia="zh-CN"/>
              </w:rPr>
            </w:pPr>
            <w:r>
              <w:rPr>
                <w:rFonts w:hint="default" w:ascii="Times New Roman" w:hAnsi="Times New Roman" w:cs="Times New Roman"/>
                <w:b/>
                <w:bCs/>
                <w:color w:val="auto"/>
                <w:szCs w:val="21"/>
                <w:lang w:val="en-US" w:eastAsia="zh-CN"/>
              </w:rPr>
              <w:t>表4-4  污染物排放标准</w:t>
            </w:r>
          </w:p>
          <w:tbl>
            <w:tblPr>
              <w:tblStyle w:val="19"/>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975"/>
              <w:gridCol w:w="2010"/>
              <w:gridCol w:w="13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污</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染</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物</w:t>
                  </w:r>
                </w:p>
              </w:tc>
              <w:tc>
                <w:tcPr>
                  <w:tcW w:w="975"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排放</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方式</w:t>
                  </w:r>
                </w:p>
              </w:tc>
              <w:tc>
                <w:tcPr>
                  <w:tcW w:w="201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最高允许排放浓度</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（mg/</w:t>
                  </w:r>
                  <w:r>
                    <w:rPr>
                      <w:rFonts w:hint="eastAsia" w:ascii="Times New Roman" w:hAnsi="Times New Roman"/>
                      <w:color w:val="auto"/>
                    </w:rPr>
                    <w:t>m</w:t>
                  </w:r>
                  <w:r>
                    <w:rPr>
                      <w:rFonts w:hint="eastAsia" w:ascii="Times New Roman" w:hAnsi="Times New Roman"/>
                      <w:color w:val="auto"/>
                      <w:vertAlign w:val="superscript"/>
                    </w:rPr>
                    <w:t>3</w:t>
                  </w:r>
                  <w:r>
                    <w:rPr>
                      <w:rFonts w:ascii="Times New Roman" w:hAnsi="Times New Roman"/>
                      <w:color w:val="auto"/>
                    </w:rPr>
                    <w:t>）</w:t>
                  </w:r>
                </w:p>
              </w:tc>
              <w:tc>
                <w:tcPr>
                  <w:tcW w:w="1335"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排气筒高度</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（m）</w:t>
                  </w:r>
                </w:p>
              </w:tc>
              <w:tc>
                <w:tcPr>
                  <w:tcW w:w="313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4" w:type="dxa"/>
                  <w:vMerge w:val="restart"/>
                  <w:noWrap w:val="0"/>
                  <w:vAlign w:val="center"/>
                </w:tcPr>
                <w:p>
                  <w:pPr>
                    <w:pStyle w:val="17"/>
                    <w:spacing w:after="0"/>
                    <w:ind w:left="0" w:leftChars="0" w:firstLine="0" w:firstLineChars="0"/>
                    <w:jc w:val="center"/>
                    <w:rPr>
                      <w:rFonts w:hint="eastAsia" w:ascii="Times New Roman" w:hAnsi="Times New Roman"/>
                      <w:color w:val="auto"/>
                      <w:lang w:val="en-US" w:eastAsia="zh-CN"/>
                    </w:rPr>
                  </w:pPr>
                  <w:r>
                    <w:rPr>
                      <w:rFonts w:hint="eastAsia" w:ascii="Times New Roman" w:hAnsi="Times New Roman"/>
                      <w:color w:val="auto"/>
                      <w:lang w:val="en-US" w:eastAsia="zh-CN"/>
                    </w:rPr>
                    <w:t>非甲烷</w:t>
                  </w:r>
                </w:p>
                <w:p>
                  <w:pPr>
                    <w:pStyle w:val="17"/>
                    <w:spacing w:after="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总烃</w:t>
                  </w:r>
                </w:p>
              </w:tc>
              <w:tc>
                <w:tcPr>
                  <w:tcW w:w="975" w:type="dxa"/>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有组织</w:t>
                  </w:r>
                </w:p>
              </w:tc>
              <w:tc>
                <w:tcPr>
                  <w:tcW w:w="2010" w:type="dxa"/>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50</w:t>
                  </w:r>
                </w:p>
              </w:tc>
              <w:tc>
                <w:tcPr>
                  <w:tcW w:w="1335" w:type="dxa"/>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15</w:t>
                  </w:r>
                </w:p>
              </w:tc>
              <w:tc>
                <w:tcPr>
                  <w:tcW w:w="3130" w:type="dxa"/>
                  <w:vMerge w:val="restart"/>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default" w:ascii="Times New Roman" w:hAnsi="Times New Roman" w:eastAsia="宋体"/>
                      <w:color w:val="auto"/>
                      <w:lang w:val="en-US" w:eastAsia="zh-CN"/>
                    </w:rPr>
                    <w:t>《陕西省挥发性有机物排放控制标准》（DB61T1061-2017）中电子产品制造业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4" w:type="dxa"/>
                  <w:vMerge w:val="continue"/>
                  <w:noWrap w:val="0"/>
                  <w:vAlign w:val="center"/>
                </w:tcPr>
                <w:p>
                  <w:pPr>
                    <w:pStyle w:val="17"/>
                    <w:spacing w:after="0"/>
                    <w:ind w:left="0" w:leftChars="0" w:firstLine="0" w:firstLineChars="0"/>
                    <w:jc w:val="center"/>
                    <w:rPr>
                      <w:rFonts w:hint="eastAsia" w:ascii="Times New Roman" w:hAnsi="Times New Roman"/>
                      <w:color w:val="auto"/>
                      <w:lang w:val="en-US" w:eastAsia="zh-CN"/>
                    </w:rPr>
                  </w:pPr>
                </w:p>
              </w:tc>
              <w:tc>
                <w:tcPr>
                  <w:tcW w:w="975" w:type="dxa"/>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无组织</w:t>
                  </w:r>
                </w:p>
              </w:tc>
              <w:tc>
                <w:tcPr>
                  <w:tcW w:w="2010"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3</w:t>
                  </w:r>
                </w:p>
              </w:tc>
              <w:tc>
                <w:tcPr>
                  <w:tcW w:w="1335"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w:t>
                  </w:r>
                </w:p>
              </w:tc>
              <w:tc>
                <w:tcPr>
                  <w:tcW w:w="3130" w:type="dxa"/>
                  <w:vMerge w:val="continue"/>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4" w:type="dxa"/>
                  <w:vMerge w:val="restart"/>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粉尘</w:t>
                  </w:r>
                </w:p>
              </w:tc>
              <w:tc>
                <w:tcPr>
                  <w:tcW w:w="975"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有组织</w:t>
                  </w:r>
                </w:p>
              </w:tc>
              <w:tc>
                <w:tcPr>
                  <w:tcW w:w="2010"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150</w:t>
                  </w:r>
                </w:p>
              </w:tc>
              <w:tc>
                <w:tcPr>
                  <w:tcW w:w="1335"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15</w:t>
                  </w:r>
                </w:p>
              </w:tc>
              <w:tc>
                <w:tcPr>
                  <w:tcW w:w="3130" w:type="dxa"/>
                  <w:vMerge w:val="restart"/>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r>
                    <w:rPr>
                      <w:rFonts w:hint="default" w:ascii="Times New Roman" w:hAnsi="Times New Roman" w:cs="Times New Roman"/>
                      <w:color w:val="auto"/>
                      <w:sz w:val="21"/>
                      <w:szCs w:val="18"/>
                    </w:rPr>
                    <w:t>《大气污染物综合排放标准》（GB16297-1996）二级排放标准要求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4" w:type="dxa"/>
                  <w:vMerge w:val="continue"/>
                  <w:noWrap w:val="0"/>
                  <w:vAlign w:val="center"/>
                </w:tcPr>
                <w:p>
                  <w:pPr>
                    <w:pStyle w:val="17"/>
                    <w:spacing w:after="0"/>
                    <w:ind w:left="0" w:leftChars="0" w:firstLine="0" w:firstLineChars="0"/>
                    <w:jc w:val="center"/>
                    <w:rPr>
                      <w:rFonts w:hint="eastAsia" w:ascii="Times New Roman" w:hAnsi="Times New Roman"/>
                      <w:color w:val="auto"/>
                      <w:lang w:val="en-US" w:eastAsia="zh-CN"/>
                    </w:rPr>
                  </w:pPr>
                </w:p>
              </w:tc>
              <w:tc>
                <w:tcPr>
                  <w:tcW w:w="975"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无组织</w:t>
                  </w:r>
                </w:p>
              </w:tc>
              <w:tc>
                <w:tcPr>
                  <w:tcW w:w="2010"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1.0</w:t>
                  </w:r>
                </w:p>
              </w:tc>
              <w:tc>
                <w:tcPr>
                  <w:tcW w:w="1335" w:type="dxa"/>
                  <w:noWrap w:val="0"/>
                  <w:vAlign w:val="center"/>
                </w:tcPr>
                <w:p>
                  <w:pPr>
                    <w:pStyle w:val="17"/>
                    <w:spacing w:after="0"/>
                    <w:ind w:left="0" w:leftChars="0" w:firstLine="0" w:firstLineChars="0"/>
                    <w:jc w:val="center"/>
                    <w:rPr>
                      <w:rFonts w:hint="default" w:ascii="Times New Roman" w:hAnsi="Times New Roman"/>
                      <w:color w:val="auto"/>
                      <w:lang w:val="en-US" w:eastAsia="zh-CN"/>
                    </w:rPr>
                  </w:pPr>
                  <w:r>
                    <w:rPr>
                      <w:rFonts w:hint="eastAsia" w:ascii="Times New Roman" w:hAnsi="Times New Roman"/>
                      <w:color w:val="auto"/>
                      <w:lang w:val="en-US" w:eastAsia="zh-CN"/>
                    </w:rPr>
                    <w:t>/</w:t>
                  </w:r>
                </w:p>
              </w:tc>
              <w:tc>
                <w:tcPr>
                  <w:tcW w:w="3130" w:type="dxa"/>
                  <w:vMerge w:val="continue"/>
                  <w:noWrap w:val="0"/>
                  <w:vAlign w:val="center"/>
                </w:tcPr>
                <w:p>
                  <w:pPr>
                    <w:pStyle w:val="17"/>
                    <w:spacing w:after="0"/>
                    <w:ind w:left="0" w:leftChars="0" w:firstLine="0" w:firstLineChars="0"/>
                    <w:jc w:val="center"/>
                    <w:rPr>
                      <w:rFonts w:hint="default" w:ascii="Times New Roman" w:hAnsi="Times New Roman" w:eastAsia="宋体"/>
                      <w:color w:val="auto"/>
                      <w:lang w:val="en-US" w:eastAsia="zh-CN"/>
                    </w:rPr>
                  </w:pPr>
                </w:p>
              </w:tc>
            </w:tr>
          </w:tbl>
          <w:p>
            <w:pPr>
              <w:pStyle w:val="27"/>
              <w:spacing w:before="156" w:beforeLines="50" w:line="360" w:lineRule="auto"/>
              <w:jc w:val="left"/>
              <w:rPr>
                <w:rFonts w:ascii="Times New Roman" w:hAnsi="Times New Roman"/>
                <w:b/>
                <w:bCs/>
                <w:color w:val="auto"/>
                <w:sz w:val="24"/>
                <w:szCs w:val="32"/>
              </w:rPr>
            </w:pPr>
            <w:r>
              <w:rPr>
                <w:rFonts w:ascii="Times New Roman" w:hAnsi="Times New Roman"/>
                <w:b/>
                <w:bCs/>
                <w:color w:val="auto"/>
                <w:sz w:val="24"/>
                <w:szCs w:val="32"/>
              </w:rPr>
              <w:t>二、噪声</w:t>
            </w:r>
          </w:p>
          <w:p>
            <w:pPr>
              <w:pStyle w:val="22"/>
              <w:numPr>
                <w:ilvl w:val="0"/>
                <w:numId w:val="8"/>
              </w:numPr>
              <w:spacing w:line="360" w:lineRule="auto"/>
              <w:jc w:val="both"/>
              <w:rPr>
                <w:rFonts w:ascii="Times New Roman" w:hAnsi="Times New Roman" w:eastAsia="宋体" w:cs="Times New Roman"/>
                <w:b/>
                <w:bCs/>
                <w:color w:val="auto"/>
              </w:rPr>
            </w:pPr>
            <w:r>
              <w:rPr>
                <w:rFonts w:ascii="Times New Roman" w:hAnsi="Times New Roman" w:eastAsia="宋体" w:cs="Times New Roman"/>
                <w:b/>
                <w:bCs/>
                <w:color w:val="auto"/>
              </w:rPr>
              <w:t>施工期</w:t>
            </w:r>
          </w:p>
          <w:p>
            <w:pPr>
              <w:pStyle w:val="27"/>
              <w:spacing w:line="360" w:lineRule="auto"/>
              <w:ind w:firstLine="480" w:firstLineChars="200"/>
              <w:rPr>
                <w:rFonts w:ascii="Times New Roman" w:hAnsi="Times New Roman"/>
                <w:color w:val="auto"/>
                <w:sz w:val="24"/>
                <w:szCs w:val="32"/>
              </w:rPr>
            </w:pPr>
            <w:r>
              <w:rPr>
                <w:rFonts w:ascii="Times New Roman" w:hAnsi="Times New Roman"/>
                <w:color w:val="auto"/>
                <w:sz w:val="24"/>
                <w:szCs w:val="32"/>
              </w:rPr>
              <w:t>施工期噪声执行《建筑施工场界环境噪声排放标准》（GB12523-2011）中的相关要求；</w:t>
            </w:r>
          </w:p>
          <w:p>
            <w:pPr>
              <w:pStyle w:val="27"/>
              <w:jc w:val="center"/>
              <w:rPr>
                <w:rFonts w:hint="default" w:ascii="Times New Roman" w:hAnsi="Times New Roman" w:cs="Times New Roman"/>
                <w:b/>
                <w:bCs/>
                <w:color w:val="auto"/>
              </w:rPr>
            </w:pPr>
            <w:r>
              <w:rPr>
                <w:rFonts w:hint="default" w:ascii="Times New Roman" w:hAnsi="Times New Roman" w:cs="Times New Roman"/>
                <w:b/>
                <w:bCs/>
                <w:color w:val="auto"/>
              </w:rPr>
              <w:t>4-</w:t>
            </w:r>
            <w:r>
              <w:rPr>
                <w:rFonts w:hint="default" w:ascii="Times New Roman" w:hAnsi="Times New Roman" w:cs="Times New Roman"/>
                <w:b/>
                <w:bCs/>
                <w:color w:val="auto"/>
                <w:lang w:val="en-US" w:eastAsia="zh-CN"/>
              </w:rPr>
              <w:t>5</w:t>
            </w:r>
            <w:r>
              <w:rPr>
                <w:rFonts w:hint="default" w:ascii="Times New Roman" w:hAnsi="Times New Roman" w:cs="Times New Roman"/>
                <w:b/>
                <w:bCs/>
                <w:color w:val="auto"/>
              </w:rPr>
              <w:t xml:space="preserve">  建筑施工厂界环境噪声排放限值</w:t>
            </w:r>
          </w:p>
          <w:tbl>
            <w:tblPr>
              <w:tblStyle w:val="18"/>
              <w:tblW w:w="8214"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990"/>
              <w:gridCol w:w="1060"/>
              <w:gridCol w:w="143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6" w:type="dxa"/>
                  <w:vMerge w:val="restart"/>
                  <w:noWrap w:val="0"/>
                  <w:vAlign w:val="center"/>
                </w:tcPr>
                <w:p>
                  <w:pPr>
                    <w:pStyle w:val="27"/>
                    <w:jc w:val="center"/>
                    <w:rPr>
                      <w:rFonts w:ascii="Times New Roman" w:hAnsi="Times New Roman"/>
                      <w:color w:val="auto"/>
                      <w:szCs w:val="21"/>
                    </w:rPr>
                  </w:pPr>
                  <w:r>
                    <w:rPr>
                      <w:rFonts w:ascii="Times New Roman" w:hAnsi="Times New Roman"/>
                      <w:color w:val="auto"/>
                      <w:szCs w:val="21"/>
                    </w:rPr>
                    <w:t>监测点</w:t>
                  </w:r>
                </w:p>
              </w:tc>
              <w:tc>
                <w:tcPr>
                  <w:tcW w:w="2990" w:type="dxa"/>
                  <w:vMerge w:val="restart"/>
                  <w:noWrap w:val="0"/>
                  <w:vAlign w:val="center"/>
                </w:tcPr>
                <w:p>
                  <w:pPr>
                    <w:pStyle w:val="27"/>
                    <w:jc w:val="center"/>
                    <w:rPr>
                      <w:rFonts w:ascii="Times New Roman" w:hAnsi="Times New Roman"/>
                      <w:color w:val="auto"/>
                      <w:szCs w:val="21"/>
                    </w:rPr>
                  </w:pPr>
                  <w:r>
                    <w:rPr>
                      <w:rFonts w:ascii="Times New Roman" w:hAnsi="Times New Roman"/>
                      <w:color w:val="auto"/>
                      <w:szCs w:val="21"/>
                    </w:rPr>
                    <w:t>执行标准</w:t>
                  </w:r>
                </w:p>
              </w:tc>
              <w:tc>
                <w:tcPr>
                  <w:tcW w:w="1060" w:type="dxa"/>
                  <w:vMerge w:val="restart"/>
                  <w:noWrap w:val="0"/>
                  <w:vAlign w:val="center"/>
                </w:tcPr>
                <w:p>
                  <w:pPr>
                    <w:pStyle w:val="27"/>
                    <w:jc w:val="center"/>
                    <w:rPr>
                      <w:rFonts w:ascii="Times New Roman" w:hAnsi="Times New Roman"/>
                      <w:color w:val="auto"/>
                      <w:szCs w:val="21"/>
                    </w:rPr>
                  </w:pPr>
                  <w:r>
                    <w:rPr>
                      <w:rFonts w:ascii="Times New Roman" w:hAnsi="Times New Roman"/>
                      <w:color w:val="auto"/>
                      <w:szCs w:val="21"/>
                    </w:rPr>
                    <w:t>单位</w:t>
                  </w:r>
                </w:p>
              </w:tc>
              <w:tc>
                <w:tcPr>
                  <w:tcW w:w="3048" w:type="dxa"/>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16" w:type="dxa"/>
                  <w:vMerge w:val="continue"/>
                  <w:noWrap w:val="0"/>
                  <w:vAlign w:val="center"/>
                </w:tcPr>
                <w:p>
                  <w:pPr>
                    <w:pStyle w:val="27"/>
                    <w:jc w:val="center"/>
                    <w:rPr>
                      <w:rFonts w:ascii="Times New Roman" w:hAnsi="Times New Roman"/>
                      <w:color w:val="auto"/>
                      <w:szCs w:val="21"/>
                    </w:rPr>
                  </w:pPr>
                </w:p>
              </w:tc>
              <w:tc>
                <w:tcPr>
                  <w:tcW w:w="2990" w:type="dxa"/>
                  <w:vMerge w:val="continue"/>
                  <w:noWrap w:val="0"/>
                  <w:vAlign w:val="center"/>
                </w:tcPr>
                <w:p>
                  <w:pPr>
                    <w:pStyle w:val="27"/>
                    <w:jc w:val="center"/>
                    <w:rPr>
                      <w:rFonts w:ascii="Times New Roman" w:hAnsi="Times New Roman"/>
                      <w:color w:val="auto"/>
                      <w:szCs w:val="21"/>
                    </w:rPr>
                  </w:pPr>
                </w:p>
              </w:tc>
              <w:tc>
                <w:tcPr>
                  <w:tcW w:w="1060" w:type="dxa"/>
                  <w:vMerge w:val="continue"/>
                  <w:noWrap w:val="0"/>
                  <w:vAlign w:val="center"/>
                </w:tcPr>
                <w:p>
                  <w:pPr>
                    <w:pStyle w:val="27"/>
                    <w:jc w:val="center"/>
                    <w:rPr>
                      <w:rFonts w:ascii="Times New Roman" w:hAnsi="Times New Roman"/>
                      <w:color w:val="auto"/>
                      <w:szCs w:val="21"/>
                    </w:rPr>
                  </w:pPr>
                </w:p>
              </w:tc>
              <w:tc>
                <w:tcPr>
                  <w:tcW w:w="1430" w:type="dxa"/>
                  <w:noWrap w:val="0"/>
                  <w:vAlign w:val="center"/>
                </w:tcPr>
                <w:p>
                  <w:pPr>
                    <w:pStyle w:val="27"/>
                    <w:jc w:val="center"/>
                    <w:rPr>
                      <w:rFonts w:ascii="Times New Roman" w:hAnsi="Times New Roman"/>
                      <w:color w:val="auto"/>
                      <w:szCs w:val="21"/>
                    </w:rPr>
                  </w:pPr>
                  <w:r>
                    <w:rPr>
                      <w:rFonts w:ascii="Times New Roman" w:hAnsi="Times New Roman"/>
                      <w:color w:val="auto"/>
                      <w:szCs w:val="21"/>
                    </w:rPr>
                    <w:t>昼间</w:t>
                  </w:r>
                </w:p>
              </w:tc>
              <w:tc>
                <w:tcPr>
                  <w:tcW w:w="1618" w:type="dxa"/>
                  <w:noWrap w:val="0"/>
                  <w:vAlign w:val="center"/>
                </w:tcPr>
                <w:p>
                  <w:pPr>
                    <w:pStyle w:val="27"/>
                    <w:jc w:val="center"/>
                    <w:rPr>
                      <w:rFonts w:ascii="Times New Roman" w:hAnsi="Times New Roman"/>
                      <w:color w:val="auto"/>
                      <w:szCs w:val="21"/>
                    </w:rPr>
                  </w:pPr>
                  <w:r>
                    <w:rPr>
                      <w:rFonts w:ascii="Times New Roman" w:hAnsi="Times New Roman"/>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施工厂界</w:t>
                  </w:r>
                </w:p>
              </w:tc>
              <w:tc>
                <w:tcPr>
                  <w:tcW w:w="2990"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《建筑施工场界环境噪声排放标准》（GB12523-2011）</w:t>
                  </w:r>
                </w:p>
              </w:tc>
              <w:tc>
                <w:tcPr>
                  <w:tcW w:w="1060"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pacing w:val="1"/>
                      <w:w w:val="99"/>
                      <w:szCs w:val="21"/>
                    </w:rPr>
                    <w:t>d</w:t>
                  </w:r>
                  <w:r>
                    <w:rPr>
                      <w:rFonts w:hint="default" w:ascii="Times New Roman" w:hAnsi="Times New Roman" w:cs="Times New Roman"/>
                      <w:color w:val="auto"/>
                      <w:w w:val="99"/>
                      <w:szCs w:val="21"/>
                    </w:rPr>
                    <w:t>B</w:t>
                  </w:r>
                  <w:r>
                    <w:rPr>
                      <w:rFonts w:hint="default" w:ascii="Times New Roman" w:hAnsi="Times New Roman" w:cs="Times New Roman"/>
                      <w:color w:val="auto"/>
                      <w:spacing w:val="2"/>
                      <w:w w:val="99"/>
                      <w:szCs w:val="21"/>
                    </w:rPr>
                    <w:t>（</w:t>
                  </w:r>
                  <w:r>
                    <w:rPr>
                      <w:rFonts w:hint="default" w:ascii="Times New Roman" w:hAnsi="Times New Roman" w:cs="Times New Roman"/>
                      <w:color w:val="auto"/>
                      <w:w w:val="99"/>
                      <w:szCs w:val="21"/>
                    </w:rPr>
                    <w:t>A）</w:t>
                  </w:r>
                </w:p>
              </w:tc>
              <w:tc>
                <w:tcPr>
                  <w:tcW w:w="1430"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1618" w:type="dxa"/>
                  <w:noWrap w:val="0"/>
                  <w:vAlign w:val="center"/>
                </w:tcPr>
                <w:p>
                  <w:pPr>
                    <w:pStyle w:val="27"/>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r>
          </w:tbl>
          <w:p>
            <w:pPr>
              <w:pStyle w:val="27"/>
              <w:spacing w:line="338" w:lineRule="auto"/>
              <w:ind w:right="90"/>
              <w:jc w:val="left"/>
              <w:rPr>
                <w:rFonts w:hint="default" w:ascii="Times New Roman" w:hAnsi="Times New Roman" w:eastAsia="宋体"/>
                <w:b/>
                <w:bCs/>
                <w:color w:val="auto"/>
                <w:sz w:val="24"/>
                <w:szCs w:val="32"/>
                <w:lang w:val="en-US" w:eastAsia="zh-CN"/>
              </w:rPr>
            </w:pPr>
            <w:r>
              <w:rPr>
                <w:rFonts w:hint="eastAsia"/>
                <w:b/>
                <w:bCs/>
                <w:color w:val="auto"/>
                <w:sz w:val="24"/>
                <w:szCs w:val="32"/>
                <w:lang w:val="en-US" w:eastAsia="zh-CN"/>
              </w:rPr>
              <w:t>2、运营期</w:t>
            </w:r>
          </w:p>
          <w:p>
            <w:pPr>
              <w:pStyle w:val="27"/>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left"/>
              <w:textAlignment w:val="auto"/>
              <w:rPr>
                <w:rFonts w:hint="default" w:ascii="Times New Roman" w:hAnsi="Times New Roman" w:eastAsia="宋体" w:cs="Times New Roman"/>
                <w:color w:val="auto"/>
                <w:sz w:val="24"/>
                <w:szCs w:val="32"/>
                <w:lang w:val="en-US" w:eastAsia="zh-CN"/>
              </w:rPr>
            </w:pPr>
            <w:r>
              <w:rPr>
                <w:rFonts w:hint="default" w:ascii="Times New Roman" w:hAnsi="Times New Roman" w:cs="Times New Roman"/>
                <w:color w:val="auto"/>
                <w:sz w:val="24"/>
                <w:szCs w:val="32"/>
              </w:rPr>
              <w:t>运营期噪声排放执行《工业企业厂界环境噪声排放标准》（</w:t>
            </w:r>
            <w:r>
              <w:rPr>
                <w:rFonts w:hint="default" w:ascii="Times New Roman" w:hAnsi="Times New Roman" w:eastAsia="Times New Roman" w:cs="Times New Roman"/>
                <w:color w:val="auto"/>
                <w:sz w:val="24"/>
                <w:szCs w:val="32"/>
              </w:rPr>
              <w:t>GB12348-2008</w:t>
            </w:r>
            <w:r>
              <w:rPr>
                <w:rFonts w:hint="default" w:ascii="Times New Roman" w:hAnsi="Times New Roman" w:cs="Times New Roman"/>
                <w:color w:val="auto"/>
                <w:sz w:val="24"/>
                <w:szCs w:val="32"/>
              </w:rPr>
              <w:t>）中</w:t>
            </w:r>
            <w:r>
              <w:rPr>
                <w:rFonts w:hint="default"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rPr>
              <w:t>类标准</w:t>
            </w:r>
            <w:r>
              <w:rPr>
                <w:rFonts w:hint="default" w:ascii="Times New Roman" w:hAnsi="Times New Roman" w:cs="Times New Roman"/>
                <w:color w:val="auto"/>
                <w:sz w:val="24"/>
                <w:szCs w:val="32"/>
                <w:lang w:eastAsia="zh-CN"/>
              </w:rPr>
              <w:t>。</w:t>
            </w:r>
          </w:p>
          <w:p>
            <w:pPr>
              <w:pStyle w:val="27"/>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表4-</w:t>
            </w:r>
            <w:r>
              <w:rPr>
                <w:rFonts w:hint="eastAsia" w:ascii="Times New Roman" w:hAnsi="Times New Roman" w:cs="Times New Roman"/>
                <w:b/>
                <w:bCs/>
                <w:color w:val="auto"/>
                <w:szCs w:val="21"/>
                <w:lang w:val="en-US" w:eastAsia="zh-CN"/>
              </w:rPr>
              <w:t>6</w:t>
            </w:r>
            <w:r>
              <w:rPr>
                <w:rFonts w:hint="default" w:ascii="Times New Roman" w:hAnsi="Times New Roman" w:cs="Times New Roman"/>
                <w:b/>
                <w:bCs/>
                <w:color w:val="auto"/>
                <w:szCs w:val="21"/>
              </w:rPr>
              <w:t xml:space="preserve">  工业企业厂界环境噪声排放标准</w:t>
            </w:r>
          </w:p>
          <w:tbl>
            <w:tblPr>
              <w:tblStyle w:val="19"/>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38"/>
              <w:gridCol w:w="758"/>
              <w:gridCol w:w="1023"/>
              <w:gridCol w:w="118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5" w:type="dxa"/>
                  <w:vMerge w:val="restart"/>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监测点</w:t>
                  </w:r>
                </w:p>
              </w:tc>
              <w:tc>
                <w:tcPr>
                  <w:tcW w:w="2881" w:type="dxa"/>
                  <w:vMerge w:val="restart"/>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执行标准</w:t>
                  </w:r>
                </w:p>
              </w:tc>
              <w:tc>
                <w:tcPr>
                  <w:tcW w:w="767" w:type="dxa"/>
                  <w:vMerge w:val="restart"/>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级别</w:t>
                  </w:r>
                </w:p>
              </w:tc>
              <w:tc>
                <w:tcPr>
                  <w:tcW w:w="1036" w:type="dxa"/>
                  <w:vMerge w:val="restart"/>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单位</w:t>
                  </w:r>
                </w:p>
              </w:tc>
              <w:tc>
                <w:tcPr>
                  <w:tcW w:w="2455" w:type="dxa"/>
                  <w:gridSpan w:val="2"/>
                  <w:tcBorders>
                    <w:bottom w:val="single" w:color="000000" w:sz="2" w:space="0"/>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5"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p>
              </w:tc>
              <w:tc>
                <w:tcPr>
                  <w:tcW w:w="2881"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p>
              </w:tc>
              <w:tc>
                <w:tcPr>
                  <w:tcW w:w="767"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p>
              </w:tc>
              <w:tc>
                <w:tcPr>
                  <w:tcW w:w="1036"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p>
              </w:tc>
              <w:tc>
                <w:tcPr>
                  <w:tcW w:w="1202" w:type="dxa"/>
                  <w:tcBorders>
                    <w:top w:val="single" w:color="000000" w:sz="2" w:space="0"/>
                    <w:right w:val="single" w:color="000000" w:sz="2" w:space="0"/>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昼间</w:t>
                  </w:r>
                </w:p>
              </w:tc>
              <w:tc>
                <w:tcPr>
                  <w:tcW w:w="1253" w:type="dxa"/>
                  <w:tcBorders>
                    <w:top w:val="single" w:color="000000" w:sz="2" w:space="0"/>
                    <w:left w:val="single" w:color="000000" w:sz="2" w:space="0"/>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zCs w:val="21"/>
                    </w:rPr>
                  </w:pPr>
                  <w:r>
                    <w:rPr>
                      <w:rFonts w:eastAsia="宋体"/>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5" w:type="dxa"/>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厂界四周</w:t>
                  </w:r>
                </w:p>
              </w:tc>
              <w:tc>
                <w:tcPr>
                  <w:tcW w:w="2881" w:type="dxa"/>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《工业企业厂界环境噪声排放标准》（GB12348-2008）</w:t>
                  </w:r>
                </w:p>
              </w:tc>
              <w:tc>
                <w:tcPr>
                  <w:tcW w:w="767" w:type="dxa"/>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w:t>
                  </w:r>
                </w:p>
              </w:tc>
              <w:tc>
                <w:tcPr>
                  <w:tcW w:w="1036" w:type="dxa"/>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pacing w:val="1"/>
                      <w:w w:val="99"/>
                      <w:szCs w:val="21"/>
                    </w:rPr>
                    <w:t>d</w:t>
                  </w:r>
                  <w:r>
                    <w:rPr>
                      <w:rFonts w:hint="default" w:ascii="Times New Roman" w:hAnsi="Times New Roman" w:eastAsia="宋体" w:cs="Times New Roman"/>
                      <w:color w:val="auto"/>
                      <w:w w:val="99"/>
                      <w:szCs w:val="21"/>
                    </w:rPr>
                    <w:t>B</w:t>
                  </w:r>
                  <w:r>
                    <w:rPr>
                      <w:rFonts w:hint="default" w:ascii="Times New Roman" w:hAnsi="Times New Roman" w:eastAsia="宋体" w:cs="Times New Roman"/>
                      <w:color w:val="auto"/>
                      <w:spacing w:val="2"/>
                      <w:w w:val="99"/>
                      <w:szCs w:val="21"/>
                    </w:rPr>
                    <w:t>（</w:t>
                  </w:r>
                  <w:r>
                    <w:rPr>
                      <w:rFonts w:hint="default" w:ascii="Times New Roman" w:hAnsi="Times New Roman" w:eastAsia="宋体" w:cs="Times New Roman"/>
                      <w:color w:val="auto"/>
                      <w:w w:val="99"/>
                      <w:szCs w:val="21"/>
                    </w:rPr>
                    <w:t>A）</w:t>
                  </w:r>
                </w:p>
              </w:tc>
              <w:tc>
                <w:tcPr>
                  <w:tcW w:w="1202" w:type="dxa"/>
                  <w:tcBorders>
                    <w:right w:val="single" w:color="000000" w:sz="2" w:space="0"/>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w:t>
                  </w:r>
                </w:p>
              </w:tc>
              <w:tc>
                <w:tcPr>
                  <w:tcW w:w="1253" w:type="dxa"/>
                  <w:tcBorders>
                    <w:left w:val="single" w:color="000000" w:sz="2" w:space="0"/>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r>
          </w:tbl>
          <w:p>
            <w:pPr>
              <w:pStyle w:val="27"/>
              <w:keepNext w:val="0"/>
              <w:keepLines w:val="0"/>
              <w:pageBreakBefore w:val="0"/>
              <w:widowControl w:val="0"/>
              <w:kinsoku/>
              <w:wordWrap/>
              <w:overflowPunct/>
              <w:topLinePunct w:val="0"/>
              <w:autoSpaceDE/>
              <w:autoSpaceDN/>
              <w:bidi w:val="0"/>
              <w:adjustRightInd/>
              <w:snapToGrid/>
              <w:spacing w:line="360" w:lineRule="auto"/>
              <w:ind w:right="0" w:firstLine="0" w:firstLineChars="0"/>
              <w:jc w:val="both"/>
              <w:textAlignment w:val="auto"/>
              <w:rPr>
                <w:rFonts w:hint="eastAsia"/>
                <w:b/>
                <w:bCs/>
                <w:color w:val="auto"/>
                <w:sz w:val="24"/>
                <w:szCs w:val="32"/>
                <w:lang w:val="en-US" w:eastAsia="zh-CN"/>
              </w:rPr>
            </w:pPr>
            <w:r>
              <w:rPr>
                <w:rFonts w:hint="eastAsia"/>
                <w:b/>
                <w:bCs/>
                <w:color w:val="auto"/>
                <w:sz w:val="24"/>
                <w:szCs w:val="32"/>
                <w:lang w:val="en-US" w:eastAsia="zh-CN"/>
              </w:rPr>
              <w:t>三、废水</w:t>
            </w:r>
          </w:p>
          <w:p>
            <w:pPr>
              <w:pStyle w:val="27"/>
              <w:spacing w:line="338" w:lineRule="auto"/>
              <w:ind w:right="90" w:firstLine="480" w:firstLineChars="200"/>
              <w:jc w:val="left"/>
              <w:rPr>
                <w:rFonts w:hint="default" w:ascii="Times New Roman" w:hAnsi="Times New Roman" w:eastAsiaTheme="minorEastAsia" w:cstheme="minorBidi"/>
                <w:color w:val="auto"/>
                <w:kern w:val="2"/>
                <w:sz w:val="24"/>
                <w:szCs w:val="32"/>
                <w:lang w:val="en-US" w:eastAsia="zh-CN" w:bidi="ar-SA"/>
              </w:rPr>
            </w:pPr>
            <w:r>
              <w:rPr>
                <w:rFonts w:hint="eastAsia" w:ascii="Times New Roman" w:hAnsi="Times New Roman" w:eastAsiaTheme="minorEastAsia" w:cstheme="minorBidi"/>
                <w:color w:val="auto"/>
                <w:kern w:val="2"/>
                <w:sz w:val="24"/>
                <w:szCs w:val="32"/>
                <w:lang w:val="en-US" w:eastAsia="zh-CN" w:bidi="ar-SA"/>
              </w:rPr>
              <w:t>生活污水依托西京电气总公司化粪池处理后进入市政污水管网，最终进入北石桥污水处理厂集中处理。项目运营后无新增员工，生产过程中无需用水，故本项目运营后无新增废水产生。</w:t>
            </w:r>
          </w:p>
          <w:p>
            <w:pPr>
              <w:pStyle w:val="27"/>
              <w:spacing w:line="338" w:lineRule="auto"/>
              <w:ind w:right="90"/>
              <w:jc w:val="left"/>
              <w:rPr>
                <w:rFonts w:ascii="Times New Roman" w:hAnsi="Times New Roman"/>
                <w:b/>
                <w:bCs/>
                <w:color w:val="auto"/>
                <w:sz w:val="24"/>
                <w:szCs w:val="32"/>
              </w:rPr>
            </w:pPr>
            <w:r>
              <w:rPr>
                <w:rFonts w:hint="eastAsia"/>
                <w:b/>
                <w:bCs/>
                <w:color w:val="auto"/>
                <w:sz w:val="24"/>
                <w:szCs w:val="32"/>
                <w:lang w:val="en-US" w:eastAsia="zh-CN"/>
              </w:rPr>
              <w:t>四</w:t>
            </w:r>
            <w:r>
              <w:rPr>
                <w:rFonts w:ascii="Times New Roman" w:hAnsi="Times New Roman"/>
                <w:b/>
                <w:bCs/>
                <w:color w:val="auto"/>
                <w:sz w:val="24"/>
                <w:szCs w:val="32"/>
              </w:rPr>
              <w:t>、固废</w:t>
            </w:r>
          </w:p>
          <w:p>
            <w:pPr>
              <w:spacing w:line="360" w:lineRule="auto"/>
              <w:ind w:firstLine="480" w:firstLineChars="200"/>
              <w:rPr>
                <w:rFonts w:ascii="Times New Roman" w:hAnsi="Times New Roman"/>
                <w:color w:val="auto"/>
              </w:rPr>
            </w:pPr>
            <w:r>
              <w:rPr>
                <w:rFonts w:ascii="Times New Roman" w:hAnsi="Times New Roman"/>
                <w:color w:val="auto"/>
                <w:sz w:val="24"/>
                <w:szCs w:val="32"/>
              </w:rPr>
              <w:t>一般固体废物排放标准执行《</w:t>
            </w:r>
            <w:r>
              <w:rPr>
                <w:rFonts w:ascii="Times New Roman" w:hAnsi="Times New Roman"/>
                <w:color w:val="auto"/>
                <w:spacing w:val="2"/>
                <w:sz w:val="24"/>
                <w:szCs w:val="32"/>
              </w:rPr>
              <w:t>一般工业固体废物贮存、处置场污染控制标</w:t>
            </w:r>
            <w:r>
              <w:rPr>
                <w:rFonts w:ascii="Times New Roman" w:hAnsi="Times New Roman"/>
                <w:color w:val="auto"/>
                <w:sz w:val="24"/>
                <w:szCs w:val="32"/>
              </w:rPr>
              <w:t>》</w:t>
            </w:r>
            <w:r>
              <w:rPr>
                <w:rFonts w:ascii="Times New Roman" w:hAnsi="Times New Roman"/>
                <w:color w:val="auto"/>
                <w:sz w:val="24"/>
              </w:rPr>
              <w:t>（</w:t>
            </w:r>
            <w:r>
              <w:rPr>
                <w:rFonts w:ascii="Times New Roman" w:hAnsi="Times New Roman" w:eastAsia="Times New Roman"/>
                <w:color w:val="auto"/>
                <w:sz w:val="24"/>
              </w:rPr>
              <w:t>GB18599-2001</w:t>
            </w:r>
            <w:r>
              <w:rPr>
                <w:rFonts w:ascii="Times New Roman" w:hAnsi="Times New Roman"/>
                <w:color w:val="auto"/>
                <w:sz w:val="24"/>
              </w:rPr>
              <w:t>）及</w:t>
            </w:r>
            <w:r>
              <w:rPr>
                <w:rFonts w:ascii="Times New Roman" w:hAnsi="Times New Roman"/>
                <w:color w:val="auto"/>
                <w:sz w:val="24"/>
                <w:highlight w:val="none"/>
              </w:rPr>
              <w:t>其</w:t>
            </w:r>
            <w:r>
              <w:rPr>
                <w:rFonts w:ascii="Times New Roman" w:hAnsi="Times New Roman"/>
                <w:color w:val="auto"/>
                <w:sz w:val="24"/>
              </w:rPr>
              <w:t>修改单（环境保护部公告2013年第36号）中有关规定；</w:t>
            </w:r>
            <w:r>
              <w:rPr>
                <w:rFonts w:hint="default" w:ascii="Times New Roman" w:hAnsi="Times New Roman" w:eastAsia="宋体" w:cs="Times New Roman"/>
                <w:color w:val="auto"/>
                <w:sz w:val="24"/>
                <w:szCs w:val="24"/>
              </w:rPr>
              <w:t>危险废物执行《危险废物贮存污染控制标准》（GB18597-2001）及其2013年修改单有关规定</w:t>
            </w:r>
            <w:r>
              <w:rPr>
                <w:rFonts w:hint="eastAsia" w:ascii="Times New Roman" w:hAnsi="Times New Roman" w:cs="Times New Roman"/>
                <w:color w:val="auto"/>
                <w:sz w:val="24"/>
                <w:szCs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641" w:type="dxa"/>
            <w:noWrap w:val="0"/>
            <w:vAlign w:val="center"/>
          </w:tcPr>
          <w:p>
            <w:pPr>
              <w:pStyle w:val="22"/>
              <w:jc w:val="center"/>
              <w:rPr>
                <w:rFonts w:ascii="Times New Roman" w:hAnsi="Times New Roman" w:eastAsia="宋体" w:cs="Times New Roman"/>
                <w:color w:val="auto"/>
              </w:rPr>
            </w:pPr>
          </w:p>
          <w:p>
            <w:pPr>
              <w:pStyle w:val="22"/>
              <w:jc w:val="center"/>
              <w:rPr>
                <w:rFonts w:ascii="Times New Roman" w:hAnsi="Times New Roman" w:eastAsia="宋体" w:cs="Times New Roman"/>
                <w:color w:val="auto"/>
              </w:rPr>
            </w:pPr>
          </w:p>
          <w:p>
            <w:pPr>
              <w:pStyle w:val="22"/>
              <w:jc w:val="center"/>
              <w:rPr>
                <w:rFonts w:ascii="Times New Roman" w:hAnsi="Times New Roman" w:eastAsia="宋体" w:cs="Times New Roman"/>
                <w:color w:val="auto"/>
              </w:rPr>
            </w:pPr>
          </w:p>
          <w:p>
            <w:pPr>
              <w:pStyle w:val="22"/>
              <w:jc w:val="center"/>
              <w:rPr>
                <w:rFonts w:ascii="Times New Roman" w:hAnsi="Times New Roman" w:eastAsia="宋体" w:cs="Times New Roman"/>
                <w:color w:val="auto"/>
              </w:rPr>
            </w:pPr>
          </w:p>
          <w:p>
            <w:pPr>
              <w:pStyle w:val="22"/>
              <w:jc w:val="center"/>
              <w:rPr>
                <w:rFonts w:hint="eastAsia" w:ascii="Times New Roman" w:hAnsi="Times New Roman" w:eastAsia="宋体" w:cs="Times New Roman"/>
                <w:color w:val="auto"/>
                <w:lang w:val="en-US" w:eastAsia="zh-CN"/>
              </w:rPr>
            </w:pPr>
            <w:r>
              <w:rPr>
                <w:rFonts w:ascii="Times New Roman" w:hAnsi="Times New Roman" w:eastAsia="宋体" w:cs="Times New Roman"/>
                <w:color w:val="auto"/>
              </w:rPr>
              <w:t>总量控制指</w:t>
            </w:r>
            <w:r>
              <w:rPr>
                <w:rFonts w:hint="eastAsia" w:ascii="Times New Roman" w:eastAsia="宋体" w:cs="Times New Roman"/>
                <w:color w:val="auto"/>
                <w:lang w:val="en-US" w:eastAsia="zh-CN"/>
              </w:rPr>
              <w:t>标</w:t>
            </w:r>
          </w:p>
        </w:tc>
        <w:tc>
          <w:tcPr>
            <w:tcW w:w="8382"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eastAsia="宋体" w:cs="Times New Roman"/>
                <w:color w:val="auto"/>
                <w:kern w:val="0"/>
                <w:sz w:val="24"/>
                <w:vertAlign w:val="baseline"/>
                <w:lang w:val="en-US" w:eastAsia="zh-CN"/>
              </w:rPr>
            </w:pPr>
            <w:r>
              <w:rPr>
                <w:rFonts w:hint="default" w:ascii="Times New Roman" w:hAnsi="Times New Roman" w:cs="Times New Roman"/>
                <w:color w:val="auto"/>
                <w:kern w:val="0"/>
                <w:sz w:val="24"/>
              </w:rPr>
              <w:t>根据《国家环境保护“十三五”规划基本思路》，我国“十三五”期间对COD、氨氮、SO</w:t>
            </w:r>
            <w:r>
              <w:rPr>
                <w:rFonts w:hint="default" w:ascii="Times New Roman" w:hAnsi="Times New Roman" w:cs="Times New Roman"/>
                <w:color w:val="auto"/>
                <w:kern w:val="0"/>
                <w:sz w:val="24"/>
                <w:vertAlign w:val="subscript"/>
              </w:rPr>
              <w:t>2</w:t>
            </w:r>
            <w:r>
              <w:rPr>
                <w:rFonts w:hint="default" w:ascii="Times New Roman" w:hAnsi="Times New Roman" w:cs="Times New Roman"/>
                <w:color w:val="auto"/>
                <w:kern w:val="0"/>
                <w:sz w:val="24"/>
              </w:rPr>
              <w:t>、NOx</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lang w:val="en-US" w:eastAsia="zh-CN"/>
              </w:rPr>
              <w:t>VOC</w:t>
            </w:r>
            <w:r>
              <w:rPr>
                <w:rFonts w:hint="default" w:ascii="Times New Roman" w:hAnsi="Times New Roman" w:cs="Times New Roman"/>
                <w:color w:val="auto"/>
                <w:kern w:val="0"/>
                <w:sz w:val="24"/>
                <w:vertAlign w:val="subscript"/>
                <w:lang w:val="en-US" w:eastAsia="zh-CN"/>
              </w:rPr>
              <w:t>S</w:t>
            </w:r>
            <w:r>
              <w:rPr>
                <w:rFonts w:hint="default" w:ascii="Times New Roman" w:hAnsi="Times New Roman" w:cs="Times New Roman"/>
                <w:color w:val="auto"/>
                <w:kern w:val="0"/>
                <w:sz w:val="24"/>
              </w:rPr>
              <w:t>这</w:t>
            </w:r>
            <w:r>
              <w:rPr>
                <w:rFonts w:hint="default" w:ascii="Times New Roman" w:hAnsi="Times New Roman" w:cs="Times New Roman"/>
                <w:color w:val="auto"/>
                <w:kern w:val="0"/>
                <w:sz w:val="24"/>
                <w:lang w:val="en-US" w:eastAsia="zh-CN"/>
              </w:rPr>
              <w:t>五</w:t>
            </w:r>
            <w:r>
              <w:rPr>
                <w:rFonts w:hint="default" w:ascii="Times New Roman" w:hAnsi="Times New Roman" w:cs="Times New Roman"/>
                <w:color w:val="auto"/>
                <w:kern w:val="0"/>
                <w:sz w:val="24"/>
              </w:rPr>
              <w:t>种污染物实行排放总量控制，进一步改善控制指标体系。</w:t>
            </w:r>
            <w:r>
              <w:rPr>
                <w:rFonts w:hint="default" w:ascii="Times New Roman" w:hAnsi="Times New Roman" w:cs="Times New Roman"/>
                <w:color w:val="auto"/>
                <w:kern w:val="0"/>
                <w:sz w:val="24"/>
                <w:lang w:val="en-US" w:eastAsia="zh-CN"/>
              </w:rPr>
              <w:t>根据项目排污特征，结合国家污染物排放总量控制的原则，列出项目总量控制建议指标为：VOC</w:t>
            </w:r>
            <w:r>
              <w:rPr>
                <w:rFonts w:hint="default" w:ascii="Times New Roman" w:hAnsi="Times New Roman" w:cs="Times New Roman"/>
                <w:color w:val="auto"/>
                <w:kern w:val="0"/>
                <w:sz w:val="24"/>
                <w:vertAlign w:val="subscript"/>
                <w:lang w:val="en-US" w:eastAsia="zh-CN"/>
              </w:rPr>
              <w:t>S</w:t>
            </w:r>
            <w:r>
              <w:rPr>
                <w:rFonts w:hint="default" w:ascii="Times New Roman" w:hAnsi="Times New Roman" w:cs="Times New Roman"/>
                <w:color w:val="auto"/>
                <w:kern w:val="0"/>
                <w:sz w:val="24"/>
                <w:vertAlign w:val="baseline"/>
                <w:lang w:val="en-US" w:eastAsia="zh-CN"/>
              </w:rPr>
              <w:t>：</w:t>
            </w:r>
            <w:r>
              <w:rPr>
                <w:rFonts w:hint="eastAsia" w:ascii="Times New Roman" w:hAnsi="Times New Roman" w:cs="Times New Roman"/>
                <w:color w:val="auto"/>
                <w:kern w:val="0"/>
                <w:sz w:val="24"/>
                <w:vertAlign w:val="baseline"/>
                <w:lang w:val="en-US" w:eastAsia="zh-CN"/>
              </w:rPr>
              <w:t>0.0779</w:t>
            </w:r>
            <w:r>
              <w:rPr>
                <w:rFonts w:hint="default" w:ascii="Times New Roman" w:hAnsi="Times New Roman" w:cs="Times New Roman"/>
                <w:color w:val="auto"/>
                <w:kern w:val="0"/>
                <w:sz w:val="24"/>
                <w:vertAlign w:val="baseline"/>
                <w:lang w:val="en-US" w:eastAsia="zh-CN"/>
              </w:rPr>
              <w:t>t/a。</w:t>
            </w: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cs="Times New Roman"/>
                <w:color w:val="auto"/>
                <w:lang w:val="en-US" w:eastAsia="zh-CN"/>
              </w:rPr>
            </w:pPr>
          </w:p>
          <w:p>
            <w:pPr>
              <w:pStyle w:val="22"/>
              <w:jc w:val="both"/>
              <w:rPr>
                <w:rFonts w:hint="eastAsia" w:ascii="Times New Roman" w:hAnsi="Times New Roman" w:eastAsia="宋体..壮.." w:cs="Times New Roman"/>
                <w:color w:val="auto"/>
                <w:lang w:val="en-US" w:eastAsia="zh-CN"/>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p>
            <w:pPr>
              <w:pStyle w:val="22"/>
              <w:jc w:val="both"/>
              <w:rPr>
                <w:rFonts w:ascii="Times New Roman" w:hAnsi="Times New Roman" w:cs="Times New Roman"/>
                <w:color w:val="auto"/>
              </w:rPr>
            </w:pPr>
          </w:p>
        </w:tc>
      </w:tr>
    </w:tbl>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0"/>
        <w:rPr>
          <w:rFonts w:hint="eastAsia" w:ascii="Times New Roman" w:hAnsi="Times New Roman" w:cs="Times New Roman"/>
          <w:b/>
          <w:bCs/>
          <w:color w:val="auto"/>
          <w:sz w:val="28"/>
          <w:szCs w:val="36"/>
          <w:lang w:val="en-US" w:eastAsia="zh-CN"/>
        </w:rPr>
      </w:pPr>
      <w:r>
        <w:rPr>
          <w:rFonts w:hint="eastAsia" w:ascii="Times New Roman" w:hAnsi="Times New Roman" w:cs="Times New Roman"/>
          <w:b/>
          <w:bCs/>
          <w:color w:val="auto"/>
          <w:sz w:val="28"/>
          <w:szCs w:val="36"/>
          <w:lang w:val="en-US" w:eastAsia="zh-CN"/>
        </w:rPr>
        <w:t>建设项目工程分析</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Style w:val="2"/>
              <w:ind w:left="0" w:leftChars="0" w:firstLine="0" w:firstLineChars="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一、工程工艺流程简述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color w:val="auto"/>
                <w:kern w:val="2"/>
                <w:sz w:val="21"/>
                <w:szCs w:val="21"/>
                <w:lang w:val="en-US" w:eastAsia="zh-CN" w:bidi="ar-SA"/>
              </w:rPr>
            </w:pPr>
            <w:r>
              <w:rPr>
                <w:rFonts w:hint="default" w:ascii="Times New Roman" w:hAnsi="Times New Roman" w:eastAsia="宋体" w:cs="Times New Roman"/>
                <w:color w:val="auto"/>
                <w:kern w:val="0"/>
                <w:sz w:val="24"/>
                <w:szCs w:val="24"/>
                <w:lang w:val="en-US" w:eastAsia="zh-CN" w:bidi="ar"/>
              </w:rPr>
              <w:t>本项目租用已建成厂房，已建成厂房环评手续完备，不存在环境遗留问题。本项目施工期只对生产设备进行安装和调试，不涉及建筑施工。产生的污染物主要为固废、粉尘和噪声。</w:t>
            </w:r>
          </w:p>
          <w:p>
            <w:pPr>
              <w:pStyle w:val="17"/>
              <w:ind w:left="0" w:leftChars="0" w:firstLine="0" w:firstLineChars="0"/>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2、工艺流程及产物环节</w:t>
            </w:r>
          </w:p>
          <w:p>
            <w:pPr>
              <w:pStyle w:val="2"/>
              <w:spacing w:line="360" w:lineRule="auto"/>
              <w:ind w:left="0" w:leftChars="0" w:firstLine="0" w:firstLineChars="0"/>
              <w:jc w:val="center"/>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object>
                <v:shape id="_x0000_i1025" o:spt="75" alt="" type="#_x0000_t75" style="height:185.25pt;width:433.7pt;" o:ole="t" filled="f" o:preferrelative="t" stroked="f" coordsize="21600,21600">
                  <v:path/>
                  <v:fill on="f" focussize="0,0"/>
                  <v:stroke on="f"/>
                  <v:imagedata r:id="rId12" o:title=""/>
                  <o:lock v:ext="edit" aspectratio="f"/>
                  <w10:wrap type="none"/>
                  <w10:anchorlock/>
                </v:shape>
                <o:OLEObject Type="Embed" ProgID="Visio.Drawing.11" ShapeID="_x0000_i1025" DrawAspect="Content" ObjectID="_1468075725" r:id="rId11">
                  <o:LockedField>false</o:LockedField>
                </o:OLEObject>
              </w:object>
            </w:r>
          </w:p>
          <w:p>
            <w:pPr>
              <w:pStyle w:val="2"/>
              <w:spacing w:line="360" w:lineRule="auto"/>
              <w:jc w:val="center"/>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t>图5-</w:t>
            </w:r>
            <w:r>
              <w:rPr>
                <w:rFonts w:hint="eastAsia" w:ascii="Times New Roman" w:hAnsi="Times New Roman" w:cs="Times New Roman"/>
                <w:b/>
                <w:bCs/>
                <w:color w:val="auto"/>
                <w:sz w:val="21"/>
                <w:szCs w:val="24"/>
                <w:vertAlign w:val="baseline"/>
                <w:lang w:val="en-US" w:eastAsia="zh-CN"/>
              </w:rPr>
              <w:t>1</w:t>
            </w:r>
            <w:r>
              <w:rPr>
                <w:rFonts w:hint="default" w:ascii="Times New Roman" w:hAnsi="Times New Roman" w:cs="Times New Roman"/>
                <w:b/>
                <w:bCs/>
                <w:color w:val="auto"/>
                <w:sz w:val="21"/>
                <w:szCs w:val="24"/>
                <w:vertAlign w:val="baseline"/>
                <w:lang w:val="en-US" w:eastAsia="zh-CN"/>
              </w:rPr>
              <w:t xml:space="preserve">  厚膜传感器工艺流程图</w:t>
            </w:r>
          </w:p>
          <w:p>
            <w:pPr>
              <w:pStyle w:val="2"/>
              <w:tabs>
                <w:tab w:val="center" w:pos="4483"/>
              </w:tabs>
              <w:spacing w:line="360" w:lineRule="auto"/>
              <w:ind w:left="0" w:leftChars="0" w:firstLine="0" w:firstLineChars="0"/>
              <w:rPr>
                <w:rFonts w:hint="default" w:ascii="Times New Roman" w:hAnsi="Times New Roman" w:cs="Times New Roman"/>
                <w:b/>
                <w:bCs/>
                <w:color w:val="auto"/>
                <w:sz w:val="24"/>
                <w:szCs w:val="32"/>
                <w:vertAlign w:val="baseline"/>
                <w:lang w:val="en-US" w:eastAsia="zh-CN"/>
              </w:rPr>
            </w:pPr>
            <w:r>
              <w:rPr>
                <w:rFonts w:hint="eastAsia" w:ascii="Times New Roman" w:hAnsi="Times New Roman" w:cs="Times New Roman"/>
                <w:b/>
                <w:bCs/>
                <w:color w:val="auto"/>
                <w:sz w:val="24"/>
                <w:szCs w:val="32"/>
                <w:vertAlign w:val="baseline"/>
                <w:lang w:val="en-US" w:eastAsia="zh-CN"/>
              </w:rPr>
              <w:t>厚膜传感器</w:t>
            </w:r>
            <w:r>
              <w:rPr>
                <w:rFonts w:hint="default" w:ascii="Times New Roman" w:hAnsi="Times New Roman" w:cs="Times New Roman"/>
                <w:b/>
                <w:bCs/>
                <w:color w:val="auto"/>
                <w:sz w:val="24"/>
                <w:szCs w:val="32"/>
                <w:vertAlign w:val="baseline"/>
                <w:lang w:val="en-US" w:eastAsia="zh-CN"/>
              </w:rPr>
              <w:t>工艺流程简述：</w:t>
            </w:r>
            <w:r>
              <w:rPr>
                <w:rFonts w:hint="eastAsia" w:ascii="Times New Roman" w:hAnsi="Times New Roman" w:cs="Times New Roman"/>
                <w:b/>
                <w:bCs/>
                <w:color w:val="auto"/>
                <w:sz w:val="24"/>
                <w:szCs w:val="32"/>
                <w:vertAlign w:val="baseline"/>
                <w:lang w:val="en-US" w:eastAsia="zh-CN"/>
              </w:rPr>
              <w:tab/>
            </w:r>
            <w:bookmarkStart w:id="6" w:name="_GoBack"/>
            <w:bookmarkEnd w:id="6"/>
          </w:p>
          <w:p>
            <w:pPr>
              <w:pStyle w:val="2"/>
              <w:numPr>
                <w:ilvl w:val="0"/>
                <w:numId w:val="9"/>
              </w:numPr>
              <w:spacing w:line="360" w:lineRule="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基片准备：将制造厚膜集成电路用的印制网版、浆料、基片等材料准备好待用。</w:t>
            </w:r>
          </w:p>
          <w:p>
            <w:pPr>
              <w:pStyle w:val="2"/>
              <w:numPr>
                <w:ilvl w:val="0"/>
                <w:numId w:val="9"/>
              </w:numPr>
              <w:spacing w:line="360" w:lineRule="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印刷：将各种浆料（包括导体浆料、电阻浆料、玻璃浆料）通过制作好电路图的丝网印刷在基片上。</w:t>
            </w:r>
          </w:p>
          <w:p>
            <w:pPr>
              <w:pStyle w:val="2"/>
              <w:numPr>
                <w:ilvl w:val="0"/>
                <w:numId w:val="9"/>
              </w:numPr>
              <w:spacing w:line="360" w:lineRule="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烘干、高温烧结：将印刷好的基片在高温烧结炉（最高温度为850℃），使浆料与基片间形成良好的熔合和网络互连（本项目生产过程中卫各批次连续生产）。</w:t>
            </w:r>
          </w:p>
          <w:p>
            <w:pPr>
              <w:pStyle w:val="2"/>
              <w:numPr>
                <w:ilvl w:val="0"/>
                <w:numId w:val="0"/>
              </w:numPr>
              <w:spacing w:line="360" w:lineRule="auto"/>
              <w:ind w:firstLine="744" w:firstLineChars="30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产污环节：</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烘干、高温烧结工序产生</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（G1、G2）。</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（4）检验：</w:t>
            </w:r>
            <w:r>
              <w:rPr>
                <w:rFonts w:hint="eastAsia" w:ascii="Times New Roman" w:hAnsi="Times New Roman" w:cs="Times New Roman"/>
                <w:b w:val="0"/>
                <w:bCs w:val="0"/>
                <w:color w:val="auto"/>
                <w:sz w:val="24"/>
                <w:szCs w:val="32"/>
                <w:vertAlign w:val="baseline"/>
                <w:lang w:val="en-US" w:eastAsia="zh-CN"/>
              </w:rPr>
              <w:t>烘干、烧结</w:t>
            </w:r>
            <w:r>
              <w:rPr>
                <w:rFonts w:hint="default" w:ascii="Times New Roman" w:hAnsi="Times New Roman" w:cs="Times New Roman"/>
                <w:b w:val="0"/>
                <w:bCs w:val="0"/>
                <w:color w:val="auto"/>
                <w:sz w:val="24"/>
                <w:szCs w:val="32"/>
                <w:vertAlign w:val="baseline"/>
                <w:lang w:val="en-US" w:eastAsia="zh-CN"/>
              </w:rPr>
              <w:t>工序的基片</w:t>
            </w:r>
            <w:r>
              <w:rPr>
                <w:rFonts w:hint="eastAsia" w:ascii="Times New Roman" w:hAnsi="Times New Roman" w:cs="Times New Roman"/>
                <w:b w:val="0"/>
                <w:bCs w:val="0"/>
                <w:color w:val="auto"/>
                <w:sz w:val="24"/>
                <w:szCs w:val="32"/>
                <w:vertAlign w:val="baseline"/>
                <w:lang w:val="en-US" w:eastAsia="zh-CN"/>
              </w:rPr>
              <w:t>进行</w:t>
            </w:r>
            <w:r>
              <w:rPr>
                <w:rFonts w:hint="default" w:ascii="Times New Roman" w:hAnsi="Times New Roman" w:cs="Times New Roman"/>
                <w:b w:val="0"/>
                <w:bCs w:val="0"/>
                <w:color w:val="auto"/>
                <w:sz w:val="24"/>
                <w:szCs w:val="32"/>
                <w:vertAlign w:val="baseline"/>
                <w:lang w:val="en-US" w:eastAsia="zh-CN"/>
              </w:rPr>
              <w:t>目测检验。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（5）激光调阻：使用调阻机将烧结好的电路基片上的印刷的厚膜电阻阻值调到规定的要求。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bookmarkStart w:id="4" w:name="OLE_LINK1"/>
            <w:r>
              <w:rPr>
                <w:rFonts w:hint="default" w:ascii="Times New Roman" w:hAnsi="Times New Roman" w:cs="Times New Roman"/>
                <w:b w:val="0"/>
                <w:bCs w:val="0"/>
                <w:color w:val="auto"/>
                <w:sz w:val="24"/>
                <w:szCs w:val="32"/>
                <w:vertAlign w:val="baseline"/>
                <w:lang w:val="en-US" w:eastAsia="zh-CN"/>
              </w:rPr>
              <w:t>产污环节：调阻工序产生粉尘（G3）</w:t>
            </w:r>
            <w:r>
              <w:rPr>
                <w:rFonts w:hint="eastAsia" w:ascii="Times New Roman" w:hAnsi="Times New Roman" w:cs="Times New Roman"/>
                <w:b w:val="0"/>
                <w:bCs w:val="0"/>
                <w:color w:val="auto"/>
                <w:sz w:val="24"/>
                <w:szCs w:val="32"/>
                <w:vertAlign w:val="baseline"/>
                <w:lang w:val="en-US" w:eastAsia="zh-CN"/>
              </w:rPr>
              <w:t>。</w:t>
            </w:r>
          </w:p>
          <w:bookmarkEnd w:id="4"/>
          <w:p>
            <w:pPr>
              <w:pStyle w:val="2"/>
              <w:keepNext w:val="0"/>
              <w:keepLines w:val="0"/>
              <w:pageBreakBefore w:val="0"/>
              <w:widowControl w:val="0"/>
              <w:numPr>
                <w:ilvl w:val="0"/>
                <w:numId w:val="1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检验：激光调阻工序的基片使用目测检验。</w:t>
            </w:r>
          </w:p>
          <w:p>
            <w:pPr>
              <w:pStyle w:val="2"/>
              <w:keepNext w:val="0"/>
              <w:keepLines w:val="0"/>
              <w:pageBreakBefore w:val="0"/>
              <w:widowControl w:val="0"/>
              <w:numPr>
                <w:ilvl w:val="0"/>
                <w:numId w:val="1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贴装：用锡膏机将焊膏印到基片上，为元器件的焊接做准备，再用贴片机将外贴的各种元器件准确安装到基片的固定位置。</w:t>
            </w:r>
          </w:p>
          <w:p>
            <w:pPr>
              <w:pStyle w:val="2"/>
              <w:keepNext w:val="0"/>
              <w:keepLines w:val="0"/>
              <w:pageBreakBefore w:val="0"/>
              <w:widowControl w:val="0"/>
              <w:numPr>
                <w:ilvl w:val="0"/>
                <w:numId w:val="1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回流焊：元器件贴好后将基片放入</w:t>
            </w:r>
            <w:r>
              <w:rPr>
                <w:rFonts w:hint="eastAsia" w:ascii="Times New Roman" w:hAnsi="Times New Roman" w:cs="Times New Roman"/>
                <w:b w:val="0"/>
                <w:bCs w:val="0"/>
                <w:color w:val="auto"/>
                <w:sz w:val="24"/>
                <w:szCs w:val="32"/>
                <w:vertAlign w:val="baseline"/>
                <w:lang w:val="en-US" w:eastAsia="zh-CN"/>
              </w:rPr>
              <w:t>回流焊</w:t>
            </w:r>
            <w:r>
              <w:rPr>
                <w:rFonts w:hint="default" w:ascii="Times New Roman" w:hAnsi="Times New Roman" w:cs="Times New Roman"/>
                <w:b w:val="0"/>
                <w:bCs w:val="0"/>
                <w:color w:val="auto"/>
                <w:sz w:val="24"/>
                <w:szCs w:val="32"/>
                <w:vertAlign w:val="baseline"/>
                <w:lang w:val="en-US" w:eastAsia="zh-CN"/>
              </w:rPr>
              <w:t>炉里进行回流焊接，其作用是将焊膏融化（温度200℃~250℃），使表面组装元器件与基片牢固粘接在一起。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产污环节：回流焊工序产生粉尘（G4</w:t>
            </w:r>
            <w:r>
              <w:rPr>
                <w:rFonts w:hint="eastAsia" w:ascii="Times New Roman" w:hAnsi="Times New Roman" w:cs="Times New Roman"/>
                <w:b w:val="0"/>
                <w:bCs w:val="0"/>
                <w:color w:val="auto"/>
                <w:sz w:val="24"/>
                <w:szCs w:val="32"/>
                <w:vertAlign w:val="baseline"/>
                <w:lang w:val="en-US" w:eastAsia="zh-CN"/>
              </w:rPr>
              <w:t>、G5</w:t>
            </w:r>
            <w:r>
              <w:rPr>
                <w:rFonts w:hint="default" w:ascii="Times New Roman" w:hAnsi="Times New Roman" w:cs="Times New Roman"/>
                <w:b w:val="0"/>
                <w:bCs w:val="0"/>
                <w:color w:val="auto"/>
                <w:sz w:val="24"/>
                <w:szCs w:val="32"/>
                <w:vertAlign w:val="baseline"/>
                <w:lang w:val="en-US" w:eastAsia="zh-CN"/>
              </w:rPr>
              <w:t>）</w:t>
            </w:r>
            <w:r>
              <w:rPr>
                <w:rFonts w:hint="eastAsia" w:ascii="Times New Roman" w:hAnsi="Times New Roman" w:cs="Times New Roman"/>
                <w:b w:val="0"/>
                <w:bCs w:val="0"/>
                <w:color w:val="auto"/>
                <w:sz w:val="24"/>
                <w:szCs w:val="32"/>
                <w:vertAlign w:val="baseline"/>
                <w:lang w:val="en-US" w:eastAsia="zh-CN"/>
              </w:rPr>
              <w:t>。</w:t>
            </w:r>
          </w:p>
          <w:p>
            <w:pPr>
              <w:pStyle w:val="2"/>
              <w:keepNext w:val="0"/>
              <w:keepLines w:val="0"/>
              <w:pageBreakBefore w:val="0"/>
              <w:widowControl w:val="0"/>
              <w:numPr>
                <w:ilvl w:val="0"/>
                <w:numId w:val="1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气相清洗：焊后的残留物会直接影响厚膜电阻值的变化及整个集成电路的性能，因此只需要用专用清洗剂对焊接残留物进行清洗</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主要成分为正溴丙烷及乙醇，清洗分三槽四步</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第一槽用电热管加热溶剂（40℃~60℃），达到软化、分离、溶解助焊剂的效果；第二槽利用超声波产生的强烈空化作用及振动将表面污垢剥离脱落；第三槽再次对污垢进行漂洗，去除残余污垢。</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eastAsiaTheme="minorEastAsia"/>
                <w:b w:val="0"/>
                <w:bCs w:val="0"/>
                <w:color w:val="auto"/>
                <w:sz w:val="24"/>
                <w:szCs w:val="32"/>
                <w:vertAlign w:val="baseline"/>
                <w:lang w:val="en-US" w:eastAsia="zh-CN"/>
              </w:rPr>
            </w:pPr>
            <w:r>
              <w:rPr>
                <w:rFonts w:hint="default" w:ascii="Times New Roman" w:hAnsi="Times New Roman" w:cs="Times New Roman"/>
                <w:color w:val="auto"/>
                <w:lang w:val="en-US" w:eastAsia="zh-CN"/>
              </w:rPr>
              <w:t>产污环节：气相清洗工序产生</w:t>
            </w:r>
            <w:r>
              <w:rPr>
                <w:rFonts w:hint="eastAsia" w:ascii="Times New Roman" w:hAnsi="Times New Roman" w:cs="Times New Roman"/>
                <w:color w:val="auto"/>
                <w:lang w:val="en-US" w:eastAsia="zh-CN"/>
              </w:rPr>
              <w:t>NMHC</w:t>
            </w:r>
            <w:r>
              <w:rPr>
                <w:rFonts w:hint="default" w:ascii="Times New Roman" w:hAnsi="Times New Roman" w:cs="Times New Roman"/>
                <w:color w:val="auto"/>
                <w:lang w:val="en-US" w:eastAsia="zh-CN"/>
              </w:rPr>
              <w:t>（G5），废物清洗液（W1）。</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bCs/>
                <w:color w:val="auto"/>
                <w:sz w:val="28"/>
                <w:szCs w:val="36"/>
                <w:vertAlign w:val="baseline"/>
                <w:lang w:val="en-US" w:eastAsia="zh-CN"/>
              </w:rPr>
            </w:pPr>
            <w:r>
              <w:rPr>
                <w:rFonts w:hint="default" w:ascii="Times New Roman" w:hAnsi="Times New Roman" w:cs="Times New Roman"/>
                <w:b w:val="0"/>
                <w:bCs w:val="0"/>
                <w:color w:val="auto"/>
                <w:sz w:val="24"/>
                <w:szCs w:val="32"/>
                <w:vertAlign w:val="baseline"/>
                <w:lang w:val="en-US" w:eastAsia="zh-CN"/>
              </w:rPr>
              <w:t>（10）检验：在基片气相清洗工序后，技术人员通过外观检验、万能表测试等方法对产品进行外观及性能测试，检验合格的产品等待组装。</w:t>
            </w:r>
          </w:p>
          <w:p>
            <w:pPr>
              <w:pStyle w:val="2"/>
              <w:spacing w:line="360" w:lineRule="auto"/>
              <w:jc w:val="center"/>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color w:val="auto"/>
              </w:rPr>
              <w:object>
                <v:shape id="_x0000_i1026" o:spt="75" type="#_x0000_t75" style="height:158.75pt;width:415.2pt;" o:ole="t" filled="f" o:preferrelative="t" stroked="f" coordsize="21600,21600">
                  <v:path/>
                  <v:fill on="f" focussize="0,0"/>
                  <v:stroke on="f"/>
                  <v:imagedata r:id="rId14" o:title=""/>
                  <o:lock v:ext="edit" aspectratio="f"/>
                  <w10:wrap type="none"/>
                  <w10:anchorlock/>
                </v:shape>
                <o:OLEObject Type="Embed" ProgID="Visio.Drawing.11" ShapeID="_x0000_i1026" DrawAspect="Content" ObjectID="_1468075726" r:id="rId13">
                  <o:LockedField>false</o:LockedField>
                </o:OLEObject>
              </w:object>
            </w:r>
          </w:p>
          <w:p>
            <w:pPr>
              <w:pStyle w:val="2"/>
              <w:spacing w:line="360" w:lineRule="auto"/>
              <w:jc w:val="center"/>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1"/>
                <w:szCs w:val="24"/>
                <w:vertAlign w:val="baseline"/>
                <w:lang w:val="en-US" w:eastAsia="zh-CN"/>
              </w:rPr>
              <w:t>图5-</w:t>
            </w:r>
            <w:r>
              <w:rPr>
                <w:rFonts w:hint="eastAsia" w:ascii="Times New Roman" w:hAnsi="Times New Roman" w:cs="Times New Roman"/>
                <w:b/>
                <w:bCs/>
                <w:color w:val="auto"/>
                <w:sz w:val="21"/>
                <w:szCs w:val="24"/>
                <w:vertAlign w:val="baseline"/>
                <w:lang w:val="en-US" w:eastAsia="zh-CN"/>
              </w:rPr>
              <w:t>2</w:t>
            </w:r>
            <w:r>
              <w:rPr>
                <w:rFonts w:hint="default" w:ascii="Times New Roman" w:hAnsi="Times New Roman" w:cs="Times New Roman"/>
                <w:b/>
                <w:bCs/>
                <w:color w:val="auto"/>
                <w:sz w:val="21"/>
                <w:szCs w:val="24"/>
                <w:vertAlign w:val="baseline"/>
                <w:lang w:val="en-US" w:eastAsia="zh-CN"/>
              </w:rPr>
              <w:t xml:space="preserve">  通用射频元件工艺流程图</w:t>
            </w:r>
          </w:p>
          <w:p>
            <w:pPr>
              <w:pStyle w:val="2"/>
              <w:spacing w:line="360" w:lineRule="auto"/>
              <w:ind w:left="0" w:leftChars="0" w:firstLine="0" w:firstLineChars="0"/>
              <w:jc w:val="both"/>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通信射频元件工艺流程简述: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（1）基片准备：将制造厚膜集成电路用的印制网版、浆料、基片等材料准备好待用。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（2）印刷：将各种浆料（包括导体浆料、电阻浆料、玻璃浆料）通过制作好电路图的丝网印刷在基片上。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（3）烘干、高温烧结：将印刷好的基片在高温烧结炉（最高温度为850℃），使浆料与基片间形成良好的熔合和网络互连（本项目生产过程中卫各批次连续生产）。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产污环节：</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烘干、高温烧结工序产生</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（G6、G7）。</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（4）检验：将烘干、烧结完基片使用目测检验。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0"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（5）激光调阻：使用调阻机将烧结好的电路基片上的印刷的厚膜电阻阻值调到规定的要求。</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产污环节：调阻工序产生粉尘（G8）</w:t>
            </w:r>
            <w:r>
              <w:rPr>
                <w:rFonts w:hint="eastAsia" w:ascii="Times New Roman" w:hAnsi="Times New Roman" w:cs="Times New Roman"/>
                <w:b w:val="0"/>
                <w:bCs w:val="0"/>
                <w:color w:val="auto"/>
                <w:sz w:val="24"/>
                <w:szCs w:val="32"/>
                <w:vertAlign w:val="baseline"/>
                <w:lang w:val="en-US" w:eastAsia="zh-CN"/>
              </w:rPr>
              <w:t>。</w:t>
            </w:r>
          </w:p>
          <w:p>
            <w:pPr>
              <w:pStyle w:val="2"/>
              <w:keepNext w:val="0"/>
              <w:keepLines w:val="0"/>
              <w:pageBreakBefore w:val="0"/>
              <w:widowControl w:val="0"/>
              <w:numPr>
                <w:ilvl w:val="0"/>
                <w:numId w:val="11"/>
              </w:numPr>
              <w:kinsoku/>
              <w:wordWrap/>
              <w:overflowPunct/>
              <w:topLinePunct w:val="0"/>
              <w:autoSpaceDE/>
              <w:autoSpaceDN/>
              <w:bidi w:val="0"/>
              <w:adjustRightInd/>
              <w:snapToGrid/>
              <w:spacing w:before="0" w:line="360" w:lineRule="auto"/>
              <w:ind w:left="0"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检验：激光调阻工序的基片使用目测检验。</w:t>
            </w:r>
          </w:p>
          <w:p>
            <w:pPr>
              <w:pStyle w:val="2"/>
              <w:keepNext w:val="0"/>
              <w:keepLines w:val="0"/>
              <w:pageBreakBefore w:val="0"/>
              <w:widowControl w:val="0"/>
              <w:numPr>
                <w:ilvl w:val="0"/>
                <w:numId w:val="11"/>
              </w:numPr>
              <w:kinsoku/>
              <w:wordWrap/>
              <w:overflowPunct/>
              <w:topLinePunct w:val="0"/>
              <w:autoSpaceDE/>
              <w:autoSpaceDN/>
              <w:bidi w:val="0"/>
              <w:adjustRightInd/>
              <w:snapToGrid/>
              <w:spacing w:before="0" w:line="360" w:lineRule="auto"/>
              <w:ind w:left="0"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薄膜溅射：将激光调阻后的基片放置于真空室中，利用荷能粒子（如正离子）轰击靶材，使靶材表面原子或原子团逸出，逸出的原子在工件的表面形成与靶材成分相同的薄膜。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（8）检验：在薄膜溅射基片工序后，技术人员通过外观检验、万能表测试等方法对产品进行外观及性能测试，检验合格的产品等待组装。</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textAlignment w:val="auto"/>
              <w:rPr>
                <w:rFonts w:hint="default" w:ascii="Times New Roman" w:hAnsi="Times New Roman" w:cs="Times New Roman"/>
                <w:b/>
                <w:bCs/>
                <w:color w:val="auto"/>
                <w:sz w:val="28"/>
                <w:szCs w:val="36"/>
                <w:vertAlign w:val="baseline"/>
                <w:lang w:val="en-US" w:eastAsia="zh-CN"/>
              </w:rPr>
            </w:pPr>
            <w:r>
              <w:rPr>
                <w:rFonts w:hint="default" w:ascii="Times New Roman" w:hAnsi="Times New Roman" w:cs="Times New Roman"/>
                <w:b/>
                <w:bCs/>
                <w:color w:val="auto"/>
                <w:sz w:val="28"/>
                <w:szCs w:val="36"/>
                <w:vertAlign w:val="baseline"/>
                <w:lang w:val="en-US" w:eastAsia="zh-CN"/>
              </w:rPr>
              <w:t>主要产生污染环节</w:t>
            </w:r>
          </w:p>
          <w:p>
            <w:pPr>
              <w:keepNext w:val="0"/>
              <w:keepLines w:val="0"/>
              <w:pageBreakBefore w:val="0"/>
              <w:widowControl w:val="0"/>
              <w:kinsoku/>
              <w:wordWrap/>
              <w:overflowPunct/>
              <w:topLinePunct w:val="0"/>
              <w:autoSpaceDE/>
              <w:autoSpaceDN/>
              <w:bidi w:val="0"/>
              <w:adjustRightInd/>
              <w:snapToGrid/>
              <w:spacing w:beforeLines="0" w:line="360" w:lineRule="auto"/>
              <w:ind w:firstLine="480"/>
              <w:textAlignment w:val="auto"/>
              <w:rPr>
                <w:rFonts w:hint="default" w:ascii="Times New Roman" w:hAnsi="Times New Roman" w:cs="Times New Roman"/>
                <w:b/>
                <w:bCs/>
                <w:color w:val="auto"/>
                <w:sz w:val="28"/>
                <w:szCs w:val="36"/>
                <w:vertAlign w:val="baseline"/>
                <w:lang w:val="en-US" w:eastAsia="zh-CN"/>
              </w:rPr>
            </w:pPr>
            <w:r>
              <w:rPr>
                <w:rFonts w:hint="default" w:ascii="Times New Roman" w:hAnsi="Times New Roman" w:eastAsia="宋体" w:cs="Times New Roman"/>
                <w:color w:val="auto"/>
                <w:sz w:val="24"/>
                <w:lang w:val="zh-CN"/>
              </w:rPr>
              <w:t>本项目施工期环境影响主要体现在</w:t>
            </w:r>
            <w:r>
              <w:rPr>
                <w:rFonts w:hint="eastAsia" w:ascii="Times New Roman" w:hAnsi="Times New Roman" w:eastAsia="宋体" w:cs="Times New Roman"/>
                <w:color w:val="auto"/>
                <w:sz w:val="24"/>
                <w:lang w:val="en-US" w:eastAsia="zh-CN"/>
              </w:rPr>
              <w:t>装修废气</w:t>
            </w:r>
            <w:r>
              <w:rPr>
                <w:rFonts w:hint="default" w:ascii="Times New Roman" w:hAnsi="Times New Roman" w:eastAsia="宋体" w:cs="Times New Roman"/>
                <w:color w:val="auto"/>
                <w:sz w:val="24"/>
                <w:lang w:val="en-US" w:eastAsia="zh-CN"/>
              </w:rPr>
              <w:t>、材料运输扬尘，电钻、电锯等设备</w:t>
            </w:r>
            <w:r>
              <w:rPr>
                <w:rFonts w:hint="default" w:ascii="Times New Roman" w:hAnsi="Times New Roman" w:eastAsia="宋体" w:cs="Times New Roman"/>
                <w:color w:val="auto"/>
                <w:sz w:val="24"/>
                <w:lang w:val="zh-CN"/>
              </w:rPr>
              <w:t>噪声影响，施工废水影响和施工固体废物堆放影响。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578" w:firstLineChars="2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8"/>
                <w:szCs w:val="36"/>
                <w:vertAlign w:val="baseline"/>
                <w:lang w:val="en-US" w:eastAsia="zh-CN"/>
              </w:rPr>
              <w:t>一</w:t>
            </w:r>
            <w:r>
              <w:rPr>
                <w:rFonts w:hint="default" w:ascii="Times New Roman" w:hAnsi="Times New Roman" w:cs="Times New Roman"/>
                <w:b/>
                <w:bCs/>
                <w:color w:val="auto"/>
                <w:sz w:val="24"/>
                <w:szCs w:val="32"/>
                <w:vertAlign w:val="baseline"/>
                <w:lang w:val="en-US" w:eastAsia="zh-CN"/>
              </w:rPr>
              <w:t>、施工期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本项目只进行设备的安装和调试，除产生少量的废包装物需外运至环卫部门指定地点</w:t>
            </w:r>
            <w:r>
              <w:rPr>
                <w:rFonts w:hint="eastAsia" w:ascii="Times New Roman" w:hAnsi="Times New Roman" w:cs="Times New Roman"/>
                <w:b w:val="0"/>
                <w:bCs w:val="0"/>
                <w:color w:val="auto"/>
                <w:sz w:val="24"/>
                <w:szCs w:val="32"/>
                <w:vertAlign w:val="baseline"/>
                <w:lang w:val="en-US" w:eastAsia="zh-CN"/>
              </w:rPr>
              <w:t>处</w:t>
            </w:r>
            <w:r>
              <w:rPr>
                <w:rFonts w:hint="default" w:ascii="Times New Roman" w:hAnsi="Times New Roman" w:cs="Times New Roman"/>
                <w:b w:val="0"/>
                <w:bCs w:val="0"/>
                <w:color w:val="auto"/>
                <w:sz w:val="24"/>
                <w:szCs w:val="32"/>
                <w:vertAlign w:val="baseline"/>
                <w:lang w:val="en-US" w:eastAsia="zh-CN"/>
              </w:rPr>
              <w:t>，噪声及废气均会对周围环境构成一定污染影响，但影响持续时间短、强度低。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8" w:firstLineChars="2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（1）施工期废气</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施工期环境空气污染源主要有少量装修废气，产生时间短，对环境影响较小。</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8" w:firstLineChars="2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（2）施工期废水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施工过程中产生的废水主要为设备安装人员排放的生活污水，依托西京工业园化粪池处理后通过市政污水管网排入石桥污水处理厂，对环境影响较小。</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8" w:firstLineChars="2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（3）施工期噪声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textAlignment w:val="auto"/>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val="0"/>
                <w:bCs w:val="0"/>
                <w:color w:val="auto"/>
                <w:sz w:val="24"/>
                <w:szCs w:val="32"/>
                <w:vertAlign w:val="baseline"/>
                <w:lang w:val="en-US" w:eastAsia="zh-CN"/>
              </w:rPr>
              <w:t>项目施工过程产生的的噪声主要来源于电钻、电锯、切割机等设备。施工期主要噪声源见下表5-1。</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both"/>
              <w:textAlignment w:val="auto"/>
              <w:rPr>
                <w:rFonts w:hint="default" w:ascii="Times New Roman" w:hAnsi="Times New Roman" w:cs="Times New Roman"/>
                <w:b/>
                <w:bCs/>
                <w:color w:val="auto"/>
                <w:sz w:val="21"/>
                <w:szCs w:val="24"/>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firstLine="219" w:firstLineChars="100"/>
              <w:jc w:val="center"/>
              <w:textAlignment w:val="auto"/>
              <w:rPr>
                <w:rFonts w:hint="default" w:ascii="Times New Roman" w:hAnsi="Times New Roman" w:cs="Times New Roman"/>
                <w:b/>
                <w:bCs/>
                <w:color w:val="auto"/>
                <w:sz w:val="21"/>
                <w:szCs w:val="24"/>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firstLine="219" w:firstLineChars="100"/>
              <w:jc w:val="center"/>
              <w:textAlignment w:val="auto"/>
              <w:rPr>
                <w:rFonts w:hint="default" w:ascii="Times New Roman" w:hAnsi="Times New Roman" w:cs="Times New Roman"/>
                <w:b/>
                <w:bCs/>
                <w:color w:val="auto"/>
                <w:sz w:val="21"/>
                <w:szCs w:val="24"/>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firstLine="219" w:firstLineChars="100"/>
              <w:jc w:val="center"/>
              <w:textAlignment w:val="auto"/>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t>表5-1  项目施工期主要噪声一览表</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2997"/>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9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设备名称</w:t>
                  </w:r>
                </w:p>
              </w:tc>
              <w:tc>
                <w:tcPr>
                  <w:tcW w:w="299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声级dB（A）</w:t>
                  </w:r>
                </w:p>
              </w:tc>
              <w:tc>
                <w:tcPr>
                  <w:tcW w:w="29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距声源距离（m）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电钻</w:t>
                  </w:r>
                </w:p>
              </w:tc>
              <w:tc>
                <w:tcPr>
                  <w:tcW w:w="299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105</w:t>
                  </w:r>
                </w:p>
              </w:tc>
              <w:tc>
                <w:tcPr>
                  <w:tcW w:w="29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电锯</w:t>
                  </w:r>
                </w:p>
              </w:tc>
              <w:tc>
                <w:tcPr>
                  <w:tcW w:w="299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103</w:t>
                  </w:r>
                </w:p>
              </w:tc>
              <w:tc>
                <w:tcPr>
                  <w:tcW w:w="29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切割机</w:t>
                  </w:r>
                </w:p>
              </w:tc>
              <w:tc>
                <w:tcPr>
                  <w:tcW w:w="299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100</w:t>
                  </w:r>
                </w:p>
              </w:tc>
              <w:tc>
                <w:tcPr>
                  <w:tcW w:w="299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jc w:val="center"/>
                    <w:textAlignment w:val="auto"/>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249" w:firstLineChars="1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（4）施工期固废</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496" w:firstLineChars="200"/>
              <w:jc w:val="left"/>
              <w:textAlignment w:val="auto"/>
              <w:rPr>
                <w:rFonts w:hint="default" w:ascii="Times New Roman" w:hAnsi="Times New Roman" w:cs="Times New Roman"/>
                <w:b/>
                <w:bCs/>
                <w:color w:val="auto"/>
                <w:sz w:val="28"/>
                <w:szCs w:val="36"/>
                <w:vertAlign w:val="baseline"/>
                <w:lang w:val="en-US" w:eastAsia="zh-CN"/>
              </w:rPr>
            </w:pPr>
            <w:r>
              <w:rPr>
                <w:rFonts w:hint="default" w:ascii="Times New Roman" w:hAnsi="Times New Roman" w:cs="Times New Roman"/>
                <w:b w:val="0"/>
                <w:bCs w:val="0"/>
                <w:color w:val="auto"/>
                <w:sz w:val="24"/>
                <w:szCs w:val="32"/>
                <w:vertAlign w:val="baseline"/>
                <w:lang w:val="en-US" w:eastAsia="zh-CN"/>
              </w:rPr>
              <w:t>施工过程中产生的固废主要是机械设备的包装材料，工人产生的果皮、纸屑、烟头等生活垃圾。本项目施工人员共</w:t>
            </w:r>
            <w:r>
              <w:rPr>
                <w:rFonts w:hint="eastAsia" w:ascii="Times New Roman" w:hAnsi="Times New Roman" w:cs="Times New Roman"/>
                <w:b w:val="0"/>
                <w:bCs w:val="0"/>
                <w:color w:val="auto"/>
                <w:sz w:val="24"/>
                <w:szCs w:val="32"/>
                <w:vertAlign w:val="baseline"/>
                <w:lang w:val="en-US" w:eastAsia="zh-CN"/>
              </w:rPr>
              <w:t>10</w:t>
            </w:r>
            <w:r>
              <w:rPr>
                <w:rFonts w:hint="default" w:ascii="Times New Roman" w:hAnsi="Times New Roman" w:cs="Times New Roman"/>
                <w:b w:val="0"/>
                <w:bCs w:val="0"/>
                <w:color w:val="auto"/>
                <w:sz w:val="24"/>
                <w:szCs w:val="32"/>
                <w:vertAlign w:val="baseline"/>
                <w:lang w:val="en-US" w:eastAsia="zh-CN"/>
              </w:rPr>
              <w:t>人，每人产生的生活垃圾量为0.5kg/d，则产生的垃圾量为</w:t>
            </w:r>
            <w:r>
              <w:rPr>
                <w:rFonts w:hint="eastAsia" w:ascii="Times New Roman" w:hAnsi="Times New Roman" w:cs="Times New Roman"/>
                <w:b w:val="0"/>
                <w:bCs w:val="0"/>
                <w:color w:val="auto"/>
                <w:sz w:val="24"/>
                <w:szCs w:val="32"/>
                <w:vertAlign w:val="baseline"/>
                <w:lang w:val="en-US" w:eastAsia="zh-CN"/>
              </w:rPr>
              <w:t>5</w:t>
            </w:r>
            <w:r>
              <w:rPr>
                <w:rFonts w:hint="default" w:ascii="Times New Roman" w:hAnsi="Times New Roman" w:cs="Times New Roman"/>
                <w:b w:val="0"/>
                <w:bCs w:val="0"/>
                <w:color w:val="auto"/>
                <w:sz w:val="24"/>
                <w:szCs w:val="32"/>
                <w:vertAlign w:val="baseline"/>
                <w:lang w:val="en-US" w:eastAsia="zh-CN"/>
              </w:rPr>
              <w:t xml:space="preserve"> kg/d，收集后由环卫部门统一清运。</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438" w:firstLineChars="200"/>
              <w:jc w:val="center"/>
              <w:textAlignment w:val="auto"/>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t>表5-2 施工期主要污染工序一览表</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1455"/>
              <w:gridCol w:w="3075"/>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污染类别</w:t>
                  </w:r>
                </w:p>
              </w:tc>
              <w:tc>
                <w:tcPr>
                  <w:tcW w:w="145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污染源名称</w:t>
                  </w:r>
                </w:p>
              </w:tc>
              <w:tc>
                <w:tcPr>
                  <w:tcW w:w="30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产生工序</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废气</w:t>
                  </w:r>
                </w:p>
              </w:tc>
              <w:tc>
                <w:tcPr>
                  <w:tcW w:w="145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有机废气</w:t>
                  </w:r>
                </w:p>
              </w:tc>
              <w:tc>
                <w:tcPr>
                  <w:tcW w:w="30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装修废气</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废水</w:t>
                  </w:r>
                </w:p>
              </w:tc>
              <w:tc>
                <w:tcPr>
                  <w:tcW w:w="145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生活污水</w:t>
                  </w:r>
                </w:p>
              </w:tc>
              <w:tc>
                <w:tcPr>
                  <w:tcW w:w="30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员工生活</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COD、BOD</w:t>
                  </w:r>
                  <w:r>
                    <w:rPr>
                      <w:rFonts w:hint="default" w:ascii="Times New Roman" w:hAnsi="Times New Roman" w:cs="Times New Roman"/>
                      <w:b w:val="0"/>
                      <w:bCs w:val="0"/>
                      <w:color w:val="auto"/>
                      <w:sz w:val="21"/>
                      <w:szCs w:val="21"/>
                      <w:vertAlign w:val="subscript"/>
                      <w:lang w:val="en-US" w:eastAsia="zh-CN"/>
                    </w:rPr>
                    <w:t>5</w:t>
                  </w:r>
                  <w:r>
                    <w:rPr>
                      <w:rFonts w:hint="default" w:ascii="Times New Roman" w:hAnsi="Times New Roman" w:cs="Times New Roman"/>
                      <w:b w:val="0"/>
                      <w:bCs w:val="0"/>
                      <w:color w:val="auto"/>
                      <w:sz w:val="21"/>
                      <w:szCs w:val="21"/>
                      <w:vertAlign w:val="baseline"/>
                      <w:lang w:val="en-US" w:eastAsia="zh-CN"/>
                    </w:rPr>
                    <w:t>、SS、NH</w:t>
                  </w:r>
                  <w:r>
                    <w:rPr>
                      <w:rFonts w:hint="default" w:ascii="Times New Roman" w:hAnsi="Times New Roman" w:cs="Times New Roman"/>
                      <w:b w:val="0"/>
                      <w:bCs w:val="0"/>
                      <w:color w:val="auto"/>
                      <w:sz w:val="21"/>
                      <w:szCs w:val="21"/>
                      <w:vertAlign w:val="subscript"/>
                      <w:lang w:val="en-US" w:eastAsia="zh-CN"/>
                    </w:rPr>
                    <w:t>3</w:t>
                  </w:r>
                  <w:r>
                    <w:rPr>
                      <w:rFonts w:hint="default" w:ascii="Times New Roman" w:hAnsi="Times New Roman" w:cs="Times New Roman"/>
                      <w:b w:val="0"/>
                      <w:bCs w:val="0"/>
                      <w:color w:val="auto"/>
                      <w:sz w:val="21"/>
                      <w:szCs w:val="21"/>
                      <w:vertAlign w:val="baseline"/>
                      <w:lang w:val="en-US" w:eastAsia="zh-CN"/>
                    </w:rPr>
                    <w:t>-N、</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TP、TN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噪声</w:t>
                  </w:r>
                </w:p>
              </w:tc>
              <w:tc>
                <w:tcPr>
                  <w:tcW w:w="145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施工噪声</w:t>
                  </w:r>
                </w:p>
              </w:tc>
              <w:tc>
                <w:tcPr>
                  <w:tcW w:w="30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电钻、电锯、切割机等设备</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机械噪声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固废</w:t>
                  </w:r>
                </w:p>
              </w:tc>
              <w:tc>
                <w:tcPr>
                  <w:tcW w:w="145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施工固废</w:t>
                  </w:r>
                </w:p>
              </w:tc>
              <w:tc>
                <w:tcPr>
                  <w:tcW w:w="30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机械设备、员工生活</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包装材料、果皮、纸屑、烟头等</w:t>
                  </w:r>
                </w:p>
              </w:tc>
            </w:tr>
          </w:tbl>
          <w:p>
            <w:pPr>
              <w:pStyle w:val="2"/>
              <w:spacing w:line="360" w:lineRule="auto"/>
              <w:ind w:left="0" w:leftChars="0" w:firstLine="0" w:firstLineChars="0"/>
              <w:rPr>
                <w:rFonts w:hint="default" w:ascii="Times New Roman" w:hAnsi="Times New Roman" w:cs="Times New Roman"/>
                <w:b/>
                <w:bCs/>
                <w:color w:val="auto"/>
                <w:sz w:val="24"/>
                <w:szCs w:val="32"/>
                <w:vertAlign w:val="baseline"/>
                <w:lang w:val="en-US" w:eastAsia="zh-CN"/>
              </w:rPr>
            </w:pPr>
          </w:p>
          <w:p>
            <w:pPr>
              <w:pStyle w:val="2"/>
              <w:spacing w:line="360" w:lineRule="auto"/>
              <w:ind w:left="0" w:leftChars="0" w:firstLine="0" w:firstLineChars="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二、营运期</w:t>
            </w:r>
          </w:p>
          <w:p>
            <w:pPr>
              <w:pStyle w:val="2"/>
              <w:spacing w:line="360" w:lineRule="auto"/>
              <w:ind w:left="0" w:leftChars="0" w:firstLine="0" w:firstLineChars="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 xml:space="preserve"> </w:t>
            </w:r>
            <w:r>
              <w:rPr>
                <w:rFonts w:hint="default" w:ascii="Times New Roman" w:hAnsi="Times New Roman" w:cs="Times New Roman"/>
                <w:b w:val="0"/>
                <w:bCs w:val="0"/>
                <w:color w:val="auto"/>
                <w:sz w:val="24"/>
                <w:szCs w:val="32"/>
                <w:vertAlign w:val="baseline"/>
                <w:lang w:val="en-US" w:eastAsia="zh-CN"/>
              </w:rPr>
              <w:t xml:space="preserve"> 项目投产后将会有废气、噪声、固体废物等污染，具体产生工序如下：</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98" w:firstLineChars="200"/>
              <w:textAlignment w:val="auto"/>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1、废气</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项目运营中，烘干工序、烧结工序、回流焊工序以及气相清洗工序会产生有机废气（上述有机废气均以</w:t>
            </w:r>
            <w:r>
              <w:rPr>
                <w:rFonts w:hint="eastAsia" w:ascii="Times New Roman" w:hAnsi="Times New Roman" w:cs="Times New Roman"/>
                <w:color w:val="auto"/>
                <w:sz w:val="24"/>
                <w:lang w:val="en-US" w:eastAsia="zh-CN"/>
              </w:rPr>
              <w:t>NMHC</w:t>
            </w:r>
            <w:r>
              <w:rPr>
                <w:rFonts w:hint="default" w:ascii="Times New Roman" w:hAnsi="Times New Roman" w:cs="Times New Roman"/>
                <w:color w:val="auto"/>
                <w:sz w:val="24"/>
                <w:lang w:val="en-US" w:eastAsia="zh-CN"/>
              </w:rPr>
              <w:t>计）；激光调阻工序会产生粉尘；回流焊工序会产生焊接粉尘。</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lang w:val="en-US" w:eastAsia="zh-CN"/>
              </w:rPr>
              <w:t>（1）有机废气</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本项目在</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烧结工序会产生有机废气，主要来自浆料中的挥发分（主要为松油醇及二乙二醇二丁醚）。本项目生产过程为各批次连续生产，故各工序在生产阶段可同时进行，且各工序的工作时间均为2000h/a。由于各批次产品在</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烘干、烧结工序停留时间较长，且工作温度最高可达850℃，因此有机废气会全部挥发</w:t>
            </w:r>
            <w:r>
              <w:rPr>
                <w:rFonts w:hint="eastAsia" w:ascii="Times New Roman" w:hAnsi="Times New Roman" w:cs="Times New Roman"/>
                <w:b w:val="0"/>
                <w:bCs w:val="0"/>
                <w:color w:val="auto"/>
                <w:sz w:val="24"/>
                <w:szCs w:val="32"/>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①</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烘干、烧结废气</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据各原料供应商提供资料，项目浆料用量为235.3kg/a，其中导体浆料使用量为182kg/a，挥发性有机物含量为30%；电阻浆料使用量为32.8kg/a，挥发性有机物含量为40%；玻璃浆料使用量为20.5kg/a，挥发性有机物含量为35%；则在</w:t>
            </w:r>
            <w:r>
              <w:rPr>
                <w:rFonts w:hint="eastAsia" w:ascii="Times New Roman" w:hAnsi="Times New Roman" w:cs="Times New Roman"/>
                <w:b w:val="0"/>
                <w:bCs w:val="0"/>
                <w:color w:val="auto"/>
                <w:sz w:val="24"/>
                <w:szCs w:val="32"/>
                <w:vertAlign w:val="baseline"/>
                <w:lang w:val="en-US" w:eastAsia="zh-CN"/>
              </w:rPr>
              <w:t>印刷、</w:t>
            </w:r>
            <w:r>
              <w:rPr>
                <w:rFonts w:hint="default" w:ascii="Times New Roman" w:hAnsi="Times New Roman" w:cs="Times New Roman"/>
                <w:b w:val="0"/>
                <w:bCs w:val="0"/>
                <w:color w:val="auto"/>
                <w:sz w:val="24"/>
                <w:szCs w:val="32"/>
                <w:vertAlign w:val="baseline"/>
                <w:lang w:val="en-US" w:eastAsia="zh-CN"/>
              </w:rPr>
              <w:t>烘干、烧结工序有机废气产生量为0.075t/a，根据《化工园区空气中</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与挥发性有机物的定量关系》（余益军，戴玄吏等），挥发性有机物应折算为</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，此项废气中松油醇的折算系数为1.04，二乙二醇二丁醚的折算系数为0.88，经计算</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产生量为0.07</w:t>
            </w:r>
            <w:r>
              <w:rPr>
                <w:rFonts w:hint="eastAsia" w:ascii="Times New Roman" w:hAnsi="Times New Roman" w:cs="Times New Roman"/>
                <w:b w:val="0"/>
                <w:bCs w:val="0"/>
                <w:color w:val="auto"/>
                <w:sz w:val="24"/>
                <w:szCs w:val="32"/>
                <w:vertAlign w:val="baseline"/>
                <w:lang w:val="en-US" w:eastAsia="zh-CN"/>
              </w:rPr>
              <w:t>2</w:t>
            </w:r>
            <w:r>
              <w:rPr>
                <w:rFonts w:hint="default" w:ascii="Times New Roman" w:hAnsi="Times New Roman" w:cs="Times New Roman"/>
                <w:b w:val="0"/>
                <w:bCs w:val="0"/>
                <w:color w:val="auto"/>
                <w:sz w:val="24"/>
                <w:szCs w:val="32"/>
                <w:vertAlign w:val="baseline"/>
                <w:lang w:val="en-US" w:eastAsia="zh-CN"/>
              </w:rPr>
              <w:t>t/a。</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根据企业提供的资料，印刷工序挥发的废气占</w:t>
            </w:r>
            <w:r>
              <w:rPr>
                <w:rFonts w:hint="eastAsia" w:ascii="Times New Roman" w:hAnsi="Times New Roman" w:cs="Times New Roman"/>
                <w:b w:val="0"/>
                <w:bCs w:val="0"/>
                <w:color w:val="auto"/>
                <w:sz w:val="24"/>
                <w:szCs w:val="32"/>
                <w:vertAlign w:val="baseline"/>
                <w:lang w:val="en-US" w:eastAsia="zh-CN"/>
              </w:rPr>
              <w:t>2</w:t>
            </w:r>
            <w:r>
              <w:rPr>
                <w:rFonts w:hint="default" w:ascii="Times New Roman" w:hAnsi="Times New Roman" w:cs="Times New Roman"/>
                <w:b w:val="0"/>
                <w:bCs w:val="0"/>
                <w:color w:val="auto"/>
                <w:sz w:val="24"/>
                <w:szCs w:val="32"/>
                <w:vertAlign w:val="baseline"/>
                <w:lang w:val="en-US" w:eastAsia="zh-CN"/>
              </w:rPr>
              <w:t>%，烘干工序挥发的废气占比为5</w:t>
            </w:r>
            <w:r>
              <w:rPr>
                <w:rFonts w:hint="eastAsia" w:ascii="Times New Roman" w:hAnsi="Times New Roman" w:cs="Times New Roman"/>
                <w:b w:val="0"/>
                <w:bCs w:val="0"/>
                <w:color w:val="auto"/>
                <w:sz w:val="24"/>
                <w:szCs w:val="32"/>
                <w:vertAlign w:val="baseline"/>
                <w:lang w:val="en-US" w:eastAsia="zh-CN"/>
              </w:rPr>
              <w:t>2</w:t>
            </w:r>
            <w:r>
              <w:rPr>
                <w:rFonts w:hint="default" w:ascii="Times New Roman" w:hAnsi="Times New Roman" w:cs="Times New Roman"/>
                <w:b w:val="0"/>
                <w:bCs w:val="0"/>
                <w:color w:val="auto"/>
                <w:sz w:val="24"/>
                <w:szCs w:val="32"/>
                <w:vertAlign w:val="baseline"/>
                <w:lang w:val="en-US" w:eastAsia="zh-CN"/>
              </w:rPr>
              <w:t>%。烧结工序废气占比为46%，则印刷产生的NMHC为0.0</w:t>
            </w:r>
            <w:r>
              <w:rPr>
                <w:rFonts w:hint="eastAsia" w:ascii="Times New Roman" w:hAnsi="Times New Roman" w:cs="Times New Roman"/>
                <w:b w:val="0"/>
                <w:bCs w:val="0"/>
                <w:color w:val="auto"/>
                <w:sz w:val="24"/>
                <w:szCs w:val="32"/>
                <w:vertAlign w:val="baseline"/>
                <w:lang w:val="en-US" w:eastAsia="zh-CN"/>
              </w:rPr>
              <w:t>0144</w:t>
            </w:r>
            <w:r>
              <w:rPr>
                <w:rFonts w:hint="default" w:ascii="Times New Roman" w:hAnsi="Times New Roman" w:cs="Times New Roman"/>
                <w:b w:val="0"/>
                <w:bCs w:val="0"/>
                <w:color w:val="auto"/>
                <w:sz w:val="24"/>
                <w:szCs w:val="32"/>
                <w:vertAlign w:val="baseline"/>
                <w:lang w:val="en-US" w:eastAsia="zh-CN"/>
              </w:rPr>
              <w:t>t/a，烘干工序产生NMHC为0.0</w:t>
            </w:r>
            <w:r>
              <w:rPr>
                <w:rFonts w:hint="eastAsia" w:ascii="Times New Roman" w:hAnsi="Times New Roman" w:cs="Times New Roman"/>
                <w:b w:val="0"/>
                <w:bCs w:val="0"/>
                <w:color w:val="auto"/>
                <w:sz w:val="24"/>
                <w:szCs w:val="32"/>
                <w:vertAlign w:val="baseline"/>
                <w:lang w:val="en-US" w:eastAsia="zh-CN"/>
              </w:rPr>
              <w:t>3744</w:t>
            </w:r>
            <w:r>
              <w:rPr>
                <w:rFonts w:hint="default" w:ascii="Times New Roman" w:hAnsi="Times New Roman" w:cs="Times New Roman"/>
                <w:b w:val="0"/>
                <w:bCs w:val="0"/>
                <w:color w:val="auto"/>
                <w:sz w:val="24"/>
                <w:szCs w:val="32"/>
                <w:vertAlign w:val="baseline"/>
                <w:lang w:val="en-US" w:eastAsia="zh-CN"/>
              </w:rPr>
              <w:t>t/a，烧结工序产生的NMHC为0.033</w:t>
            </w:r>
            <w:r>
              <w:rPr>
                <w:rFonts w:hint="eastAsia" w:ascii="Times New Roman" w:hAnsi="Times New Roman" w:cs="Times New Roman"/>
                <w:b w:val="0"/>
                <w:bCs w:val="0"/>
                <w:color w:val="auto"/>
                <w:sz w:val="24"/>
                <w:szCs w:val="32"/>
                <w:vertAlign w:val="baseline"/>
                <w:lang w:val="en-US" w:eastAsia="zh-CN"/>
              </w:rPr>
              <w:t>12</w:t>
            </w:r>
            <w:r>
              <w:rPr>
                <w:rFonts w:hint="default" w:ascii="Times New Roman" w:hAnsi="Times New Roman" w:cs="Times New Roman"/>
                <w:b w:val="0"/>
                <w:bCs w:val="0"/>
                <w:color w:val="auto"/>
                <w:sz w:val="24"/>
                <w:szCs w:val="32"/>
                <w:vertAlign w:val="baseline"/>
                <w:lang w:val="en-US" w:eastAsia="zh-CN"/>
              </w:rPr>
              <w:t>t/a。</w:t>
            </w:r>
          </w:p>
          <w:p>
            <w:pPr>
              <w:pStyle w:val="2"/>
              <w:keepNext w:val="0"/>
              <w:keepLines w:val="0"/>
              <w:pageBreakBefore w:val="0"/>
              <w:widowControl w:val="0"/>
              <w:kinsoku/>
              <w:wordWrap/>
              <w:overflowPunct/>
              <w:topLinePunct w:val="0"/>
              <w:autoSpaceDE/>
              <w:autoSpaceDN/>
              <w:bidi w:val="0"/>
              <w:adjustRightInd/>
              <w:snapToGrid/>
              <w:spacing w:before="0" w:line="240" w:lineRule="auto"/>
              <w:jc w:val="center"/>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bCs/>
                <w:color w:val="auto"/>
                <w:sz w:val="21"/>
                <w:szCs w:val="24"/>
                <w:vertAlign w:val="baseline"/>
                <w:lang w:val="en-US" w:eastAsia="zh-CN"/>
              </w:rPr>
              <w:t>表5-3项目废气产生一览表</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834"/>
              <w:gridCol w:w="1156"/>
              <w:gridCol w:w="1975"/>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序号</w:t>
                  </w:r>
                </w:p>
              </w:tc>
              <w:tc>
                <w:tcPr>
                  <w:tcW w:w="1834"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浆料种类</w:t>
                  </w:r>
                </w:p>
              </w:tc>
              <w:tc>
                <w:tcPr>
                  <w:tcW w:w="1156"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用量（kg/a）</w:t>
                  </w:r>
                </w:p>
              </w:tc>
              <w:tc>
                <w:tcPr>
                  <w:tcW w:w="19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挥发量（kg/a）</w:t>
                  </w:r>
                </w:p>
              </w:tc>
              <w:tc>
                <w:tcPr>
                  <w:tcW w:w="3289"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浆料成分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w:t>
                  </w:r>
                </w:p>
              </w:tc>
              <w:tc>
                <w:tcPr>
                  <w:tcW w:w="1834"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导体浆料</w:t>
                  </w:r>
                </w:p>
              </w:tc>
              <w:tc>
                <w:tcPr>
                  <w:tcW w:w="1156"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182</w:t>
                  </w:r>
                </w:p>
              </w:tc>
              <w:tc>
                <w:tcPr>
                  <w:tcW w:w="19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5</w:t>
                  </w:r>
                  <w:r>
                    <w:rPr>
                      <w:rFonts w:hint="eastAsia" w:ascii="Times New Roman" w:hAnsi="Times New Roman" w:cs="Times New Roman"/>
                      <w:b w:val="0"/>
                      <w:bCs w:val="0"/>
                      <w:color w:val="auto"/>
                      <w:sz w:val="21"/>
                      <w:szCs w:val="24"/>
                      <w:vertAlign w:val="baseline"/>
                      <w:lang w:val="en-US" w:eastAsia="zh-CN"/>
                    </w:rPr>
                    <w:t>4.6</w:t>
                  </w:r>
                  <w:r>
                    <w:rPr>
                      <w:rFonts w:hint="default" w:ascii="Times New Roman" w:hAnsi="Times New Roman" w:cs="Times New Roman"/>
                      <w:b w:val="0"/>
                      <w:bCs w:val="0"/>
                      <w:color w:val="auto"/>
                      <w:sz w:val="21"/>
                      <w:szCs w:val="24"/>
                      <w:vertAlign w:val="baseline"/>
                      <w:lang w:val="en-US" w:eastAsia="zh-CN"/>
                    </w:rPr>
                    <w:t>（30%）</w:t>
                  </w:r>
                </w:p>
              </w:tc>
              <w:tc>
                <w:tcPr>
                  <w:tcW w:w="3289"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松油醇及二乙二醇二丁醚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2</w:t>
                  </w:r>
                </w:p>
              </w:tc>
              <w:tc>
                <w:tcPr>
                  <w:tcW w:w="1834"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电阻浆料</w:t>
                  </w:r>
                </w:p>
              </w:tc>
              <w:tc>
                <w:tcPr>
                  <w:tcW w:w="1156"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32.8</w:t>
                  </w:r>
                </w:p>
              </w:tc>
              <w:tc>
                <w:tcPr>
                  <w:tcW w:w="19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13.12（40%）</w:t>
                  </w:r>
                </w:p>
              </w:tc>
              <w:tc>
                <w:tcPr>
                  <w:tcW w:w="328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3</w:t>
                  </w:r>
                </w:p>
              </w:tc>
              <w:tc>
                <w:tcPr>
                  <w:tcW w:w="1834"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玻璃浆料</w:t>
                  </w:r>
                </w:p>
              </w:tc>
              <w:tc>
                <w:tcPr>
                  <w:tcW w:w="1156"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20.5</w:t>
                  </w:r>
                </w:p>
              </w:tc>
              <w:tc>
                <w:tcPr>
                  <w:tcW w:w="19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7.175（35%）</w:t>
                  </w:r>
                </w:p>
              </w:tc>
              <w:tc>
                <w:tcPr>
                  <w:tcW w:w="328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4</w:t>
                  </w:r>
                </w:p>
              </w:tc>
              <w:tc>
                <w:tcPr>
                  <w:tcW w:w="1834"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浆料</w:t>
                  </w:r>
                </w:p>
              </w:tc>
              <w:tc>
                <w:tcPr>
                  <w:tcW w:w="1156"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235.3</w:t>
                  </w:r>
                </w:p>
              </w:tc>
              <w:tc>
                <w:tcPr>
                  <w:tcW w:w="1975" w:type="dxa"/>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r>
                    <w:rPr>
                      <w:rFonts w:hint="eastAsia" w:ascii="Times New Roman" w:hAnsi="Times New Roman" w:cs="Times New Roman"/>
                      <w:b w:val="0"/>
                      <w:bCs w:val="0"/>
                      <w:color w:val="auto"/>
                      <w:sz w:val="21"/>
                      <w:szCs w:val="24"/>
                      <w:vertAlign w:val="baseline"/>
                      <w:lang w:val="en-US" w:eastAsia="zh-CN"/>
                    </w:rPr>
                    <w:t>74.85</w:t>
                  </w:r>
                </w:p>
              </w:tc>
              <w:tc>
                <w:tcPr>
                  <w:tcW w:w="328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val="0"/>
                      <w:bCs w:val="0"/>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5"/>
                  <w:vAlign w:val="center"/>
                </w:tcPr>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textAlignment w:val="auto"/>
                    <w:outlineLvl w:val="0"/>
                    <w:rPr>
                      <w:rFonts w:hint="default" w:ascii="Times New Roman" w:hAnsi="Times New Roman" w:cs="Times New Roman"/>
                      <w:b w:val="0"/>
                      <w:bCs w:val="0"/>
                      <w:color w:val="auto"/>
                      <w:sz w:val="21"/>
                      <w:szCs w:val="24"/>
                      <w:vertAlign w:val="baseline"/>
                      <w:lang w:val="en-US" w:eastAsia="zh-CN"/>
                    </w:rPr>
                  </w:pPr>
                  <w:r>
                    <w:rPr>
                      <w:rFonts w:hint="default" w:ascii="Times New Roman" w:hAnsi="Times New Roman" w:cs="Times New Roman"/>
                      <w:b w:val="0"/>
                      <w:bCs w:val="0"/>
                      <w:color w:val="auto"/>
                      <w:sz w:val="21"/>
                      <w:szCs w:val="24"/>
                      <w:vertAlign w:val="baseline"/>
                      <w:lang w:val="en-US" w:eastAsia="zh-CN"/>
                    </w:rPr>
                    <w:t>备注：挥发性有机物应折算为</w:t>
                  </w:r>
                  <w:r>
                    <w:rPr>
                      <w:rFonts w:hint="eastAsia" w:ascii="Times New Roman" w:hAnsi="Times New Roman" w:cs="Times New Roman"/>
                      <w:b w:val="0"/>
                      <w:bCs w:val="0"/>
                      <w:color w:val="auto"/>
                      <w:sz w:val="21"/>
                      <w:szCs w:val="24"/>
                      <w:vertAlign w:val="baseline"/>
                      <w:lang w:val="en-US" w:eastAsia="zh-CN"/>
                    </w:rPr>
                    <w:t>NMHC</w:t>
                  </w:r>
                  <w:r>
                    <w:rPr>
                      <w:rFonts w:hint="default" w:ascii="Times New Roman" w:hAnsi="Times New Roman" w:cs="Times New Roman"/>
                      <w:b w:val="0"/>
                      <w:bCs w:val="0"/>
                      <w:color w:val="auto"/>
                      <w:sz w:val="21"/>
                      <w:szCs w:val="24"/>
                      <w:vertAlign w:val="baseline"/>
                      <w:lang w:val="en-US" w:eastAsia="zh-CN"/>
                    </w:rPr>
                    <w:t>，此项废气中松油醇的折算系数为1.04，二乙二醇二丁醚的折算系数为0.88，经计算</w:t>
                  </w:r>
                  <w:r>
                    <w:rPr>
                      <w:rFonts w:hint="eastAsia" w:ascii="Times New Roman" w:hAnsi="Times New Roman" w:cs="Times New Roman"/>
                      <w:b w:val="0"/>
                      <w:bCs w:val="0"/>
                      <w:color w:val="auto"/>
                      <w:sz w:val="21"/>
                      <w:szCs w:val="24"/>
                      <w:vertAlign w:val="baseline"/>
                      <w:lang w:val="en-US" w:eastAsia="zh-CN"/>
                    </w:rPr>
                    <w:t>NMHC</w:t>
                  </w:r>
                  <w:r>
                    <w:rPr>
                      <w:rFonts w:hint="default" w:ascii="Times New Roman" w:hAnsi="Times New Roman" w:cs="Times New Roman"/>
                      <w:b w:val="0"/>
                      <w:bCs w:val="0"/>
                      <w:color w:val="auto"/>
                      <w:sz w:val="21"/>
                      <w:szCs w:val="24"/>
                      <w:vertAlign w:val="baseline"/>
                      <w:lang w:val="en-US" w:eastAsia="zh-CN"/>
                    </w:rPr>
                    <w:t>产生量为0.07</w:t>
                  </w:r>
                  <w:r>
                    <w:rPr>
                      <w:rFonts w:hint="eastAsia" w:ascii="Times New Roman" w:hAnsi="Times New Roman" w:cs="Times New Roman"/>
                      <w:b w:val="0"/>
                      <w:bCs w:val="0"/>
                      <w:color w:val="auto"/>
                      <w:sz w:val="21"/>
                      <w:szCs w:val="24"/>
                      <w:vertAlign w:val="baseline"/>
                      <w:lang w:val="en-US" w:eastAsia="zh-CN"/>
                    </w:rPr>
                    <w:t>2</w:t>
                  </w:r>
                  <w:r>
                    <w:rPr>
                      <w:rFonts w:hint="default" w:ascii="Times New Roman" w:hAnsi="Times New Roman" w:cs="Times New Roman"/>
                      <w:b w:val="0"/>
                      <w:bCs w:val="0"/>
                      <w:color w:val="auto"/>
                      <w:sz w:val="21"/>
                      <w:szCs w:val="24"/>
                      <w:vertAlign w:val="baseline"/>
                      <w:lang w:val="en-US" w:eastAsia="zh-CN"/>
                    </w:rPr>
                    <w:t>t/a，则</w:t>
                  </w:r>
                  <w:r>
                    <w:rPr>
                      <w:rFonts w:hint="eastAsia" w:ascii="Times New Roman" w:hAnsi="Times New Roman" w:cs="Times New Roman"/>
                      <w:b w:val="0"/>
                      <w:bCs w:val="0"/>
                      <w:color w:val="auto"/>
                      <w:sz w:val="21"/>
                      <w:szCs w:val="24"/>
                      <w:vertAlign w:val="baseline"/>
                      <w:lang w:val="en-US" w:eastAsia="zh-CN"/>
                    </w:rPr>
                    <w:t>印刷工序产生NMHC为0.003t/a</w:t>
                  </w:r>
                  <w:r>
                    <w:rPr>
                      <w:rFonts w:hint="default" w:ascii="Times New Roman" w:hAnsi="Times New Roman" w:cs="Times New Roman"/>
                      <w:b w:val="0"/>
                      <w:bCs w:val="0"/>
                      <w:color w:val="auto"/>
                      <w:sz w:val="21"/>
                      <w:szCs w:val="24"/>
                      <w:vertAlign w:val="baseline"/>
                      <w:lang w:val="en-US" w:eastAsia="zh-CN"/>
                    </w:rPr>
                    <w:t>烘干工序产生</w:t>
                  </w:r>
                  <w:r>
                    <w:rPr>
                      <w:rFonts w:hint="eastAsia" w:ascii="Times New Roman" w:hAnsi="Times New Roman" w:cs="Times New Roman"/>
                      <w:b w:val="0"/>
                      <w:bCs w:val="0"/>
                      <w:color w:val="auto"/>
                      <w:sz w:val="21"/>
                      <w:szCs w:val="24"/>
                      <w:vertAlign w:val="baseline"/>
                      <w:lang w:val="en-US" w:eastAsia="zh-CN"/>
                    </w:rPr>
                    <w:t>NMHC</w:t>
                  </w:r>
                  <w:r>
                    <w:rPr>
                      <w:rFonts w:hint="default" w:ascii="Times New Roman" w:hAnsi="Times New Roman" w:cs="Times New Roman"/>
                      <w:b w:val="0"/>
                      <w:bCs w:val="0"/>
                      <w:color w:val="auto"/>
                      <w:sz w:val="21"/>
                      <w:szCs w:val="24"/>
                      <w:vertAlign w:val="baseline"/>
                      <w:lang w:val="en-US" w:eastAsia="zh-CN"/>
                    </w:rPr>
                    <w:t>为0.0</w:t>
                  </w:r>
                  <w:r>
                    <w:rPr>
                      <w:rFonts w:hint="eastAsia" w:ascii="Times New Roman" w:hAnsi="Times New Roman" w:cs="Times New Roman"/>
                      <w:b w:val="0"/>
                      <w:bCs w:val="0"/>
                      <w:color w:val="auto"/>
                      <w:sz w:val="21"/>
                      <w:szCs w:val="24"/>
                      <w:vertAlign w:val="baseline"/>
                      <w:lang w:val="en-US" w:eastAsia="zh-CN"/>
                    </w:rPr>
                    <w:t>38</w:t>
                  </w:r>
                  <w:r>
                    <w:rPr>
                      <w:rFonts w:hint="default" w:ascii="Times New Roman" w:hAnsi="Times New Roman" w:cs="Times New Roman"/>
                      <w:b w:val="0"/>
                      <w:bCs w:val="0"/>
                      <w:color w:val="auto"/>
                      <w:sz w:val="21"/>
                      <w:szCs w:val="24"/>
                      <w:vertAlign w:val="baseline"/>
                      <w:lang w:val="en-US" w:eastAsia="zh-CN"/>
                    </w:rPr>
                    <w:t>t/a，烧结工序产生的</w:t>
                  </w:r>
                  <w:r>
                    <w:rPr>
                      <w:rFonts w:hint="eastAsia" w:ascii="Times New Roman" w:hAnsi="Times New Roman" w:cs="Times New Roman"/>
                      <w:b w:val="0"/>
                      <w:bCs w:val="0"/>
                      <w:color w:val="auto"/>
                      <w:sz w:val="21"/>
                      <w:szCs w:val="24"/>
                      <w:vertAlign w:val="baseline"/>
                      <w:lang w:val="en-US" w:eastAsia="zh-CN"/>
                    </w:rPr>
                    <w:t>NMHC</w:t>
                  </w:r>
                  <w:r>
                    <w:rPr>
                      <w:rFonts w:hint="default" w:ascii="Times New Roman" w:hAnsi="Times New Roman" w:cs="Times New Roman"/>
                      <w:b w:val="0"/>
                      <w:bCs w:val="0"/>
                      <w:color w:val="auto"/>
                      <w:sz w:val="21"/>
                      <w:szCs w:val="24"/>
                      <w:vertAlign w:val="baseline"/>
                      <w:lang w:val="en-US" w:eastAsia="zh-CN"/>
                    </w:rPr>
                    <w:t>为0.0</w:t>
                  </w:r>
                  <w:r>
                    <w:rPr>
                      <w:rFonts w:hint="eastAsia" w:ascii="Times New Roman" w:hAnsi="Times New Roman" w:cs="Times New Roman"/>
                      <w:b w:val="0"/>
                      <w:bCs w:val="0"/>
                      <w:color w:val="auto"/>
                      <w:sz w:val="21"/>
                      <w:szCs w:val="24"/>
                      <w:vertAlign w:val="baseline"/>
                      <w:lang w:val="en-US" w:eastAsia="zh-CN"/>
                    </w:rPr>
                    <w:t>33</w:t>
                  </w:r>
                  <w:r>
                    <w:rPr>
                      <w:rFonts w:hint="default" w:ascii="Times New Roman" w:hAnsi="Times New Roman" w:cs="Times New Roman"/>
                      <w:b w:val="0"/>
                      <w:bCs w:val="0"/>
                      <w:color w:val="auto"/>
                      <w:sz w:val="21"/>
                      <w:szCs w:val="24"/>
                      <w:vertAlign w:val="baseline"/>
                      <w:lang w:val="en-US" w:eastAsia="zh-CN"/>
                    </w:rPr>
                    <w:t>t/a。</w:t>
                  </w:r>
                </w:p>
              </w:tc>
            </w:tr>
          </w:tbl>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②清洗废气</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采用超声波清洗机对焊接残留物进行清洗，清洗剂为专用清洗剂，主要成分为正溴丙烷及乙醇，清洗分三槽四步：第一槽用电热管加热溶剂（40℃~60℃），达到软化、分离、溶解助焊剂的效果；第二槽利用超声波产生的强烈空化作用及振动将表面污垢剥离脱落；第三槽再次对污垢进行漂洗，去除残余污垢。</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清洗工序工作时间为2h/d，在清洗工序中，由于清洗剂（正溴丙烷80%，乙醇20%）挥发而产生有机废气。由于清洗作业时是全自动封闭式操作的，仅在开合舱门时有少量的挥发性有机废气溢散而出。根据易挥发有机物散发量公式：Gs=（531+4V）P</w:t>
            </w:r>
            <w:r>
              <w:rPr>
                <w:rFonts w:hint="default" w:ascii="Times New Roman" w:hAnsi="Times New Roman" w:cs="Times New Roman"/>
                <w:b w:val="0"/>
                <w:bCs w:val="0"/>
                <w:color w:val="auto"/>
                <w:sz w:val="24"/>
                <w:szCs w:val="32"/>
                <w:vertAlign w:val="subscript"/>
                <w:lang w:val="en-US" w:eastAsia="zh-CN"/>
              </w:rPr>
              <w:t>H</w:t>
            </w:r>
            <w:r>
              <w:rPr>
                <w:rFonts w:hint="default" w:ascii="Times New Roman" w:hAnsi="Times New Roman" w:cs="Times New Roman"/>
                <w:b w:val="0"/>
                <w:bCs w:val="0"/>
                <w:color w:val="auto"/>
                <w:sz w:val="24"/>
                <w:szCs w:val="32"/>
                <w:vertAlign w:val="baseline"/>
                <w:lang w:val="en-US" w:eastAsia="zh-CN"/>
              </w:rPr>
              <w:t>F</w:t>
            </w:r>
            <w:r>
              <w:rPr>
                <w:rFonts w:hint="default" w:ascii="Times New Roman" w:hAnsi="Times New Roman" w:eastAsia="宋体"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M</w:t>
            </w:r>
            <w:r>
              <w:rPr>
                <w:rFonts w:hint="default" w:ascii="Times New Roman" w:hAnsi="Times New Roman" w:cs="Times New Roman"/>
                <w:b w:val="0"/>
                <w:bCs w:val="0"/>
                <w:color w:val="auto"/>
                <w:sz w:val="24"/>
                <w:szCs w:val="32"/>
                <w:vertAlign w:val="superscript"/>
                <w:lang w:val="en-US" w:eastAsia="zh-CN"/>
              </w:rPr>
              <w:t>0.5</w:t>
            </w:r>
            <w:r>
              <w:rPr>
                <w:rFonts w:hint="default" w:ascii="Times New Roman" w:hAnsi="Times New Roman" w:cs="Times New Roman"/>
                <w:b w:val="0"/>
                <w:bCs w:val="0"/>
                <w:color w:val="auto"/>
                <w:sz w:val="24"/>
                <w:szCs w:val="32"/>
                <w:vertAlign w:val="baseline"/>
                <w:lang w:val="en-US" w:eastAsia="zh-CN"/>
              </w:rPr>
              <w:t>【其中Gs为散发量（g/h），V为车间或室内风速（0.3m/s），P</w:t>
            </w:r>
            <w:r>
              <w:rPr>
                <w:rFonts w:hint="default" w:ascii="Times New Roman" w:hAnsi="Times New Roman" w:cs="Times New Roman"/>
                <w:b w:val="0"/>
                <w:bCs w:val="0"/>
                <w:color w:val="auto"/>
                <w:sz w:val="24"/>
                <w:szCs w:val="32"/>
                <w:vertAlign w:val="subscript"/>
                <w:lang w:val="en-US" w:eastAsia="zh-CN"/>
              </w:rPr>
              <w:t>H</w:t>
            </w:r>
            <w:r>
              <w:rPr>
                <w:rFonts w:hint="default" w:ascii="Times New Roman" w:hAnsi="Times New Roman" w:cs="Times New Roman"/>
                <w:b w:val="0"/>
                <w:bCs w:val="0"/>
                <w:color w:val="auto"/>
                <w:sz w:val="24"/>
                <w:szCs w:val="32"/>
                <w:vertAlign w:val="baseline"/>
                <w:lang w:val="en-US" w:eastAsia="zh-CN"/>
              </w:rPr>
              <w:t>为物质在室温时的饱和蒸汽压（乙醇为43mmHg，正溴丙烷为110.8mmHg），F为物质的敞露面积（本项目为0.02m</w:t>
            </w:r>
            <w:r>
              <w:rPr>
                <w:rFonts w:hint="default" w:ascii="Times New Roman" w:hAnsi="Times New Roman" w:cs="Times New Roman"/>
                <w:b w:val="0"/>
                <w:bCs w:val="0"/>
                <w:color w:val="auto"/>
                <w:sz w:val="24"/>
                <w:szCs w:val="32"/>
                <w:vertAlign w:val="superscript"/>
                <w:lang w:val="en-US" w:eastAsia="zh-CN"/>
              </w:rPr>
              <w:t>2</w:t>
            </w:r>
            <w:r>
              <w:rPr>
                <w:rFonts w:hint="default" w:ascii="Times New Roman" w:hAnsi="Times New Roman" w:cs="Times New Roman"/>
                <w:b w:val="0"/>
                <w:bCs w:val="0"/>
                <w:color w:val="auto"/>
                <w:sz w:val="24"/>
                <w:szCs w:val="32"/>
                <w:vertAlign w:val="baseline"/>
                <w:lang w:val="en-US" w:eastAsia="zh-CN"/>
              </w:rPr>
              <w:t>），M为物质的分子量（乙醇为46，正溴丙烷为123）】，经此计算，乙醇和正溴丙烷的挥发速率分别为38</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15g/h、160.73g/h，根据建设单位提供，此工序的年工作时间为500h，则乙醇和正溴丙烷的挥发产生总量为0.1t/a，需将有机废气折算为</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，此项废气的折算系数为0.63，则计算得到</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的产生量为0.06</w:t>
            </w:r>
            <w:r>
              <w:rPr>
                <w:rFonts w:hint="eastAsia" w:ascii="Times New Roman" w:hAnsi="Times New Roman" w:cs="Times New Roman"/>
                <w:b w:val="0"/>
                <w:bCs w:val="0"/>
                <w:color w:val="auto"/>
                <w:sz w:val="24"/>
                <w:szCs w:val="32"/>
                <w:vertAlign w:val="baseline"/>
                <w:lang w:val="en-US" w:eastAsia="zh-CN"/>
              </w:rPr>
              <w:t>3</w:t>
            </w:r>
            <w:r>
              <w:rPr>
                <w:rFonts w:hint="default" w:ascii="Times New Roman" w:hAnsi="Times New Roman" w:cs="Times New Roman"/>
                <w:b w:val="0"/>
                <w:bCs w:val="0"/>
                <w:color w:val="auto"/>
                <w:sz w:val="24"/>
                <w:szCs w:val="32"/>
                <w:vertAlign w:val="baseline"/>
                <w:lang w:val="en-US" w:eastAsia="zh-CN"/>
              </w:rPr>
              <w:t>t/a</w:t>
            </w:r>
            <w:r>
              <w:rPr>
                <w:rFonts w:hint="eastAsia" w:ascii="Times New Roman" w:hAnsi="Times New Roman" w:cs="Times New Roman"/>
                <w:b w:val="0"/>
                <w:bCs w:val="0"/>
                <w:color w:val="auto"/>
                <w:sz w:val="24"/>
                <w:szCs w:val="32"/>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③回流焊工序</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本项目在</w:t>
            </w:r>
            <w:r>
              <w:rPr>
                <w:rFonts w:hint="eastAsia" w:ascii="Times New Roman" w:hAnsi="Times New Roman" w:cs="Times New Roman"/>
                <w:b w:val="0"/>
                <w:bCs w:val="0"/>
                <w:color w:val="auto"/>
                <w:sz w:val="24"/>
                <w:szCs w:val="32"/>
                <w:vertAlign w:val="baseline"/>
                <w:lang w:val="en-US" w:eastAsia="zh-CN"/>
              </w:rPr>
              <w:t>回</w:t>
            </w:r>
            <w:r>
              <w:rPr>
                <w:rFonts w:hint="default" w:ascii="Times New Roman" w:hAnsi="Times New Roman" w:cs="Times New Roman"/>
                <w:b w:val="0"/>
                <w:bCs w:val="0"/>
                <w:color w:val="auto"/>
                <w:sz w:val="24"/>
                <w:szCs w:val="32"/>
                <w:vertAlign w:val="baseline"/>
                <w:lang w:val="en-US" w:eastAsia="zh-CN"/>
              </w:rPr>
              <w:t>流焊工序中需要使用锡膏（含助焊剂），工作温度为250度，助焊剂在热风回流焊炉中会挥发产生有机废气，废气指标为苯、甲苯、二甲苯和</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。根据类比资料，焊接设备在进行焊接作业时，助焊剂挥发产生的废气中苯系物仅为微量（0.12%），其余全部以</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计，故此评价将不再对苯系物进行定量分析。本项目锡膏的使用量为0.047t/a，其中助焊剂含量为5%，故</w:t>
            </w:r>
            <w:r>
              <w:rPr>
                <w:rFonts w:hint="eastAsia" w:ascii="Times New Roman" w:hAnsi="Times New Roman" w:cs="Times New Roman"/>
                <w:b w:val="0"/>
                <w:bCs w:val="0"/>
                <w:color w:val="auto"/>
                <w:sz w:val="24"/>
                <w:szCs w:val="32"/>
                <w:vertAlign w:val="baseline"/>
                <w:lang w:val="en-US" w:eastAsia="zh-CN"/>
              </w:rPr>
              <w:t>NMHC</w:t>
            </w:r>
            <w:r>
              <w:rPr>
                <w:rFonts w:hint="default" w:ascii="Times New Roman" w:hAnsi="Times New Roman" w:cs="Times New Roman"/>
                <w:b w:val="0"/>
                <w:bCs w:val="0"/>
                <w:color w:val="auto"/>
                <w:sz w:val="24"/>
                <w:szCs w:val="32"/>
                <w:vertAlign w:val="baseline"/>
                <w:lang w:val="en-US" w:eastAsia="zh-CN"/>
              </w:rPr>
              <w:t>的产生量为2.35×10</w:t>
            </w:r>
            <w:r>
              <w:rPr>
                <w:rFonts w:hint="default" w:ascii="Times New Roman" w:hAnsi="Times New Roman" w:cs="Times New Roman"/>
                <w:b w:val="0"/>
                <w:bCs w:val="0"/>
                <w:color w:val="auto"/>
                <w:sz w:val="24"/>
                <w:szCs w:val="32"/>
                <w:vertAlign w:val="superscript"/>
                <w:lang w:val="en-US" w:eastAsia="zh-CN"/>
              </w:rPr>
              <w:t>-3</w:t>
            </w:r>
            <w:r>
              <w:rPr>
                <w:rFonts w:hint="default" w:ascii="Times New Roman" w:hAnsi="Times New Roman" w:cs="Times New Roman"/>
                <w:b w:val="0"/>
                <w:bCs w:val="0"/>
                <w:color w:val="auto"/>
                <w:sz w:val="24"/>
                <w:szCs w:val="32"/>
                <w:vertAlign w:val="baseline"/>
                <w:lang w:val="en-US" w:eastAsia="zh-CN"/>
              </w:rPr>
              <w:t>t/a。</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val="0"/>
                <w:bCs w:val="0"/>
                <w:color w:val="auto"/>
                <w:sz w:val="24"/>
                <w:szCs w:val="32"/>
                <w:vertAlign w:val="baseline"/>
                <w:lang w:val="en-US" w:eastAsia="zh-CN"/>
              </w:rPr>
              <w:t>项目有机废气产生情况见表5-4。</w:t>
            </w:r>
          </w:p>
          <w:p>
            <w:pPr>
              <w:pStyle w:val="2"/>
              <w:keepNext w:val="0"/>
              <w:keepLines w:val="0"/>
              <w:pageBreakBefore w:val="0"/>
              <w:widowControl w:val="0"/>
              <w:kinsoku/>
              <w:wordWrap/>
              <w:overflowPunct/>
              <w:topLinePunct w:val="0"/>
              <w:autoSpaceDE/>
              <w:autoSpaceDN/>
              <w:bidi w:val="0"/>
              <w:adjustRightInd/>
              <w:snapToGrid/>
              <w:spacing w:before="0"/>
              <w:jc w:val="center"/>
              <w:textAlignment w:val="auto"/>
              <w:outlineLvl w:val="0"/>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t>表5-4  项目废气产生情况一览表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9"/>
              <w:gridCol w:w="281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污染源</w:t>
                  </w:r>
                </w:p>
              </w:tc>
              <w:tc>
                <w:tcPr>
                  <w:tcW w:w="6158" w:type="dxa"/>
                  <w:gridSpan w:val="2"/>
                  <w:noWrap w:val="0"/>
                  <w:vAlign w:val="center"/>
                </w:tcPr>
                <w:p>
                  <w:pPr>
                    <w:snapToGrid w:val="0"/>
                    <w:jc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 w:val="21"/>
                      <w:szCs w:val="21"/>
                      <w:lang w:eastAsia="zh-CN"/>
                    </w:rPr>
                    <w:t>（</w:t>
                  </w:r>
                  <w:r>
                    <w:rPr>
                      <w:rFonts w:hint="eastAsia" w:ascii="Times New Roman" w:hAnsi="Times New Roman" w:cs="Times New Roman"/>
                      <w:color w:val="auto"/>
                      <w:kern w:val="0"/>
                      <w:sz w:val="21"/>
                      <w:szCs w:val="21"/>
                      <w:lang w:val="en-US" w:eastAsia="zh-CN"/>
                    </w:rPr>
                    <w:t>印刷</w:t>
                  </w:r>
                  <w:r>
                    <w:rPr>
                      <w:rFonts w:hint="eastAsia" w:ascii="Times New Roman" w:hAnsi="Times New Roman" w:cs="Times New Roman"/>
                      <w:color w:val="auto"/>
                      <w:kern w:val="0"/>
                      <w:sz w:val="21"/>
                      <w:szCs w:val="21"/>
                      <w:lang w:eastAsia="zh-CN"/>
                    </w:rPr>
                    <w:t>、</w:t>
                  </w:r>
                  <w:r>
                    <w:rPr>
                      <w:rFonts w:hint="default" w:ascii="Times New Roman" w:hAnsi="Times New Roman" w:cs="Times New Roman"/>
                      <w:b w:val="0"/>
                      <w:bCs w:val="0"/>
                      <w:color w:val="auto"/>
                      <w:sz w:val="21"/>
                      <w:szCs w:val="21"/>
                      <w:vertAlign w:val="baseline"/>
                      <w:lang w:val="en-US" w:eastAsia="zh-CN"/>
                    </w:rPr>
                    <w:t>烘干工序DA003</w:t>
                  </w:r>
                  <w:r>
                    <w:rPr>
                      <w:rFonts w:hint="default" w:ascii="Times New Roman" w:hAnsi="Times New Roman" w:cs="Times New Roman"/>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b w:val="0"/>
                      <w:bCs w:val="0"/>
                      <w:color w:val="auto"/>
                      <w:sz w:val="21"/>
                      <w:szCs w:val="24"/>
                      <w:vertAlign w:val="baseline"/>
                      <w:lang w:val="en-US" w:eastAsia="zh-CN"/>
                    </w:rPr>
                    <w:t>烘干</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0.0</w:t>
                  </w:r>
                  <w:r>
                    <w:rPr>
                      <w:rFonts w:hint="eastAsia" w:ascii="Times New Roman" w:hAnsi="Times New Roman" w:eastAsia="宋体" w:cs="Times New Roman"/>
                      <w:color w:val="auto"/>
                      <w:kern w:val="0"/>
                      <w:szCs w:val="21"/>
                      <w:lang w:val="en-US" w:eastAsia="zh-CN"/>
                    </w:rPr>
                    <w:t>39</w:t>
                  </w:r>
                  <w:r>
                    <w:rPr>
                      <w:rFonts w:hint="default" w:ascii="Times New Roman" w:hAnsi="Times New Roman" w:eastAsia="宋体" w:cs="Times New Roman"/>
                      <w:color w:val="auto"/>
                      <w:kern w:val="0"/>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污染治理措施</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eastAsia" w:ascii="Times New Roman" w:hAnsi="Times New Roman" w:cs="Times New Roman"/>
                      <w:color w:val="auto"/>
                      <w:kern w:val="0"/>
                      <w:szCs w:val="21"/>
                      <w:lang w:val="en-US" w:eastAsia="zh-CN"/>
                    </w:rPr>
                    <w:t>印刷、</w:t>
                  </w:r>
                  <w:r>
                    <w:rPr>
                      <w:rFonts w:hint="default" w:ascii="Times New Roman" w:hAnsi="Times New Roman" w:cs="Times New Roman"/>
                      <w:color w:val="auto"/>
                      <w:kern w:val="0"/>
                      <w:szCs w:val="21"/>
                      <w:lang w:val="en-US" w:eastAsia="zh-CN"/>
                    </w:rPr>
                    <w:t>烘干</w:t>
                  </w:r>
                  <w:r>
                    <w:rPr>
                      <w:rFonts w:hint="default" w:ascii="Times New Roman" w:hAnsi="Times New Roman" w:cs="Times New Roman"/>
                      <w:color w:val="auto"/>
                      <w:kern w:val="0"/>
                      <w:szCs w:val="21"/>
                      <w:lang w:eastAsia="zh-CN"/>
                    </w:rPr>
                    <w:t>集气罩</w:t>
                  </w:r>
                  <w:r>
                    <w:rPr>
                      <w:rFonts w:hint="default" w:ascii="Times New Roman" w:hAnsi="Times New Roman" w:cs="Times New Roman"/>
                      <w:color w:val="auto"/>
                      <w:kern w:val="0"/>
                      <w:szCs w:val="21"/>
                    </w:rPr>
                    <w:t>（收集效率为</w:t>
                  </w:r>
                  <w:r>
                    <w:rPr>
                      <w:rFonts w:hint="default" w:ascii="Times New Roman" w:hAnsi="Times New Roman" w:cs="Times New Roman"/>
                      <w:color w:val="auto"/>
                      <w:kern w:val="0"/>
                      <w:szCs w:val="21"/>
                      <w:lang w:val="en-US" w:eastAsia="zh-CN"/>
                    </w:rPr>
                    <w:t>90</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两级</w:t>
                  </w:r>
                  <w:r>
                    <w:rPr>
                      <w:rFonts w:hint="default" w:ascii="Times New Roman" w:hAnsi="Times New Roman" w:cs="Times New Roman"/>
                      <w:color w:val="auto"/>
                      <w:kern w:val="0"/>
                      <w:szCs w:val="21"/>
                      <w:lang w:val="en-US" w:eastAsia="zh-CN"/>
                    </w:rPr>
                    <w:t>活性炭</w:t>
                  </w:r>
                  <w:r>
                    <w:rPr>
                      <w:rFonts w:hint="default" w:ascii="Times New Roman" w:hAnsi="Times New Roman" w:cs="Times New Roman"/>
                      <w:color w:val="auto"/>
                      <w:kern w:val="0"/>
                      <w:szCs w:val="21"/>
                    </w:rPr>
                    <w:t>处理效率为</w:t>
                  </w:r>
                  <w:r>
                    <w:rPr>
                      <w:rFonts w:hint="default" w:ascii="Times New Roman" w:hAnsi="Times New Roman" w:cs="Times New Roman"/>
                      <w:color w:val="auto"/>
                      <w:kern w:val="0"/>
                      <w:szCs w:val="21"/>
                      <w:lang w:val="en-US" w:eastAsia="zh-CN"/>
                    </w:rPr>
                    <w:t>85</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通过负压抽风系统+15m排气筒（DA003）排放，</w:t>
                  </w:r>
                  <w:r>
                    <w:rPr>
                      <w:rFonts w:hint="default" w:ascii="Times New Roman" w:hAnsi="Times New Roman" w:cs="Times New Roman"/>
                      <w:color w:val="auto"/>
                      <w:kern w:val="0"/>
                      <w:szCs w:val="21"/>
                    </w:rPr>
                    <w:t>每天工作</w:t>
                  </w:r>
                  <w:r>
                    <w:rPr>
                      <w:rFonts w:hint="default" w:ascii="Times New Roman" w:hAnsi="Times New Roman" w:cs="Times New Roman"/>
                      <w:color w:val="auto"/>
                      <w:kern w:val="0"/>
                      <w:szCs w:val="21"/>
                      <w:lang w:val="en-US" w:eastAsia="zh-CN"/>
                    </w:rPr>
                    <w:t>8</w:t>
                  </w:r>
                  <w:r>
                    <w:rPr>
                      <w:rFonts w:hint="default" w:ascii="Times New Roman" w:hAnsi="Times New Roman" w:cs="Times New Roman"/>
                      <w:color w:val="auto"/>
                      <w:kern w:val="0"/>
                      <w:szCs w:val="21"/>
                    </w:rPr>
                    <w:t xml:space="preserve"> h，年工作</w:t>
                  </w:r>
                  <w:r>
                    <w:rPr>
                      <w:rFonts w:hint="default" w:ascii="Times New Roman" w:hAnsi="Times New Roman" w:cs="Times New Roman"/>
                      <w:color w:val="auto"/>
                      <w:kern w:val="0"/>
                      <w:szCs w:val="21"/>
                      <w:lang w:val="en-US" w:eastAsia="zh-CN"/>
                    </w:rPr>
                    <w:t>2000</w:t>
                  </w:r>
                  <w:r>
                    <w:rPr>
                      <w:rFonts w:hint="default" w:ascii="Times New Roman" w:hAnsi="Times New Roman" w:cs="Times New Roman"/>
                      <w:color w:val="auto"/>
                      <w:kern w:val="0"/>
                      <w:szCs w:val="21"/>
                    </w:rPr>
                    <w:t>h，风机</w:t>
                  </w:r>
                  <w:r>
                    <w:rPr>
                      <w:rFonts w:hint="default" w:ascii="Times New Roman" w:hAnsi="Times New Roman" w:cs="Times New Roman"/>
                      <w:color w:val="auto"/>
                      <w:kern w:val="0"/>
                      <w:szCs w:val="21"/>
                      <w:lang w:eastAsia="zh-CN"/>
                    </w:rPr>
                    <w:t>风</w:t>
                  </w:r>
                  <w:r>
                    <w:rPr>
                      <w:rFonts w:hint="default" w:ascii="Times New Roman" w:hAnsi="Times New Roman" w:cs="Times New Roman"/>
                      <w:color w:val="auto"/>
                      <w:kern w:val="0"/>
                      <w:szCs w:val="21"/>
                    </w:rPr>
                    <w:t>量为</w:t>
                  </w:r>
                  <w:r>
                    <w:rPr>
                      <w:rFonts w:hint="eastAsia" w:ascii="Times New Roman" w:hAnsi="Times New Roman" w:cs="Times New Roman"/>
                      <w:color w:val="auto"/>
                      <w:kern w:val="0"/>
                      <w:szCs w:val="21"/>
                      <w:lang w:val="en-US" w:eastAsia="zh-CN"/>
                    </w:rPr>
                    <w:t>1</w:t>
                  </w:r>
                  <w:r>
                    <w:rPr>
                      <w:rFonts w:hint="default" w:ascii="Times New Roman" w:hAnsi="Times New Roman" w:cs="Times New Roman"/>
                      <w:color w:val="auto"/>
                      <w:kern w:val="0"/>
                      <w:szCs w:val="21"/>
                      <w:lang w:val="en-US" w:eastAsia="zh-CN"/>
                    </w:rPr>
                    <w:t>5000</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收集量</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收集量（t/a）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0.03</w:t>
                  </w:r>
                  <w:r>
                    <w:rPr>
                      <w:rFonts w:hint="eastAsia" w:ascii="Times New Roman" w:hAnsi="Times New Roman" w:eastAsia="宋体" w:cs="Times New Roman"/>
                      <w:color w:val="auto"/>
                      <w:kern w:val="0"/>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有组织排放</w:t>
                  </w:r>
                  <w:r>
                    <w:rPr>
                      <w:rFonts w:hint="default" w:ascii="Times New Roman" w:hAnsi="Times New Roman" w:cs="Times New Roman"/>
                      <w:b w:val="0"/>
                      <w:bCs w:val="0"/>
                      <w:color w:val="auto"/>
                      <w:kern w:val="0"/>
                      <w:sz w:val="20"/>
                      <w:szCs w:val="20"/>
                    </w:rPr>
                    <w:t>（</w:t>
                  </w:r>
                  <w:r>
                    <w:rPr>
                      <w:rFonts w:hint="default" w:ascii="Times New Roman" w:hAnsi="Times New Roman" w:cs="Times New Roman"/>
                      <w:b w:val="0"/>
                      <w:bCs w:val="0"/>
                      <w:color w:val="auto"/>
                      <w:sz w:val="22"/>
                      <w:szCs w:val="22"/>
                      <w:vertAlign w:val="baseline"/>
                      <w:lang w:val="en-US" w:eastAsia="zh-CN"/>
                    </w:rPr>
                    <w:t>DA003</w:t>
                  </w:r>
                  <w:r>
                    <w:rPr>
                      <w:rFonts w:hint="default" w:ascii="Times New Roman" w:hAnsi="Times New Roman" w:cs="Times New Roman"/>
                      <w:color w:val="auto"/>
                      <w:kern w:val="0"/>
                      <w:sz w:val="20"/>
                      <w:szCs w:val="20"/>
                    </w:rPr>
                    <w:t>）</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排放浓度（mg/m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w:t>
                  </w:r>
                </w:p>
              </w:tc>
              <w:tc>
                <w:tcPr>
                  <w:tcW w:w="3345"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排放速率（kg/h）</w:t>
                  </w:r>
                </w:p>
              </w:tc>
              <w:tc>
                <w:tcPr>
                  <w:tcW w:w="3345" w:type="dxa"/>
                  <w:noWrap w:val="0"/>
                  <w:vAlign w:val="center"/>
                </w:tcPr>
                <w:p>
                  <w:pPr>
                    <w:widowControl/>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0.002</w:t>
                  </w:r>
                  <w:r>
                    <w:rPr>
                      <w:rFonts w:hint="eastAsia" w:ascii="Times New Roman" w:hAnsi="Times New Roman" w:cs="Times New Roman"/>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0.005</w:t>
                  </w:r>
                  <w:r>
                    <w:rPr>
                      <w:rFonts w:hint="eastAsia" w:ascii="Times New Roman" w:hAnsi="Times New Roman" w:eastAsia="宋体" w:cs="Times New Roman"/>
                      <w:color w:val="auto"/>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无组织排放</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0.00</w:t>
                  </w:r>
                  <w:r>
                    <w:rPr>
                      <w:rFonts w:hint="eastAsia" w:ascii="Times New Roman" w:hAnsi="Times New Roman" w:eastAsia="宋体" w:cs="Times New Roman"/>
                      <w:color w:val="auto"/>
                      <w:kern w:val="0"/>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eastAsia="zh-CN"/>
                    </w:rPr>
                  </w:pPr>
                </w:p>
              </w:tc>
              <w:tc>
                <w:tcPr>
                  <w:tcW w:w="2813" w:type="dxa"/>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排放速率</w:t>
                  </w:r>
                  <w:r>
                    <w:rPr>
                      <w:rFonts w:hint="default" w:ascii="Times New Roman" w:hAnsi="Times New Roman" w:cs="Times New Roman"/>
                      <w:color w:val="auto"/>
                      <w:kern w:val="0"/>
                      <w:szCs w:val="21"/>
                    </w:rPr>
                    <w:t>（kg/h）</w:t>
                  </w:r>
                </w:p>
              </w:tc>
              <w:tc>
                <w:tcPr>
                  <w:tcW w:w="3345"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0.00</w:t>
                  </w:r>
                  <w:r>
                    <w:rPr>
                      <w:rFonts w:hint="eastAsia" w:ascii="Times New Roman" w:hAnsi="Times New Roman" w:cs="Times New Roman"/>
                      <w:color w:val="auto"/>
                      <w:kern w:val="0"/>
                      <w:szCs w:val="21"/>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无组织排放量（t/a）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bidi="ar"/>
                    </w:rPr>
                    <w:t>0.00</w:t>
                  </w:r>
                  <w:r>
                    <w:rPr>
                      <w:rFonts w:hint="eastAsia" w:ascii="Times New Roman" w:hAnsi="Times New Roman" w:eastAsia="宋体" w:cs="Times New Roman"/>
                      <w:color w:val="auto"/>
                      <w:kern w:val="0"/>
                      <w:szCs w:val="21"/>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szCs w:val="21"/>
                    </w:rPr>
                    <w:t>污染源</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烧结</w:t>
                  </w:r>
                  <w:r>
                    <w:rPr>
                      <w:rFonts w:hint="default" w:ascii="Times New Roman" w:hAnsi="Times New Roman" w:cs="Times New Roman"/>
                      <w:b w:val="0"/>
                      <w:bCs w:val="0"/>
                      <w:color w:val="auto"/>
                      <w:sz w:val="21"/>
                      <w:szCs w:val="21"/>
                      <w:vertAlign w:val="baseline"/>
                      <w:lang w:val="en-US" w:eastAsia="zh-CN"/>
                    </w:rPr>
                    <w:t>工序DA00</w:t>
                  </w:r>
                  <w:r>
                    <w:rPr>
                      <w:rFonts w:hint="eastAsia" w:ascii="Times New Roman" w:hAnsi="Times New Roman" w:cs="Times New Roman"/>
                      <w:b w:val="0"/>
                      <w:bCs w:val="0"/>
                      <w:color w:val="auto"/>
                      <w:sz w:val="21"/>
                      <w:szCs w:val="21"/>
                      <w:vertAlign w:val="baseline"/>
                      <w:lang w:val="en-US" w:eastAsia="zh-CN"/>
                    </w:rPr>
                    <w:t>5</w:t>
                  </w:r>
                  <w:r>
                    <w:rPr>
                      <w:rFonts w:hint="default" w:ascii="Times New Roman" w:hAnsi="Times New Roman" w:cs="Times New Roman"/>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b w:val="0"/>
                      <w:bCs w:val="0"/>
                      <w:color w:val="auto"/>
                      <w:sz w:val="21"/>
                      <w:szCs w:val="24"/>
                      <w:vertAlign w:val="baseline"/>
                      <w:lang w:val="en-US" w:eastAsia="zh-CN"/>
                    </w:rPr>
                    <w:t>烧结</w:t>
                  </w: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lang w:val="en-US" w:eastAsia="zh-CN"/>
                    </w:rPr>
                    <w:t>0.03</w:t>
                  </w:r>
                  <w:r>
                    <w:rPr>
                      <w:rFonts w:hint="eastAsia" w:ascii="Times New Roman" w:hAnsi="Times New Roman" w:eastAsia="宋体" w:cs="Times New Roman"/>
                      <w:color w:val="auto"/>
                      <w:kern w:val="0"/>
                      <w:szCs w:val="21"/>
                      <w:lang w:val="en-US" w:eastAsia="zh-CN"/>
                    </w:rPr>
                    <w:t>3</w:t>
                  </w:r>
                  <w:r>
                    <w:rPr>
                      <w:rFonts w:hint="default" w:ascii="Times New Roman" w:hAnsi="Times New Roman" w:eastAsia="宋体" w:cs="Times New Roman"/>
                      <w:color w:val="auto"/>
                      <w:kern w:val="0"/>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Cs w:val="21"/>
                      <w:lang w:val="en-US" w:eastAsia="zh-CN"/>
                    </w:rPr>
                    <w:t>污染治理措施</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Cs w:val="21"/>
                      <w:lang w:val="en-US" w:eastAsia="zh-CN"/>
                    </w:rPr>
                    <w:t>烧结</w:t>
                  </w:r>
                  <w:r>
                    <w:rPr>
                      <w:rFonts w:hint="default" w:ascii="Times New Roman" w:hAnsi="Times New Roman" w:cs="Times New Roman"/>
                      <w:color w:val="auto"/>
                      <w:kern w:val="0"/>
                      <w:szCs w:val="21"/>
                      <w:lang w:eastAsia="zh-CN"/>
                    </w:rPr>
                    <w:t>集气罩</w:t>
                  </w:r>
                  <w:r>
                    <w:rPr>
                      <w:rFonts w:hint="default" w:ascii="Times New Roman" w:hAnsi="Times New Roman" w:cs="Times New Roman"/>
                      <w:color w:val="auto"/>
                      <w:kern w:val="0"/>
                      <w:szCs w:val="21"/>
                    </w:rPr>
                    <w:t>（收集效率为</w:t>
                  </w:r>
                  <w:r>
                    <w:rPr>
                      <w:rFonts w:hint="default" w:ascii="Times New Roman" w:hAnsi="Times New Roman" w:cs="Times New Roman"/>
                      <w:color w:val="auto"/>
                      <w:kern w:val="0"/>
                      <w:szCs w:val="21"/>
                      <w:lang w:val="en-US" w:eastAsia="zh-CN"/>
                    </w:rPr>
                    <w:t>90</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两级</w:t>
                  </w:r>
                  <w:r>
                    <w:rPr>
                      <w:rFonts w:hint="default" w:ascii="Times New Roman" w:hAnsi="Times New Roman" w:cs="Times New Roman"/>
                      <w:color w:val="auto"/>
                      <w:kern w:val="0"/>
                      <w:szCs w:val="21"/>
                      <w:lang w:val="en-US" w:eastAsia="zh-CN"/>
                    </w:rPr>
                    <w:t>活性炭</w:t>
                  </w:r>
                  <w:r>
                    <w:rPr>
                      <w:rFonts w:hint="default" w:ascii="Times New Roman" w:hAnsi="Times New Roman" w:cs="Times New Roman"/>
                      <w:color w:val="auto"/>
                      <w:kern w:val="0"/>
                      <w:szCs w:val="21"/>
                    </w:rPr>
                    <w:t>处理效率为</w:t>
                  </w:r>
                  <w:r>
                    <w:rPr>
                      <w:rFonts w:hint="default" w:ascii="Times New Roman" w:hAnsi="Times New Roman" w:cs="Times New Roman"/>
                      <w:color w:val="auto"/>
                      <w:kern w:val="0"/>
                      <w:szCs w:val="21"/>
                      <w:lang w:val="en-US" w:eastAsia="zh-CN"/>
                    </w:rPr>
                    <w:t>85</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通过负压抽风系统+15m排气筒（DA005）排放，</w:t>
                  </w:r>
                  <w:r>
                    <w:rPr>
                      <w:rFonts w:hint="default" w:ascii="Times New Roman" w:hAnsi="Times New Roman" w:cs="Times New Roman"/>
                      <w:color w:val="auto"/>
                      <w:kern w:val="0"/>
                      <w:szCs w:val="21"/>
                    </w:rPr>
                    <w:t>每天工作</w:t>
                  </w:r>
                  <w:r>
                    <w:rPr>
                      <w:rFonts w:hint="default" w:ascii="Times New Roman" w:hAnsi="Times New Roman" w:cs="Times New Roman"/>
                      <w:color w:val="auto"/>
                      <w:kern w:val="0"/>
                      <w:szCs w:val="21"/>
                      <w:lang w:val="en-US" w:eastAsia="zh-CN"/>
                    </w:rPr>
                    <w:t>8</w:t>
                  </w:r>
                  <w:r>
                    <w:rPr>
                      <w:rFonts w:hint="default" w:ascii="Times New Roman" w:hAnsi="Times New Roman" w:cs="Times New Roman"/>
                      <w:color w:val="auto"/>
                      <w:kern w:val="0"/>
                      <w:szCs w:val="21"/>
                    </w:rPr>
                    <w:t xml:space="preserve"> h，年工作</w:t>
                  </w:r>
                  <w:r>
                    <w:rPr>
                      <w:rFonts w:hint="default" w:ascii="Times New Roman" w:hAnsi="Times New Roman" w:cs="Times New Roman"/>
                      <w:color w:val="auto"/>
                      <w:kern w:val="0"/>
                      <w:szCs w:val="21"/>
                      <w:lang w:val="en-US" w:eastAsia="zh-CN"/>
                    </w:rPr>
                    <w:t>2000</w:t>
                  </w:r>
                  <w:r>
                    <w:rPr>
                      <w:rFonts w:hint="default" w:ascii="Times New Roman" w:hAnsi="Times New Roman" w:cs="Times New Roman"/>
                      <w:color w:val="auto"/>
                      <w:kern w:val="0"/>
                      <w:szCs w:val="21"/>
                    </w:rPr>
                    <w:t>h，风机</w:t>
                  </w:r>
                  <w:r>
                    <w:rPr>
                      <w:rFonts w:hint="default" w:ascii="Times New Roman" w:hAnsi="Times New Roman" w:cs="Times New Roman"/>
                      <w:color w:val="auto"/>
                      <w:kern w:val="0"/>
                      <w:szCs w:val="21"/>
                      <w:lang w:eastAsia="zh-CN"/>
                    </w:rPr>
                    <w:t>风</w:t>
                  </w:r>
                  <w:r>
                    <w:rPr>
                      <w:rFonts w:hint="default" w:ascii="Times New Roman" w:hAnsi="Times New Roman" w:cs="Times New Roman"/>
                      <w:color w:val="auto"/>
                      <w:kern w:val="0"/>
                      <w:szCs w:val="21"/>
                    </w:rPr>
                    <w:t>量为</w:t>
                  </w:r>
                  <w:r>
                    <w:rPr>
                      <w:rFonts w:hint="default" w:ascii="Times New Roman" w:hAnsi="Times New Roman" w:cs="Times New Roman"/>
                      <w:color w:val="auto"/>
                      <w:kern w:val="0"/>
                      <w:szCs w:val="21"/>
                      <w:lang w:val="en-US" w:eastAsia="zh-CN"/>
                    </w:rPr>
                    <w:t>5000</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收集量</w:t>
                  </w: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收集量（t/a）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0.0</w:t>
                  </w:r>
                  <w:r>
                    <w:rPr>
                      <w:rFonts w:hint="eastAsia" w:ascii="Times New Roman" w:hAnsi="Times New Roman" w:eastAsia="宋体" w:cs="Times New Roman"/>
                      <w:color w:val="auto"/>
                      <w:kern w:val="0"/>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有组织排放（</w:t>
                  </w:r>
                  <w:r>
                    <w:rPr>
                      <w:rFonts w:hint="default" w:ascii="Times New Roman" w:hAnsi="Times New Roman" w:cs="Times New Roman"/>
                      <w:color w:val="auto"/>
                      <w:kern w:val="0"/>
                      <w:szCs w:val="21"/>
                      <w:lang w:val="en-US" w:eastAsia="zh-CN"/>
                    </w:rPr>
                    <w:t>DA00</w:t>
                  </w:r>
                  <w:r>
                    <w:rPr>
                      <w:rFonts w:hint="eastAsia" w:ascii="Times New Roman" w:hAnsi="Times New Roman" w:cs="Times New Roman"/>
                      <w:color w:val="auto"/>
                      <w:kern w:val="0"/>
                      <w:szCs w:val="21"/>
                      <w:lang w:val="en-US" w:eastAsia="zh-CN"/>
                    </w:rPr>
                    <w:t>5</w:t>
                  </w:r>
                  <w:r>
                    <w:rPr>
                      <w:rFonts w:hint="default" w:ascii="Times New Roman" w:hAnsi="Times New Roman" w:cs="Times New Roman"/>
                      <w:color w:val="auto"/>
                      <w:kern w:val="0"/>
                      <w:szCs w:val="21"/>
                    </w:rPr>
                    <w:t>）</w:t>
                  </w: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排放浓度（mg/m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w:t>
                  </w:r>
                </w:p>
              </w:tc>
              <w:tc>
                <w:tcPr>
                  <w:tcW w:w="3345"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0.4</w:t>
                  </w:r>
                  <w:r>
                    <w:rPr>
                      <w:rFonts w:hint="eastAsia" w:ascii="Times New Roman" w:hAnsi="Times New Roman" w:eastAsia="宋体" w:cs="Times New Roman"/>
                      <w:color w:val="auto"/>
                      <w:kern w:val="0"/>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排放速率（kg/h）</w:t>
                  </w:r>
                </w:p>
              </w:tc>
              <w:tc>
                <w:tcPr>
                  <w:tcW w:w="3345" w:type="dxa"/>
                  <w:noWrap w:val="0"/>
                  <w:vAlign w:val="center"/>
                </w:tcPr>
                <w:p>
                  <w:pPr>
                    <w:widowControl/>
                    <w:jc w:val="center"/>
                    <w:textAlignment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0.002</w:t>
                  </w:r>
                  <w:r>
                    <w:rPr>
                      <w:rFonts w:hint="eastAsia" w:ascii="Times New Roman" w:hAnsi="Times New Roman" w:cs="Times New Roman"/>
                      <w:color w:val="auto"/>
                      <w:kern w:val="2"/>
                      <w:sz w:val="21"/>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0.004</w:t>
                  </w:r>
                  <w:r>
                    <w:rPr>
                      <w:rFonts w:hint="eastAsia" w:ascii="Times New Roman" w:hAnsi="Times New Roman" w:eastAsia="宋体" w:cs="Times New Roman"/>
                      <w:color w:val="auto"/>
                      <w:kern w:val="0"/>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eastAsia="zh-CN"/>
                    </w:rPr>
                    <w:t>无组织排放</w:t>
                  </w:r>
                </w:p>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0.003</w:t>
                  </w:r>
                  <w:r>
                    <w:rPr>
                      <w:rFonts w:hint="eastAsia" w:ascii="Times New Roman" w:hAnsi="Times New Roman" w:eastAsia="宋体" w:cs="Times New Roman"/>
                      <w:color w:val="auto"/>
                      <w:kern w:val="0"/>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eastAsia="zh-CN"/>
                    </w:rPr>
                    <w:t>排放速率</w:t>
                  </w:r>
                  <w:r>
                    <w:rPr>
                      <w:rFonts w:hint="default" w:ascii="Times New Roman" w:hAnsi="Times New Roman" w:cs="Times New Roman"/>
                      <w:color w:val="auto"/>
                      <w:kern w:val="0"/>
                      <w:szCs w:val="21"/>
                    </w:rPr>
                    <w:t>（kg/h）</w:t>
                  </w:r>
                </w:p>
              </w:tc>
              <w:tc>
                <w:tcPr>
                  <w:tcW w:w="3345"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0.001</w:t>
                  </w:r>
                  <w:r>
                    <w:rPr>
                      <w:rFonts w:hint="eastAsia" w:ascii="Times New Roman" w:hAnsi="Times New Roman" w:cs="Times New Roman"/>
                      <w:color w:val="auto"/>
                      <w:kern w:val="0"/>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无组织排放量（t/a）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0.003</w:t>
                  </w:r>
                  <w:r>
                    <w:rPr>
                      <w:rFonts w:hint="eastAsia" w:ascii="Times New Roman" w:hAnsi="Times New Roman" w:eastAsia="宋体" w:cs="Times New Roman"/>
                      <w:color w:val="auto"/>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eastAsiaTheme="minorEastAsia"/>
                      <w:color w:val="auto"/>
                      <w:kern w:val="0"/>
                      <w:szCs w:val="21"/>
                      <w:lang w:val="en-US" w:eastAsia="zh-CN"/>
                    </w:rPr>
                  </w:pPr>
                  <w:r>
                    <w:rPr>
                      <w:rFonts w:hint="default" w:ascii="Times New Roman" w:hAnsi="Times New Roman" w:cs="Times New Roman"/>
                      <w:color w:val="auto"/>
                      <w:kern w:val="0"/>
                      <w:szCs w:val="21"/>
                      <w:lang w:val="en-US" w:eastAsia="zh-CN"/>
                    </w:rPr>
                    <w:t>污染源</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bidi="ar"/>
                    </w:rPr>
                    <w:t>（回流焊工序、气相清洗工序DA002）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回流焊、气相清洗</w:t>
                  </w:r>
                </w:p>
              </w:tc>
              <w:tc>
                <w:tcPr>
                  <w:tcW w:w="2813"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Cs w:val="21"/>
                      <w:lang w:val="en-US" w:eastAsia="zh-CN"/>
                    </w:rPr>
                    <w:t>产生</w:t>
                  </w:r>
                  <w:r>
                    <w:rPr>
                      <w:rFonts w:hint="default" w:ascii="Times New Roman" w:hAnsi="Times New Roman" w:cs="Times New Roman"/>
                      <w:color w:val="auto"/>
                      <w:kern w:val="0"/>
                      <w:szCs w:val="21"/>
                    </w:rPr>
                    <w:t>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bidi="ar"/>
                    </w:rPr>
                    <w:t>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污染治理措施</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cs="Times New Roman"/>
                      <w:color w:val="auto"/>
                      <w:kern w:val="0"/>
                      <w:szCs w:val="21"/>
                      <w:lang w:val="en-US" w:eastAsia="zh-CN"/>
                    </w:rPr>
                    <w:t>回流焊、清洗工序</w:t>
                  </w:r>
                  <w:r>
                    <w:rPr>
                      <w:rFonts w:hint="default" w:ascii="Times New Roman" w:hAnsi="Times New Roman" w:cs="Times New Roman"/>
                      <w:color w:val="auto"/>
                      <w:kern w:val="0"/>
                      <w:szCs w:val="21"/>
                      <w:lang w:eastAsia="zh-CN"/>
                    </w:rPr>
                    <w:t>集气罩</w:t>
                  </w:r>
                  <w:r>
                    <w:rPr>
                      <w:rFonts w:hint="default" w:ascii="Times New Roman" w:hAnsi="Times New Roman" w:cs="Times New Roman"/>
                      <w:color w:val="auto"/>
                      <w:kern w:val="0"/>
                      <w:szCs w:val="21"/>
                    </w:rPr>
                    <w:t>（收集效率为</w:t>
                  </w:r>
                  <w:r>
                    <w:rPr>
                      <w:rFonts w:hint="default" w:ascii="Times New Roman" w:hAnsi="Times New Roman" w:cs="Times New Roman"/>
                      <w:color w:val="auto"/>
                      <w:kern w:val="0"/>
                      <w:szCs w:val="21"/>
                      <w:lang w:val="en-US" w:eastAsia="zh-CN"/>
                    </w:rPr>
                    <w:t>90</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两级</w:t>
                  </w:r>
                  <w:r>
                    <w:rPr>
                      <w:rFonts w:hint="default" w:ascii="Times New Roman" w:hAnsi="Times New Roman" w:cs="Times New Roman"/>
                      <w:color w:val="auto"/>
                      <w:kern w:val="0"/>
                      <w:szCs w:val="21"/>
                      <w:lang w:val="en-US" w:eastAsia="zh-CN"/>
                    </w:rPr>
                    <w:t>活性炭</w:t>
                  </w:r>
                  <w:r>
                    <w:rPr>
                      <w:rFonts w:hint="default" w:ascii="Times New Roman" w:hAnsi="Times New Roman" w:cs="Times New Roman"/>
                      <w:color w:val="auto"/>
                      <w:kern w:val="0"/>
                      <w:szCs w:val="21"/>
                    </w:rPr>
                    <w:t>处理效率为</w:t>
                  </w:r>
                  <w:r>
                    <w:rPr>
                      <w:rFonts w:hint="default" w:ascii="Times New Roman" w:hAnsi="Times New Roman" w:cs="Times New Roman"/>
                      <w:color w:val="auto"/>
                      <w:kern w:val="0"/>
                      <w:szCs w:val="21"/>
                      <w:lang w:val="en-US" w:eastAsia="zh-CN"/>
                    </w:rPr>
                    <w:t>85</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val="en-US" w:eastAsia="zh-CN"/>
                    </w:rPr>
                    <w:t>通过负压抽风系统+15m排气筒（DA002）排放，</w:t>
                  </w:r>
                  <w:r>
                    <w:rPr>
                      <w:rFonts w:hint="default" w:ascii="Times New Roman" w:hAnsi="Times New Roman" w:cs="Times New Roman"/>
                      <w:color w:val="auto"/>
                      <w:kern w:val="0"/>
                      <w:szCs w:val="21"/>
                    </w:rPr>
                    <w:t>每天工作</w:t>
                  </w:r>
                  <w:r>
                    <w:rPr>
                      <w:rFonts w:hint="default" w:ascii="Times New Roman" w:hAnsi="Times New Roman" w:cs="Times New Roman"/>
                      <w:color w:val="auto"/>
                      <w:kern w:val="0"/>
                      <w:szCs w:val="21"/>
                      <w:lang w:val="en-US" w:eastAsia="zh-CN"/>
                    </w:rPr>
                    <w:t>8</w:t>
                  </w:r>
                  <w:r>
                    <w:rPr>
                      <w:rFonts w:hint="default" w:ascii="Times New Roman" w:hAnsi="Times New Roman" w:cs="Times New Roman"/>
                      <w:color w:val="auto"/>
                      <w:kern w:val="0"/>
                      <w:szCs w:val="21"/>
                    </w:rPr>
                    <w:t xml:space="preserve"> h，年工作</w:t>
                  </w:r>
                  <w:r>
                    <w:rPr>
                      <w:rFonts w:hint="default" w:ascii="Times New Roman" w:hAnsi="Times New Roman" w:cs="Times New Roman"/>
                      <w:color w:val="auto"/>
                      <w:kern w:val="0"/>
                      <w:szCs w:val="21"/>
                      <w:lang w:val="en-US" w:eastAsia="zh-CN"/>
                    </w:rPr>
                    <w:t>2000</w:t>
                  </w:r>
                  <w:r>
                    <w:rPr>
                      <w:rFonts w:hint="default" w:ascii="Times New Roman" w:hAnsi="Times New Roman" w:cs="Times New Roman"/>
                      <w:color w:val="auto"/>
                      <w:kern w:val="0"/>
                      <w:szCs w:val="21"/>
                    </w:rPr>
                    <w:t>h，风机</w:t>
                  </w:r>
                  <w:r>
                    <w:rPr>
                      <w:rFonts w:hint="default" w:ascii="Times New Roman" w:hAnsi="Times New Roman" w:cs="Times New Roman"/>
                      <w:color w:val="auto"/>
                      <w:kern w:val="0"/>
                      <w:szCs w:val="21"/>
                      <w:lang w:eastAsia="zh-CN"/>
                    </w:rPr>
                    <w:t>风</w:t>
                  </w:r>
                  <w:r>
                    <w:rPr>
                      <w:rFonts w:hint="default" w:ascii="Times New Roman" w:hAnsi="Times New Roman" w:cs="Times New Roman"/>
                      <w:color w:val="auto"/>
                      <w:kern w:val="0"/>
                      <w:szCs w:val="21"/>
                    </w:rPr>
                    <w:t>量为</w:t>
                  </w:r>
                  <w:r>
                    <w:rPr>
                      <w:rFonts w:hint="default" w:ascii="Times New Roman" w:hAnsi="Times New Roman" w:cs="Times New Roman"/>
                      <w:color w:val="auto"/>
                      <w:kern w:val="0"/>
                      <w:szCs w:val="21"/>
                      <w:lang w:val="en-US" w:eastAsia="zh-CN"/>
                    </w:rPr>
                    <w:t>15000</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收集量</w:t>
                  </w: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收集量（t/a）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bidi="ar"/>
                    </w:rPr>
                    <w:t>0.0558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有组织排放</w:t>
                  </w:r>
                  <w:r>
                    <w:rPr>
                      <w:rFonts w:hint="default" w:ascii="Times New Roman" w:hAnsi="Times New Roman" w:cs="Times New Roman"/>
                      <w:color w:val="auto"/>
                      <w:kern w:val="0"/>
                      <w:szCs w:val="21"/>
                      <w:lang w:eastAsia="zh-CN"/>
                    </w:rPr>
                    <w:t>（</w:t>
                  </w:r>
                  <w:r>
                    <w:rPr>
                      <w:rFonts w:hint="default" w:ascii="Times New Roman" w:hAnsi="Times New Roman" w:cs="Times New Roman"/>
                      <w:color w:val="auto"/>
                      <w:kern w:val="0"/>
                      <w:szCs w:val="21"/>
                      <w:lang w:val="en-US" w:eastAsia="zh-CN"/>
                    </w:rPr>
                    <w:t>DA002</w:t>
                  </w:r>
                  <w:r>
                    <w:rPr>
                      <w:rFonts w:hint="default" w:ascii="Times New Roman" w:hAnsi="Times New Roman" w:cs="Times New Roman"/>
                      <w:color w:val="auto"/>
                      <w:kern w:val="0"/>
                      <w:szCs w:val="21"/>
                      <w:lang w:eastAsia="zh-CN"/>
                    </w:rPr>
                    <w:t>）</w:t>
                  </w:r>
                </w:p>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排放浓度（mg/m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w:t>
                  </w:r>
                </w:p>
              </w:tc>
              <w:tc>
                <w:tcPr>
                  <w:tcW w:w="3345" w:type="dxa"/>
                  <w:noWrap w:val="0"/>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排放速率（kg/h）</w:t>
                  </w:r>
                </w:p>
              </w:tc>
              <w:tc>
                <w:tcPr>
                  <w:tcW w:w="3345" w:type="dxa"/>
                  <w:noWrap w:val="0"/>
                  <w:vAlign w:val="center"/>
                </w:tcPr>
                <w:p>
                  <w:pPr>
                    <w:widowControl/>
                    <w:jc w:val="center"/>
                    <w:textAlignment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eastAsia="zh-CN"/>
                    </w:rPr>
                    <w:t>无组织排放</w:t>
                  </w:r>
                </w:p>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eastAsia="zh-CN"/>
                    </w:rPr>
                    <w:t>排放速率</w:t>
                  </w:r>
                  <w:r>
                    <w:rPr>
                      <w:rFonts w:hint="default" w:ascii="Times New Roman" w:hAnsi="Times New Roman" w:cs="Times New Roman"/>
                      <w:color w:val="auto"/>
                      <w:kern w:val="0"/>
                      <w:szCs w:val="21"/>
                    </w:rPr>
                    <w:t>（kg/h）</w:t>
                  </w:r>
                </w:p>
              </w:tc>
              <w:tc>
                <w:tcPr>
                  <w:tcW w:w="3345"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p>
              </w:tc>
              <w:tc>
                <w:tcPr>
                  <w:tcW w:w="2813" w:type="dxa"/>
                  <w:noWrap w:val="0"/>
                  <w:vAlign w:val="center"/>
                </w:tcPr>
                <w:p>
                  <w:pPr>
                    <w:widowControl/>
                    <w:tabs>
                      <w:tab w:val="left" w:pos="699"/>
                    </w:tabs>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无组织排放量（t/a）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0.0062</w:t>
                  </w:r>
                </w:p>
              </w:tc>
            </w:tr>
          </w:tbl>
          <w:p>
            <w:pPr>
              <w:pStyle w:val="2"/>
              <w:keepNext w:val="0"/>
              <w:keepLines w:val="0"/>
              <w:pageBreakBefore w:val="0"/>
              <w:widowControl w:val="0"/>
              <w:kinsoku/>
              <w:wordWrap/>
              <w:overflowPunct/>
              <w:topLinePunct w:val="0"/>
              <w:autoSpaceDE/>
              <w:autoSpaceDN/>
              <w:bidi w:val="0"/>
              <w:adjustRightInd/>
              <w:snapToGrid/>
              <w:spacing w:before="0"/>
              <w:ind w:left="0" w:leftChars="0" w:firstLine="498" w:firstLineChars="200"/>
              <w:textAlignment w:val="auto"/>
              <w:outlineLvl w:val="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（2）焊接烟尘</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建设单位提供原有项目监测报告显示，回流焊中主要产生的焊烟为铅及其化合物、锡及其化合物，且锡及其化合物的产生量非常小，为4×10</w:t>
            </w:r>
            <w:r>
              <w:rPr>
                <w:rFonts w:hint="eastAsia" w:ascii="Times New Roman" w:hAnsi="Times New Roman" w:cs="Times New Roman"/>
                <w:b w:val="0"/>
                <w:bCs w:val="0"/>
                <w:color w:val="auto"/>
                <w:sz w:val="24"/>
                <w:szCs w:val="32"/>
                <w:vertAlign w:val="superscript"/>
                <w:lang w:val="en-US" w:eastAsia="zh-CN"/>
              </w:rPr>
              <w:t>-9</w:t>
            </w:r>
            <w:r>
              <w:rPr>
                <w:rFonts w:hint="default" w:ascii="Times New Roman" w:hAnsi="Times New Roman" w:cs="Times New Roman"/>
                <w:b w:val="0"/>
                <w:bCs w:val="0"/>
                <w:color w:val="auto"/>
                <w:sz w:val="24"/>
                <w:szCs w:val="32"/>
                <w:vertAlign w:val="baseline"/>
                <w:lang w:val="en-US" w:eastAsia="zh-CN"/>
              </w:rPr>
              <w:t>kg/h；根据建设单位提供，本项目回流焊中使用的焊膏为无铅焊膏，故不会有铅及其化合物产生，又因为锡及其化合物产生量较小，故本评价不再对再流焊焊接过程中产生的焊烟进行分析，仅对手工焊接产生的焊烟进行分析根据《全国第一次污染源普查》，焊烟产生量为焊料的0</w:t>
            </w:r>
            <w:r>
              <w:rPr>
                <w:rFonts w:hint="eastAsia" w:ascii="Times New Roman" w:hAnsi="Times New Roman" w:cs="Times New Roman"/>
                <w:b w:val="0"/>
                <w:bCs w:val="0"/>
                <w:color w:val="auto"/>
                <w:sz w:val="24"/>
                <w:szCs w:val="32"/>
                <w:vertAlign w:val="baseline"/>
                <w:lang w:val="en-US" w:eastAsia="zh-CN"/>
              </w:rPr>
              <w:t>.0</w:t>
            </w:r>
            <w:r>
              <w:rPr>
                <w:rFonts w:hint="default" w:ascii="Times New Roman" w:hAnsi="Times New Roman" w:cs="Times New Roman"/>
                <w:b w:val="0"/>
                <w:bCs w:val="0"/>
                <w:color w:val="auto"/>
                <w:sz w:val="24"/>
                <w:szCs w:val="32"/>
                <w:vertAlign w:val="baseline"/>
                <w:lang w:val="en-US" w:eastAsia="zh-CN"/>
              </w:rPr>
              <w:t>166%，本项目手工焊接工序焊锡丝的使用量为0.017t/a，则手工焊接工序焊接烟尘的产生量2.82×10</w:t>
            </w:r>
            <w:r>
              <w:rPr>
                <w:rFonts w:hint="default" w:ascii="Times New Roman" w:hAnsi="Times New Roman" w:cs="Times New Roman"/>
                <w:b w:val="0"/>
                <w:bCs w:val="0"/>
                <w:color w:val="auto"/>
                <w:sz w:val="24"/>
                <w:szCs w:val="32"/>
                <w:vertAlign w:val="superscript"/>
                <w:lang w:val="en-US" w:eastAsia="zh-CN"/>
              </w:rPr>
              <w:t>-6</w:t>
            </w:r>
            <w:r>
              <w:rPr>
                <w:rFonts w:hint="default" w:ascii="Times New Roman" w:hAnsi="Times New Roman" w:cs="Times New Roman"/>
                <w:b w:val="0"/>
                <w:bCs w:val="0"/>
                <w:color w:val="auto"/>
                <w:sz w:val="24"/>
                <w:szCs w:val="32"/>
                <w:vertAlign w:val="baseline"/>
                <w:lang w:val="en-US" w:eastAsia="zh-CN"/>
              </w:rPr>
              <w:t>t/a：本项目手工焊接工序的工作时间为2000h/a，焊接烟尘的产生速率为1.41×10</w:t>
            </w:r>
            <w:r>
              <w:rPr>
                <w:rFonts w:hint="default" w:ascii="Times New Roman" w:hAnsi="Times New Roman" w:cs="Times New Roman"/>
                <w:b w:val="0"/>
                <w:bCs w:val="0"/>
                <w:color w:val="auto"/>
                <w:sz w:val="24"/>
                <w:szCs w:val="32"/>
                <w:vertAlign w:val="superscript"/>
                <w:lang w:val="en-US" w:eastAsia="zh-CN"/>
              </w:rPr>
              <w:t>-6</w:t>
            </w:r>
            <w:r>
              <w:rPr>
                <w:rFonts w:hint="default" w:ascii="Times New Roman" w:hAnsi="Times New Roman" w:cs="Times New Roman"/>
                <w:b w:val="0"/>
                <w:bCs w:val="0"/>
                <w:color w:val="auto"/>
                <w:sz w:val="24"/>
                <w:szCs w:val="32"/>
                <w:vertAlign w:val="baseline"/>
                <w:lang w:val="en-US" w:eastAsia="zh-CN"/>
              </w:rPr>
              <w:t xml:space="preserve">kg/h。 </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本项目拟使用移动式焊接烟尘净化器处理，其中：焊接烟尘净化器收集效率为80%，焊烟净化效率为95%，则无组织形式逸散于车间内，烟尘量为6.77</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10</w:t>
            </w:r>
            <w:r>
              <w:rPr>
                <w:rFonts w:hint="default" w:ascii="Times New Roman" w:hAnsi="Times New Roman" w:cs="Times New Roman"/>
                <w:b w:val="0"/>
                <w:bCs w:val="0"/>
                <w:color w:val="auto"/>
                <w:sz w:val="24"/>
                <w:szCs w:val="32"/>
                <w:vertAlign w:val="superscript"/>
                <w:lang w:val="en-US" w:eastAsia="zh-CN"/>
              </w:rPr>
              <w:t>-7</w:t>
            </w:r>
            <w:r>
              <w:rPr>
                <w:rFonts w:hint="default" w:ascii="Times New Roman" w:hAnsi="Times New Roman" w:cs="Times New Roman"/>
                <w:b w:val="0"/>
                <w:bCs w:val="0"/>
                <w:color w:val="auto"/>
                <w:sz w:val="24"/>
                <w:szCs w:val="32"/>
                <w:vertAlign w:val="baseline"/>
                <w:lang w:val="en-US" w:eastAsia="zh-CN"/>
              </w:rPr>
              <w:t>t/a，速率为3.39</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10</w:t>
            </w:r>
            <w:r>
              <w:rPr>
                <w:rFonts w:hint="default" w:ascii="Times New Roman" w:hAnsi="Times New Roman" w:cs="Times New Roman"/>
                <w:b w:val="0"/>
                <w:bCs w:val="0"/>
                <w:color w:val="auto"/>
                <w:sz w:val="24"/>
                <w:szCs w:val="32"/>
                <w:vertAlign w:val="superscript"/>
                <w:lang w:val="en-US" w:eastAsia="zh-CN"/>
              </w:rPr>
              <w:t>-7</w:t>
            </w:r>
            <w:r>
              <w:rPr>
                <w:rFonts w:hint="default" w:ascii="Times New Roman" w:hAnsi="Times New Roman" w:cs="Times New Roman"/>
                <w:b w:val="0"/>
                <w:bCs w:val="0"/>
                <w:color w:val="auto"/>
                <w:sz w:val="24"/>
                <w:szCs w:val="32"/>
                <w:vertAlign w:val="baseline"/>
                <w:lang w:val="en-US" w:eastAsia="zh-CN"/>
              </w:rPr>
              <w:t xml:space="preserve">kg/h，经处理后，焊接烟尘对大气环境影响较小。 </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szCs w:val="32"/>
                <w:vertAlign w:val="baseline"/>
                <w:lang w:val="en-US" w:eastAsia="zh-CN"/>
              </w:rPr>
              <w:t>（3）</w:t>
            </w:r>
            <w:r>
              <w:rPr>
                <w:rFonts w:hint="default" w:ascii="Times New Roman" w:hAnsi="Times New Roman" w:cs="Times New Roman"/>
                <w:b/>
                <w:bCs/>
                <w:color w:val="auto"/>
                <w:sz w:val="24"/>
                <w:lang w:val="en-US" w:eastAsia="zh-CN"/>
              </w:rPr>
              <w:t>激光调阻工序</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1"/>
                <w:szCs w:val="24"/>
                <w:vertAlign w:val="baseline"/>
                <w:lang w:val="en-US" w:eastAsia="zh-CN"/>
              </w:rPr>
            </w:pPr>
            <w:r>
              <w:rPr>
                <w:rFonts w:hint="eastAsia" w:ascii="Times New Roman" w:hAnsi="Times New Roman" w:cs="Times New Roman"/>
                <w:b w:val="0"/>
                <w:bCs w:val="0"/>
                <w:color w:val="auto"/>
                <w:sz w:val="24"/>
                <w:szCs w:val="32"/>
                <w:vertAlign w:val="baseline"/>
                <w:lang w:val="en-US" w:eastAsia="zh-CN"/>
              </w:rPr>
              <w:t>电阻机将厚膜电阻值调到规定的要求，会产生一定量粉尘，</w:t>
            </w:r>
            <w:r>
              <w:rPr>
                <w:rFonts w:hint="default" w:ascii="Times New Roman" w:hAnsi="Times New Roman" w:cs="Times New Roman"/>
                <w:b w:val="0"/>
                <w:bCs w:val="0"/>
                <w:color w:val="auto"/>
                <w:sz w:val="24"/>
                <w:szCs w:val="32"/>
                <w:vertAlign w:val="baseline"/>
                <w:lang w:val="en-US" w:eastAsia="zh-CN"/>
              </w:rPr>
              <w:t>参照《第一次全污染源普查工业污染源产排污系数手册》2010年修订）中电子元件及组件制造行业产污系数表“片式电阻器”其工业废气量产污系数68立方米/万只产品，工业粉尘产污系数1.4毫克/万只-产品，拟建项目年产量为4200万只，则工业粉尘产生量为5880mg/a，年运作2000h，则激光调阻工序金属粉尘</w:t>
            </w:r>
            <w:r>
              <w:rPr>
                <w:rFonts w:hint="eastAsia" w:ascii="Times New Roman" w:hAnsi="Times New Roman" w:cs="Times New Roman"/>
                <w:b w:val="0"/>
                <w:bCs w:val="0"/>
                <w:color w:val="auto"/>
                <w:sz w:val="24"/>
                <w:szCs w:val="32"/>
                <w:vertAlign w:val="baseline"/>
                <w:lang w:val="en-US" w:eastAsia="zh-CN"/>
              </w:rPr>
              <w:t>排放</w:t>
            </w:r>
            <w:r>
              <w:rPr>
                <w:rFonts w:hint="default" w:ascii="Times New Roman" w:hAnsi="Times New Roman" w:cs="Times New Roman"/>
                <w:b w:val="0"/>
                <w:bCs w:val="0"/>
                <w:color w:val="auto"/>
                <w:sz w:val="24"/>
                <w:szCs w:val="32"/>
                <w:vertAlign w:val="baseline"/>
                <w:lang w:val="en-US" w:eastAsia="zh-CN"/>
              </w:rPr>
              <w:t>浓度为</w:t>
            </w:r>
            <w:r>
              <w:rPr>
                <w:rFonts w:hint="default" w:ascii="Times New Roman" w:hAnsi="Times New Roman" w:eastAsia="宋体" w:cs="Times New Roman"/>
                <w:color w:val="auto"/>
                <w:kern w:val="0"/>
                <w:szCs w:val="21"/>
                <w:lang w:val="en-US" w:eastAsia="zh-CN"/>
              </w:rPr>
              <w:t>1.9575</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-5</w:t>
            </w:r>
            <w:r>
              <w:rPr>
                <w:rFonts w:hint="default" w:ascii="Times New Roman" w:hAnsi="Times New Roman" w:cs="Times New Roman"/>
                <w:b w:val="0"/>
                <w:bCs w:val="0"/>
                <w:color w:val="auto"/>
                <w:sz w:val="24"/>
                <w:szCs w:val="32"/>
                <w:vertAlign w:val="baseline"/>
                <w:lang w:val="en-US" w:eastAsia="zh-CN"/>
              </w:rPr>
              <w:t xml:space="preserve"> mg/m</w:t>
            </w:r>
            <w:r>
              <w:rPr>
                <w:rFonts w:hint="default" w:ascii="Times New Roman" w:hAnsi="Times New Roman" w:cs="Times New Roman"/>
                <w:b w:val="0"/>
                <w:bCs w:val="0"/>
                <w:color w:val="auto"/>
                <w:sz w:val="24"/>
                <w:szCs w:val="32"/>
                <w:vertAlign w:val="superscript"/>
                <w:lang w:val="en-US" w:eastAsia="zh-CN"/>
              </w:rPr>
              <w:t>3</w:t>
            </w:r>
            <w:r>
              <w:rPr>
                <w:rFonts w:hint="default" w:ascii="Times New Roman" w:hAnsi="Times New Roman" w:cs="Times New Roman"/>
                <w:b w:val="0"/>
                <w:bCs w:val="0"/>
                <w:color w:val="auto"/>
                <w:sz w:val="24"/>
                <w:szCs w:val="32"/>
                <w:vertAlign w:val="baseline"/>
                <w:lang w:val="en-US" w:eastAsia="zh-CN"/>
              </w:rPr>
              <w:t>，</w:t>
            </w:r>
            <w:r>
              <w:rPr>
                <w:rFonts w:hint="eastAsia" w:ascii="Times New Roman" w:hAnsi="Times New Roman" w:cs="Times New Roman"/>
                <w:b w:val="0"/>
                <w:bCs w:val="0"/>
                <w:color w:val="auto"/>
                <w:sz w:val="24"/>
                <w:szCs w:val="32"/>
                <w:vertAlign w:val="baseline"/>
                <w:lang w:val="en-US" w:eastAsia="zh-CN"/>
              </w:rPr>
              <w:t>排放</w:t>
            </w:r>
            <w:r>
              <w:rPr>
                <w:rFonts w:hint="default" w:ascii="Times New Roman" w:hAnsi="Times New Roman" w:cs="Times New Roman"/>
                <w:b w:val="0"/>
                <w:bCs w:val="0"/>
                <w:color w:val="auto"/>
                <w:sz w:val="24"/>
                <w:szCs w:val="32"/>
                <w:vertAlign w:val="baseline"/>
                <w:lang w:val="en-US" w:eastAsia="zh-CN"/>
              </w:rPr>
              <w:t>速率为</w:t>
            </w:r>
            <w:r>
              <w:rPr>
                <w:rFonts w:hint="default" w:ascii="Times New Roman" w:hAnsi="Times New Roman" w:cs="Times New Roman"/>
                <w:color w:val="auto"/>
                <w:lang w:val="en-US" w:eastAsia="zh-CN"/>
              </w:rPr>
              <w:t>3.92</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r>
              <w:rPr>
                <w:rFonts w:hint="default" w:ascii="Times New Roman" w:hAnsi="Times New Roman" w:cs="Times New Roman"/>
                <w:b w:val="0"/>
                <w:bCs w:val="0"/>
                <w:color w:val="auto"/>
                <w:sz w:val="24"/>
                <w:szCs w:val="32"/>
                <w:vertAlign w:val="baseline"/>
                <w:lang w:val="en-US" w:eastAsia="zh-CN"/>
              </w:rPr>
              <w:t xml:space="preserve"> kg/h。</w:t>
            </w:r>
          </w:p>
          <w:p>
            <w:pPr>
              <w:pStyle w:val="2"/>
              <w:keepNext w:val="0"/>
              <w:keepLines w:val="0"/>
              <w:pageBreakBefore w:val="0"/>
              <w:widowControl w:val="0"/>
              <w:kinsoku/>
              <w:wordWrap/>
              <w:overflowPunct/>
              <w:topLinePunct w:val="0"/>
              <w:autoSpaceDE/>
              <w:autoSpaceDN/>
              <w:bidi w:val="0"/>
              <w:adjustRightInd/>
              <w:snapToGrid/>
              <w:spacing w:before="0"/>
              <w:jc w:val="center"/>
              <w:textAlignment w:val="auto"/>
              <w:outlineLvl w:val="0"/>
              <w:rPr>
                <w:rFonts w:hint="default" w:ascii="Times New Roman" w:hAnsi="Times New Roman" w:cs="Times New Roman"/>
                <w:b/>
                <w:bCs/>
                <w:color w:val="auto"/>
                <w:sz w:val="21"/>
                <w:szCs w:val="24"/>
                <w:vertAlign w:val="baseline"/>
                <w:lang w:val="en-US" w:eastAsia="zh-CN"/>
              </w:rPr>
            </w:pPr>
            <w:r>
              <w:rPr>
                <w:rFonts w:hint="default" w:ascii="Times New Roman" w:hAnsi="Times New Roman" w:cs="Times New Roman"/>
                <w:b/>
                <w:bCs/>
                <w:color w:val="auto"/>
                <w:sz w:val="21"/>
                <w:szCs w:val="24"/>
                <w:vertAlign w:val="baseline"/>
                <w:lang w:val="en-US" w:eastAsia="zh-CN"/>
              </w:rPr>
              <w:t>表5-5  项目废气产生情况一览表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9"/>
              <w:gridCol w:w="281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污染源</w:t>
                  </w:r>
                </w:p>
              </w:tc>
              <w:tc>
                <w:tcPr>
                  <w:tcW w:w="6158" w:type="dxa"/>
                  <w:gridSpan w:val="2"/>
                  <w:noWrap w:val="0"/>
                  <w:vAlign w:val="center"/>
                </w:tcPr>
                <w:p>
                  <w:pPr>
                    <w:snapToGrid w:val="0"/>
                    <w:jc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sz w:val="21"/>
                      <w:szCs w:val="21"/>
                      <w:lang w:val="en-US" w:eastAsia="zh-CN"/>
                    </w:rPr>
                    <w:t>激光调阻</w:t>
                  </w:r>
                  <w:r>
                    <w:rPr>
                      <w:rFonts w:hint="default" w:ascii="Times New Roman" w:hAnsi="Times New Roman" w:cs="Times New Roman"/>
                      <w:b w:val="0"/>
                      <w:bCs w:val="0"/>
                      <w:color w:val="auto"/>
                      <w:sz w:val="21"/>
                      <w:szCs w:val="21"/>
                      <w:vertAlign w:val="baseline"/>
                      <w:lang w:val="en-US" w:eastAsia="zh-CN"/>
                    </w:rPr>
                    <w:t>工</w:t>
                  </w:r>
                  <w:r>
                    <w:rPr>
                      <w:rFonts w:hint="default" w:ascii="Times New Roman" w:hAnsi="Times New Roman" w:cs="Times New Roman"/>
                      <w:b w:val="0"/>
                      <w:bCs w:val="0"/>
                      <w:color w:val="auto"/>
                      <w:sz w:val="24"/>
                      <w:szCs w:val="32"/>
                      <w:vertAlign w:val="baseline"/>
                      <w:lang w:val="en-US" w:eastAsia="zh-CN"/>
                    </w:rPr>
                    <w:t>序</w:t>
                  </w:r>
                  <w:r>
                    <w:rPr>
                      <w:rFonts w:hint="default" w:ascii="Times New Roman" w:hAnsi="Times New Roman" w:cs="Times New Roman"/>
                      <w:b w:val="0"/>
                      <w:bCs w:val="0"/>
                      <w:color w:val="auto"/>
                      <w:sz w:val="21"/>
                      <w:szCs w:val="21"/>
                      <w:vertAlign w:val="baseline"/>
                      <w:lang w:val="en-US" w:eastAsia="zh-CN"/>
                    </w:rPr>
                    <w:t>DA00</w:t>
                  </w:r>
                  <w:r>
                    <w:rPr>
                      <w:rFonts w:hint="eastAsia" w:ascii="Times New Roman" w:hAnsi="Times New Roman" w:cs="Times New Roman"/>
                      <w:b w:val="0"/>
                      <w:bCs w:val="0"/>
                      <w:color w:val="auto"/>
                      <w:sz w:val="21"/>
                      <w:szCs w:val="21"/>
                      <w:vertAlign w:val="baseline"/>
                      <w:lang w:val="en-US" w:eastAsia="zh-CN"/>
                    </w:rPr>
                    <w:t>4</w:t>
                  </w:r>
                  <w:r>
                    <w:rPr>
                      <w:rFonts w:hint="default" w:ascii="Times New Roman" w:hAnsi="Times New Roman" w:cs="Times New Roman"/>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sz w:val="22"/>
                      <w:szCs w:val="22"/>
                      <w:lang w:val="en-US" w:eastAsia="zh-CN"/>
                    </w:rPr>
                    <w:t>激光调阻</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5.88</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-6</w:t>
                  </w:r>
                  <w:r>
                    <w:rPr>
                      <w:rFonts w:hint="default" w:ascii="Times New Roman" w:hAnsi="Times New Roman" w:eastAsia="宋体" w:cs="Times New Roman"/>
                      <w:color w:val="auto"/>
                      <w:kern w:val="0"/>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废气量</w:t>
                  </w:r>
                </w:p>
              </w:tc>
              <w:tc>
                <w:tcPr>
                  <w:tcW w:w="6158" w:type="dxa"/>
                  <w:gridSpan w:val="2"/>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烘干</w:t>
                  </w:r>
                  <w:r>
                    <w:rPr>
                      <w:rFonts w:hint="default" w:ascii="Times New Roman" w:hAnsi="Times New Roman" w:cs="Times New Roman"/>
                      <w:color w:val="auto"/>
                      <w:kern w:val="0"/>
                      <w:szCs w:val="21"/>
                      <w:lang w:eastAsia="zh-CN"/>
                    </w:rPr>
                    <w:t>和</w:t>
                  </w:r>
                  <w:r>
                    <w:rPr>
                      <w:rFonts w:hint="default" w:ascii="Times New Roman" w:hAnsi="Times New Roman" w:cs="Times New Roman"/>
                      <w:color w:val="auto"/>
                      <w:kern w:val="0"/>
                      <w:szCs w:val="21"/>
                      <w:lang w:val="en-US" w:eastAsia="zh-CN"/>
                    </w:rPr>
                    <w:t>烧结</w:t>
                  </w:r>
                  <w:r>
                    <w:rPr>
                      <w:rFonts w:hint="default" w:ascii="Times New Roman" w:hAnsi="Times New Roman" w:cs="Times New Roman"/>
                      <w:color w:val="auto"/>
                      <w:kern w:val="0"/>
                      <w:szCs w:val="21"/>
                      <w:lang w:eastAsia="zh-CN"/>
                    </w:rPr>
                    <w:t>集气罩</w:t>
                  </w:r>
                  <w:r>
                    <w:rPr>
                      <w:rFonts w:hint="default" w:ascii="Times New Roman" w:hAnsi="Times New Roman" w:cs="Times New Roman"/>
                      <w:color w:val="auto"/>
                      <w:kern w:val="0"/>
                      <w:szCs w:val="21"/>
                    </w:rPr>
                    <w:t>（收集效率为</w:t>
                  </w:r>
                  <w:r>
                    <w:rPr>
                      <w:rFonts w:hint="default" w:ascii="Times New Roman" w:hAnsi="Times New Roman" w:cs="Times New Roman"/>
                      <w:color w:val="auto"/>
                      <w:kern w:val="0"/>
                      <w:szCs w:val="21"/>
                      <w:lang w:val="en-US" w:eastAsia="zh-CN"/>
                    </w:rPr>
                    <w:t>90</w:t>
                  </w:r>
                  <w:r>
                    <w:rPr>
                      <w:rFonts w:hint="default" w:ascii="Times New Roman" w:hAnsi="Times New Roman" w:cs="Times New Roman"/>
                      <w:color w:val="auto"/>
                      <w:kern w:val="0"/>
                      <w:szCs w:val="21"/>
                    </w:rPr>
                    <w:t>%），</w:t>
                  </w:r>
                  <w:r>
                    <w:rPr>
                      <w:rFonts w:hint="default" w:ascii="Times New Roman" w:hAnsi="Times New Roman" w:cs="Times New Roman"/>
                      <w:color w:val="auto"/>
                      <w:kern w:val="0"/>
                      <w:szCs w:val="21"/>
                      <w:lang w:val="en-US" w:eastAsia="zh-CN"/>
                    </w:rPr>
                    <w:t>布袋</w:t>
                  </w:r>
                  <w:r>
                    <w:rPr>
                      <w:rFonts w:hint="default" w:ascii="Times New Roman" w:hAnsi="Times New Roman" w:cs="Times New Roman"/>
                      <w:color w:val="auto"/>
                      <w:kern w:val="0"/>
                      <w:szCs w:val="21"/>
                    </w:rPr>
                    <w:t>处理效率为</w:t>
                  </w:r>
                  <w:r>
                    <w:rPr>
                      <w:rFonts w:hint="default" w:ascii="Times New Roman" w:hAnsi="Times New Roman" w:cs="Times New Roman"/>
                      <w:color w:val="auto"/>
                      <w:kern w:val="0"/>
                      <w:szCs w:val="21"/>
                      <w:lang w:val="en-US" w:eastAsia="zh-CN"/>
                    </w:rPr>
                    <w:t>85</w:t>
                  </w:r>
                  <w:r>
                    <w:rPr>
                      <w:rFonts w:hint="default" w:ascii="Times New Roman" w:hAnsi="Times New Roman" w:cs="Times New Roman"/>
                      <w:color w:val="auto"/>
                      <w:kern w:val="0"/>
                      <w:szCs w:val="21"/>
                    </w:rPr>
                    <w:t>%，每天工作</w:t>
                  </w:r>
                  <w:r>
                    <w:rPr>
                      <w:rFonts w:hint="default" w:ascii="Times New Roman" w:hAnsi="Times New Roman" w:cs="Times New Roman"/>
                      <w:color w:val="auto"/>
                      <w:kern w:val="0"/>
                      <w:szCs w:val="21"/>
                      <w:lang w:val="en-US" w:eastAsia="zh-CN"/>
                    </w:rPr>
                    <w:t>8</w:t>
                  </w:r>
                  <w:r>
                    <w:rPr>
                      <w:rFonts w:hint="default" w:ascii="Times New Roman" w:hAnsi="Times New Roman" w:cs="Times New Roman"/>
                      <w:color w:val="auto"/>
                      <w:kern w:val="0"/>
                      <w:szCs w:val="21"/>
                    </w:rPr>
                    <w:t xml:space="preserve"> h，年工作</w:t>
                  </w:r>
                  <w:r>
                    <w:rPr>
                      <w:rFonts w:hint="default" w:ascii="Times New Roman" w:hAnsi="Times New Roman" w:cs="Times New Roman"/>
                      <w:color w:val="auto"/>
                      <w:kern w:val="0"/>
                      <w:szCs w:val="21"/>
                      <w:lang w:val="en-US" w:eastAsia="zh-CN"/>
                    </w:rPr>
                    <w:t>2000</w:t>
                  </w:r>
                  <w:r>
                    <w:rPr>
                      <w:rFonts w:hint="default" w:ascii="Times New Roman" w:hAnsi="Times New Roman" w:cs="Times New Roman"/>
                      <w:color w:val="auto"/>
                      <w:kern w:val="0"/>
                      <w:szCs w:val="21"/>
                    </w:rPr>
                    <w:t>h，风机</w:t>
                  </w:r>
                  <w:r>
                    <w:rPr>
                      <w:rFonts w:hint="default" w:ascii="Times New Roman" w:hAnsi="Times New Roman" w:cs="Times New Roman"/>
                      <w:color w:val="auto"/>
                      <w:kern w:val="0"/>
                      <w:szCs w:val="21"/>
                      <w:lang w:eastAsia="zh-CN"/>
                    </w:rPr>
                    <w:t>风</w:t>
                  </w:r>
                  <w:r>
                    <w:rPr>
                      <w:rFonts w:hint="default" w:ascii="Times New Roman" w:hAnsi="Times New Roman" w:cs="Times New Roman"/>
                      <w:color w:val="auto"/>
                      <w:kern w:val="0"/>
                      <w:szCs w:val="21"/>
                    </w:rPr>
                    <w:t>量为</w:t>
                  </w:r>
                  <w:r>
                    <w:rPr>
                      <w:rFonts w:hint="default" w:ascii="Times New Roman" w:hAnsi="Times New Roman" w:cs="Times New Roman"/>
                      <w:color w:val="auto"/>
                      <w:kern w:val="0"/>
                      <w:szCs w:val="21"/>
                      <w:lang w:val="en-US" w:eastAsia="zh-CN"/>
                    </w:rPr>
                    <w:t>2000</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收集量</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收集量（t/a）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5.22</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-6</w:t>
                  </w:r>
                  <w:r>
                    <w:rPr>
                      <w:rFonts w:hint="default" w:ascii="Times New Roman" w:hAnsi="Times New Roman" w:eastAsia="宋体" w:cs="Times New Roman"/>
                      <w:color w:val="auto"/>
                      <w:kern w:val="0"/>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有组织排放（</w:t>
                  </w:r>
                  <w:r>
                    <w:rPr>
                      <w:rFonts w:hint="default" w:ascii="Times New Roman" w:hAnsi="Times New Roman" w:cs="Times New Roman"/>
                      <w:color w:val="auto"/>
                      <w:kern w:val="0"/>
                      <w:szCs w:val="21"/>
                      <w:lang w:val="en-US" w:eastAsia="zh-CN"/>
                    </w:rPr>
                    <w:t>DA00</w:t>
                  </w:r>
                  <w:r>
                    <w:rPr>
                      <w:rFonts w:hint="eastAsia" w:ascii="Times New Roman" w:hAnsi="Times New Roman" w:cs="Times New Roman"/>
                      <w:color w:val="auto"/>
                      <w:kern w:val="0"/>
                      <w:szCs w:val="21"/>
                      <w:lang w:val="en-US" w:eastAsia="zh-CN"/>
                    </w:rPr>
                    <w:t>5</w:t>
                  </w:r>
                  <w:r>
                    <w:rPr>
                      <w:rFonts w:hint="default" w:ascii="Times New Roman" w:hAnsi="Times New Roman" w:cs="Times New Roman"/>
                      <w:color w:val="auto"/>
                      <w:kern w:val="0"/>
                      <w:szCs w:val="21"/>
                    </w:rPr>
                    <w:t>）</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排放浓度（mg/m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w:t>
                  </w:r>
                </w:p>
              </w:tc>
              <w:tc>
                <w:tcPr>
                  <w:tcW w:w="3345" w:type="dxa"/>
                  <w:noWrap w:val="0"/>
                  <w:vAlign w:val="center"/>
                </w:tcPr>
                <w:p>
                  <w:pPr>
                    <w:widowControl/>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1.9575</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排放速率（kg/h）</w:t>
                  </w:r>
                </w:p>
              </w:tc>
              <w:tc>
                <w:tcPr>
                  <w:tcW w:w="3345" w:type="dxa"/>
                  <w:noWrap w:val="0"/>
                  <w:vAlign w:val="center"/>
                </w:tcPr>
                <w:p>
                  <w:pPr>
                    <w:widowControl/>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3.92</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bookmarkStart w:id="5" w:name="OLE_LINK2"/>
                  <w:r>
                    <w:rPr>
                      <w:rFonts w:hint="default" w:ascii="Times New Roman" w:hAnsi="Times New Roman" w:eastAsia="宋体" w:cs="Times New Roman"/>
                      <w:color w:val="auto"/>
                      <w:kern w:val="0"/>
                      <w:szCs w:val="21"/>
                      <w:lang w:val="en-US" w:eastAsia="zh-CN"/>
                    </w:rPr>
                    <w:t>7.83</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restart"/>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无组织排放</w:t>
                  </w: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产生量（t/a）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5.8</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lang w:eastAsia="zh-CN"/>
                    </w:rPr>
                  </w:pPr>
                </w:p>
              </w:tc>
              <w:tc>
                <w:tcPr>
                  <w:tcW w:w="2813" w:type="dxa"/>
                  <w:noWrap w:val="0"/>
                  <w:vAlign w:val="center"/>
                </w:tcPr>
                <w:p>
                  <w:pPr>
                    <w:widowControl/>
                    <w:tabs>
                      <w:tab w:val="left" w:pos="699"/>
                    </w:tabs>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排放速率</w:t>
                  </w:r>
                  <w:r>
                    <w:rPr>
                      <w:rFonts w:hint="default" w:ascii="Times New Roman" w:hAnsi="Times New Roman" w:cs="Times New Roman"/>
                      <w:color w:val="auto"/>
                      <w:kern w:val="0"/>
                      <w:szCs w:val="21"/>
                    </w:rPr>
                    <w:t>（kg/h）</w:t>
                  </w:r>
                </w:p>
              </w:tc>
              <w:tc>
                <w:tcPr>
                  <w:tcW w:w="3345" w:type="dxa"/>
                  <w:noWrap w:val="0"/>
                  <w:vAlign w:val="center"/>
                </w:tcPr>
                <w:p>
                  <w:pPr>
                    <w:widowControl/>
                    <w:tabs>
                      <w:tab w:val="left" w:pos="699"/>
                    </w:tabs>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2.98</w:t>
                  </w:r>
                  <w:r>
                    <w:rPr>
                      <w:rFonts w:hint="eastAsia" w:ascii="Times New Roman" w:hAnsi="Times New Roman"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9" w:type="dxa"/>
                  <w:vMerge w:val="continue"/>
                  <w:noWrap w:val="0"/>
                  <w:vAlign w:val="center"/>
                </w:tcPr>
                <w:p>
                  <w:pPr>
                    <w:widowControl/>
                    <w:tabs>
                      <w:tab w:val="left" w:pos="699"/>
                    </w:tabs>
                    <w:jc w:val="center"/>
                    <w:rPr>
                      <w:rFonts w:hint="default" w:ascii="Times New Roman" w:hAnsi="Times New Roman" w:cs="Times New Roman"/>
                      <w:color w:val="auto"/>
                      <w:kern w:val="0"/>
                      <w:szCs w:val="21"/>
                    </w:rPr>
                  </w:pPr>
                </w:p>
              </w:tc>
              <w:tc>
                <w:tcPr>
                  <w:tcW w:w="2813" w:type="dxa"/>
                  <w:noWrap w:val="0"/>
                  <w:vAlign w:val="center"/>
                </w:tcPr>
                <w:p>
                  <w:pPr>
                    <w:widowControl/>
                    <w:tabs>
                      <w:tab w:val="left" w:pos="699"/>
                    </w:tabs>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无组织排放量（t/a）</w:t>
                  </w:r>
                </w:p>
              </w:tc>
              <w:tc>
                <w:tcPr>
                  <w:tcW w:w="3345" w:type="dxa"/>
                  <w:noWrap w:val="0"/>
                  <w:vAlign w:val="center"/>
                </w:tcPr>
                <w:p>
                  <w:pPr>
                    <w:widowControl/>
                    <w:tabs>
                      <w:tab w:val="left" w:pos="699"/>
                    </w:tabs>
                    <w:jc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color w:val="auto"/>
                      <w:kern w:val="0"/>
                      <w:szCs w:val="21"/>
                      <w:lang w:val="en-US" w:eastAsia="zh-CN"/>
                    </w:rPr>
                    <w:t>5.8</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p>
              </w:tc>
            </w:tr>
          </w:tbl>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pict>
                <v:shape id="_x0000_s1031" o:spid="_x0000_s1031" o:spt="75" type="#_x0000_t75" style="position:absolute;left:0pt;margin-left:2.25pt;margin-top:22.85pt;height:235.45pt;width:442.75pt;z-index:251664384;mso-width-relative:page;mso-height-relative:page;" o:ole="t" filled="f" o:preferrelative="t" stroked="f" coordsize="21600,21600">
                  <v:path/>
                  <v:fill on="f" focussize="0,0"/>
                  <v:stroke on="f"/>
                  <v:imagedata r:id="rId16" o:title=""/>
                  <o:lock v:ext="edit" aspectratio="f"/>
                </v:shape>
                <o:OLEObject Type="Embed" ProgID="Visio.Drawing.11" ShapeID="_x0000_s1031" DrawAspect="Content" ObjectID="_1468075727" r:id="rId15">
                  <o:LockedField>false</o:LockedField>
                </o:OLEObject>
              </w:pic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3"/>
              <w:rPr>
                <w:rFonts w:hint="default" w:ascii="Times New Roman" w:hAnsi="Times New Roman" w:cs="Times New Roman"/>
                <w:b/>
                <w:bCs/>
                <w:color w:val="auto"/>
                <w:sz w:val="24"/>
                <w:szCs w:val="32"/>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szCs w:val="32"/>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center"/>
              <w:textAlignment w:val="auto"/>
              <w:outlineLvl w:val="0"/>
              <w:rPr>
                <w:rFonts w:hint="default" w:ascii="Times New Roman" w:hAnsi="Times New Roman" w:cs="Times New Roman"/>
                <w:b/>
                <w:bCs/>
                <w:color w:val="auto"/>
                <w:sz w:val="21"/>
                <w:szCs w:val="24"/>
                <w:vertAlign w:val="baseline"/>
                <w:lang w:val="en-US" w:eastAsia="zh-CN"/>
              </w:rPr>
            </w:pPr>
            <w:r>
              <w:rPr>
                <w:rFonts w:hint="eastAsia" w:ascii="Times New Roman" w:hAnsi="Times New Roman" w:cs="Times New Roman"/>
                <w:b/>
                <w:bCs/>
                <w:color w:val="auto"/>
                <w:sz w:val="21"/>
                <w:szCs w:val="24"/>
                <w:vertAlign w:val="baseline"/>
                <w:lang w:val="en-US" w:eastAsia="zh-CN"/>
              </w:rPr>
              <w:t>图5-3  废气流向路线图</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2、废水</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项目运营后无人员新增，故无新增生活污水排放。</w:t>
            </w:r>
          </w:p>
          <w:p>
            <w:pPr>
              <w:spacing w:line="360" w:lineRule="auto"/>
              <w:ind w:firstLine="472" w:firstLineChars="196"/>
              <w:rPr>
                <w:rFonts w:hint="default" w:ascii="Times New Roman" w:hAnsi="Times New Roman" w:cs="Times New Roman"/>
                <w:b/>
                <w:bCs/>
                <w:color w:val="auto"/>
                <w:sz w:val="24"/>
                <w:szCs w:val="32"/>
              </w:rPr>
            </w:pPr>
            <w:r>
              <w:rPr>
                <w:rFonts w:hint="default" w:ascii="Times New Roman" w:hAnsi="Times New Roman" w:cs="Times New Roman"/>
                <w:b/>
                <w:bCs/>
                <w:color w:val="auto"/>
                <w:sz w:val="24"/>
                <w:szCs w:val="32"/>
              </w:rPr>
              <w:t>3、噪声</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本项目</w:t>
            </w:r>
            <w:r>
              <w:rPr>
                <w:rFonts w:hint="default" w:ascii="Times New Roman" w:hAnsi="Times New Roman" w:cs="Times New Roman"/>
                <w:color w:val="auto"/>
                <w:sz w:val="24"/>
                <w:szCs w:val="32"/>
                <w:lang w:val="en-US" w:eastAsia="zh-CN"/>
              </w:rPr>
              <w:t>运营期生产设备均为小型精密低噪声设备，</w:t>
            </w:r>
            <w:r>
              <w:rPr>
                <w:rFonts w:hint="default" w:ascii="Times New Roman" w:hAnsi="Times New Roman" w:cs="Times New Roman"/>
                <w:color w:val="auto"/>
                <w:sz w:val="24"/>
                <w:szCs w:val="32"/>
              </w:rPr>
              <w:t>噪声主要来源于</w:t>
            </w:r>
            <w:r>
              <w:rPr>
                <w:rFonts w:hint="default" w:ascii="Times New Roman" w:hAnsi="Times New Roman" w:cs="Times New Roman"/>
                <w:color w:val="auto"/>
                <w:sz w:val="24"/>
                <w:szCs w:val="32"/>
                <w:lang w:val="en-US" w:eastAsia="zh-CN"/>
              </w:rPr>
              <w:t>烘干炉、烧结炉、风机等</w:t>
            </w:r>
            <w:r>
              <w:rPr>
                <w:rFonts w:hint="default" w:ascii="Times New Roman" w:hAnsi="Times New Roman" w:cs="Times New Roman"/>
                <w:color w:val="auto"/>
                <w:sz w:val="24"/>
                <w:szCs w:val="32"/>
              </w:rPr>
              <w:t>设备运转时产生的噪声，噪声级范围在</w:t>
            </w:r>
            <w:r>
              <w:rPr>
                <w:rFonts w:hint="default" w:ascii="Times New Roman" w:hAnsi="Times New Roman" w:cs="Times New Roman"/>
                <w:color w:val="auto"/>
                <w:sz w:val="24"/>
                <w:szCs w:val="32"/>
                <w:lang w:val="en-US" w:eastAsia="zh-CN"/>
              </w:rPr>
              <w:t>75</w:t>
            </w:r>
            <w:r>
              <w:rPr>
                <w:rFonts w:hint="default" w:ascii="Times New Roman" w:hAnsi="Times New Roman" w:cs="Times New Roman"/>
                <w:color w:val="auto"/>
                <w:sz w:val="24"/>
                <w:szCs w:val="32"/>
              </w:rPr>
              <w:t>～</w:t>
            </w:r>
            <w:r>
              <w:rPr>
                <w:rFonts w:hint="default" w:ascii="Times New Roman" w:hAnsi="Times New Roman" w:cs="Times New Roman"/>
                <w:color w:val="auto"/>
                <w:sz w:val="24"/>
                <w:szCs w:val="32"/>
                <w:lang w:val="en-US" w:eastAsia="zh-CN"/>
              </w:rPr>
              <w:t>85</w:t>
            </w:r>
            <w:r>
              <w:rPr>
                <w:rFonts w:hint="default" w:ascii="Times New Roman" w:hAnsi="Times New Roman" w:cs="Times New Roman"/>
                <w:color w:val="auto"/>
                <w:sz w:val="24"/>
                <w:szCs w:val="32"/>
              </w:rPr>
              <w:t>dB(A)之间，主要设备噪声源见表5-</w:t>
            </w:r>
            <w:r>
              <w:rPr>
                <w:rFonts w:hint="default" w:ascii="Times New Roman" w:hAnsi="Times New Roman" w:cs="Times New Roman"/>
                <w:color w:val="auto"/>
                <w:sz w:val="24"/>
                <w:szCs w:val="32"/>
                <w:lang w:val="en-US" w:eastAsia="zh-CN"/>
              </w:rPr>
              <w:t>6</w:t>
            </w:r>
            <w:r>
              <w:rPr>
                <w:rFonts w:hint="default" w:ascii="Times New Roman" w:hAnsi="Times New Roman" w:cs="Times New Roman"/>
                <w:color w:val="auto"/>
                <w:sz w:val="24"/>
                <w:szCs w:val="32"/>
              </w:rPr>
              <w:t>。</w:t>
            </w:r>
          </w:p>
          <w:p>
            <w:pPr>
              <w:autoSpaceDE w:val="0"/>
              <w:autoSpaceDN w:val="0"/>
              <w:adjustRightInd w:val="0"/>
              <w:spacing w:line="400" w:lineRule="exact"/>
              <w:jc w:val="center"/>
              <w:rPr>
                <w:rFonts w:hint="default" w:ascii="Times New Roman" w:hAnsi="Times New Roman" w:cs="Times New Roman"/>
                <w:b/>
                <w:bCs/>
                <w:color w:val="auto"/>
              </w:rPr>
            </w:pPr>
            <w:r>
              <w:rPr>
                <w:rFonts w:hint="default" w:ascii="Times New Roman" w:hAnsi="Times New Roman" w:cs="Times New Roman"/>
                <w:b/>
                <w:bCs/>
                <w:color w:val="auto"/>
              </w:rPr>
              <w:t>表5-</w:t>
            </w:r>
            <w:r>
              <w:rPr>
                <w:rFonts w:hint="default" w:ascii="Times New Roman" w:hAnsi="Times New Roman" w:cs="Times New Roman"/>
                <w:b/>
                <w:bCs/>
                <w:color w:val="auto"/>
                <w:lang w:val="en-US" w:eastAsia="zh-CN"/>
              </w:rPr>
              <w:t>6</w:t>
            </w:r>
            <w:r>
              <w:rPr>
                <w:rFonts w:hint="default" w:ascii="Times New Roman" w:hAnsi="Times New Roman" w:cs="Times New Roman"/>
                <w:b/>
                <w:bCs/>
                <w:color w:val="auto"/>
              </w:rPr>
              <w:t xml:space="preserve">  各声源的平均噪声级</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664"/>
              <w:gridCol w:w="1593"/>
              <w:gridCol w:w="1099"/>
              <w:gridCol w:w="1245"/>
              <w:gridCol w:w="139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664"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1593"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设备名称</w:t>
                  </w:r>
                </w:p>
              </w:tc>
              <w:tc>
                <w:tcPr>
                  <w:tcW w:w="1099"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数量</w:t>
                  </w:r>
                </w:p>
              </w:tc>
              <w:tc>
                <w:tcPr>
                  <w:tcW w:w="1245"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噪声声级</w:t>
                  </w:r>
                </w:p>
              </w:tc>
              <w:tc>
                <w:tcPr>
                  <w:tcW w:w="1390"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噪声特性</w:t>
                  </w:r>
                </w:p>
              </w:tc>
              <w:tc>
                <w:tcPr>
                  <w:tcW w:w="2966"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2" w:hRule="atLeast"/>
                <w:jc w:val="center"/>
              </w:trPr>
              <w:tc>
                <w:tcPr>
                  <w:tcW w:w="664"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1</w:t>
                  </w:r>
                </w:p>
              </w:tc>
              <w:tc>
                <w:tcPr>
                  <w:tcW w:w="1593" w:type="dxa"/>
                  <w:tcBorders>
                    <w:tl2br w:val="nil"/>
                    <w:tr2bl w:val="nil"/>
                  </w:tcBorders>
                  <w:noWrap w:val="0"/>
                  <w:vAlign w:val="center"/>
                </w:tcPr>
                <w:p>
                  <w:pPr>
                    <w:widowControl/>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烘干炉</w:t>
                  </w:r>
                </w:p>
              </w:tc>
              <w:tc>
                <w:tcPr>
                  <w:tcW w:w="1099"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6</w:t>
                  </w:r>
                  <w:r>
                    <w:rPr>
                      <w:rFonts w:hint="default" w:ascii="Times New Roman" w:hAnsi="Times New Roman" w:cs="Times New Roman"/>
                      <w:color w:val="auto"/>
                    </w:rPr>
                    <w:t>台</w:t>
                  </w:r>
                </w:p>
              </w:tc>
              <w:tc>
                <w:tcPr>
                  <w:tcW w:w="1245"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75</w:t>
                  </w:r>
                </w:p>
              </w:tc>
              <w:tc>
                <w:tcPr>
                  <w:tcW w:w="1390"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连续</w:t>
                  </w:r>
                </w:p>
              </w:tc>
              <w:tc>
                <w:tcPr>
                  <w:tcW w:w="2966"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选用低噪声设备，基础减振、厂房隔声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2" w:hRule="atLeast"/>
                <w:jc w:val="center"/>
              </w:trPr>
              <w:tc>
                <w:tcPr>
                  <w:tcW w:w="664"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2</w:t>
                  </w:r>
                </w:p>
              </w:tc>
              <w:tc>
                <w:tcPr>
                  <w:tcW w:w="1593" w:type="dxa"/>
                  <w:tcBorders>
                    <w:tl2br w:val="nil"/>
                    <w:tr2bl w:val="nil"/>
                  </w:tcBorders>
                  <w:noWrap w:val="0"/>
                  <w:vAlign w:val="center"/>
                </w:tcPr>
                <w:p>
                  <w:pPr>
                    <w:widowControl/>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烧结炉</w:t>
                  </w:r>
                </w:p>
              </w:tc>
              <w:tc>
                <w:tcPr>
                  <w:tcW w:w="1099"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5</w:t>
                  </w:r>
                  <w:r>
                    <w:rPr>
                      <w:rFonts w:hint="default" w:ascii="Times New Roman" w:hAnsi="Times New Roman" w:cs="Times New Roman"/>
                      <w:color w:val="auto"/>
                    </w:rPr>
                    <w:t>台</w:t>
                  </w:r>
                </w:p>
              </w:tc>
              <w:tc>
                <w:tcPr>
                  <w:tcW w:w="1245"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75</w:t>
                  </w:r>
                </w:p>
              </w:tc>
              <w:tc>
                <w:tcPr>
                  <w:tcW w:w="1390" w:type="dxa"/>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连续</w:t>
                  </w:r>
                </w:p>
              </w:tc>
              <w:tc>
                <w:tcPr>
                  <w:tcW w:w="2966"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4" w:hRule="atLeast"/>
                <w:jc w:val="center"/>
              </w:trPr>
              <w:tc>
                <w:tcPr>
                  <w:tcW w:w="664"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rPr>
                    <w:t>3</w:t>
                  </w:r>
                </w:p>
              </w:tc>
              <w:tc>
                <w:tcPr>
                  <w:tcW w:w="1593" w:type="dxa"/>
                  <w:tcBorders>
                    <w:tl2br w:val="nil"/>
                    <w:tr2bl w:val="nil"/>
                  </w:tcBorders>
                  <w:noWrap w:val="0"/>
                  <w:vAlign w:val="center"/>
                </w:tcPr>
                <w:p>
                  <w:pPr>
                    <w:widowControl/>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风机</w:t>
                  </w:r>
                </w:p>
              </w:tc>
              <w:tc>
                <w:tcPr>
                  <w:tcW w:w="1099"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4</w:t>
                  </w:r>
                  <w:r>
                    <w:rPr>
                      <w:rFonts w:hint="default" w:ascii="Times New Roman" w:hAnsi="Times New Roman" w:cs="Times New Roman"/>
                      <w:color w:val="auto"/>
                    </w:rPr>
                    <w:t>台</w:t>
                  </w:r>
                </w:p>
              </w:tc>
              <w:tc>
                <w:tcPr>
                  <w:tcW w:w="1245"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85</w:t>
                  </w:r>
                </w:p>
              </w:tc>
              <w:tc>
                <w:tcPr>
                  <w:tcW w:w="139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eastAsia="zh-CN"/>
                    </w:rPr>
                    <w:t>连续</w:t>
                  </w:r>
                </w:p>
              </w:tc>
              <w:tc>
                <w:tcPr>
                  <w:tcW w:w="2966"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选用低噪声设备，基础减振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4" w:hRule="atLeast"/>
                <w:jc w:val="center"/>
              </w:trPr>
              <w:tc>
                <w:tcPr>
                  <w:tcW w:w="664"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rPr>
                    <w:t>4</w:t>
                  </w:r>
                </w:p>
              </w:tc>
              <w:tc>
                <w:tcPr>
                  <w:tcW w:w="1593" w:type="dxa"/>
                  <w:tcBorders>
                    <w:tl2br w:val="nil"/>
                    <w:tr2bl w:val="nil"/>
                  </w:tcBorders>
                  <w:noWrap w:val="0"/>
                  <w:vAlign w:val="center"/>
                </w:tcPr>
                <w:p>
                  <w:pPr>
                    <w:widowControl/>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布袋除尘器</w:t>
                  </w:r>
                </w:p>
              </w:tc>
              <w:tc>
                <w:tcPr>
                  <w:tcW w:w="1099"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1</w:t>
                  </w:r>
                  <w:r>
                    <w:rPr>
                      <w:rFonts w:hint="default" w:ascii="Times New Roman" w:hAnsi="Times New Roman" w:cs="Times New Roman"/>
                      <w:color w:val="auto"/>
                    </w:rPr>
                    <w:t>台</w:t>
                  </w:r>
                </w:p>
              </w:tc>
              <w:tc>
                <w:tcPr>
                  <w:tcW w:w="12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85</w:t>
                  </w:r>
                </w:p>
              </w:tc>
              <w:tc>
                <w:tcPr>
                  <w:tcW w:w="1390" w:type="dxa"/>
                  <w:tcBorders>
                    <w:tl2br w:val="nil"/>
                    <w:tr2bl w:val="nil"/>
                  </w:tcBorders>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连续</w:t>
                  </w:r>
                </w:p>
              </w:tc>
              <w:tc>
                <w:tcPr>
                  <w:tcW w:w="2966" w:type="dxa"/>
                  <w:vMerge w:val="continue"/>
                  <w:tcBorders>
                    <w:tl2br w:val="nil"/>
                    <w:tr2bl w:val="nil"/>
                  </w:tcBorders>
                  <w:noWrap w:val="0"/>
                  <w:vAlign w:val="center"/>
                </w:tcPr>
                <w:p>
                  <w:pPr>
                    <w:adjustRightInd w:val="0"/>
                    <w:snapToGrid w:val="0"/>
                    <w:jc w:val="center"/>
                    <w:rPr>
                      <w:rFonts w:hint="default" w:ascii="Times New Roman" w:hAnsi="Times New Roman" w:cs="Times New Roman"/>
                      <w:color w:val="auto"/>
                    </w:rPr>
                  </w:pPr>
                </w:p>
              </w:tc>
            </w:tr>
          </w:tbl>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default" w:ascii="Times New Roman" w:hAnsi="Times New Roman" w:cs="Times New Roman"/>
                <w:b/>
                <w:bCs/>
                <w:color w:val="auto"/>
                <w:sz w:val="24"/>
                <w:szCs w:val="32"/>
                <w:vertAlign w:val="baseline"/>
                <w:lang w:val="en-US" w:eastAsia="zh-CN"/>
              </w:rPr>
            </w:pPr>
            <w:r>
              <w:rPr>
                <w:rFonts w:hint="default" w:ascii="Times New Roman" w:hAnsi="Times New Roman" w:cs="Times New Roman"/>
                <w:b/>
                <w:bCs/>
                <w:color w:val="auto"/>
                <w:sz w:val="24"/>
                <w:szCs w:val="32"/>
                <w:vertAlign w:val="baseline"/>
                <w:lang w:val="en-US" w:eastAsia="zh-CN"/>
              </w:rPr>
              <w:t>4、固废</w:t>
            </w:r>
          </w:p>
          <w:p>
            <w:pPr>
              <w:widowControl/>
              <w:tabs>
                <w:tab w:val="left" w:pos="1080"/>
              </w:tabs>
              <w:autoSpaceDE w:val="0"/>
              <w:autoSpaceDN w:val="0"/>
              <w:spacing w:line="360" w:lineRule="auto"/>
              <w:ind w:left="10" w:leftChars="5" w:right="82" w:rightChars="39" w:firstLine="480" w:firstLineChars="200"/>
              <w:textAlignment w:val="bottom"/>
              <w:rPr>
                <w:rFonts w:hint="default" w:ascii="Times New Roman" w:hAnsi="Times New Roman" w:cs="Times New Roman" w:eastAsiaTheme="minorEastAsia"/>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本项目</w:t>
            </w:r>
            <w:r>
              <w:rPr>
                <w:rFonts w:hint="eastAsia" w:ascii="Times New Roman" w:hAnsi="Times New Roman" w:cs="Times New Roman"/>
                <w:b w:val="0"/>
                <w:bCs w:val="0"/>
                <w:color w:val="auto"/>
                <w:sz w:val="24"/>
                <w:szCs w:val="32"/>
                <w:vertAlign w:val="baseline"/>
                <w:lang w:val="en-US" w:eastAsia="zh-CN"/>
              </w:rPr>
              <w:t>烘干工序、气相清洗工序</w:t>
            </w:r>
            <w:r>
              <w:rPr>
                <w:rFonts w:hint="default" w:ascii="Times New Roman" w:hAnsi="Times New Roman" w:cs="Times New Roman"/>
                <w:b w:val="0"/>
                <w:bCs w:val="0"/>
                <w:color w:val="auto"/>
                <w:sz w:val="24"/>
                <w:szCs w:val="32"/>
                <w:vertAlign w:val="baseline"/>
                <w:lang w:val="en-US" w:eastAsia="zh-CN"/>
              </w:rPr>
              <w:t>废气处理设施</w:t>
            </w:r>
            <w:r>
              <w:rPr>
                <w:rFonts w:hint="eastAsia" w:ascii="Times New Roman" w:hAnsi="Times New Roman" w:cs="Times New Roman"/>
                <w:b w:val="0"/>
                <w:bCs w:val="0"/>
                <w:color w:val="auto"/>
                <w:sz w:val="24"/>
                <w:szCs w:val="32"/>
                <w:vertAlign w:val="baseline"/>
                <w:lang w:val="en-US" w:eastAsia="zh-CN"/>
              </w:rPr>
              <w:t>（两级</w:t>
            </w:r>
            <w:r>
              <w:rPr>
                <w:rFonts w:hint="default" w:ascii="Times New Roman" w:hAnsi="Times New Roman" w:cs="Times New Roman"/>
                <w:b w:val="0"/>
                <w:bCs w:val="0"/>
                <w:color w:val="auto"/>
                <w:sz w:val="24"/>
                <w:szCs w:val="32"/>
                <w:vertAlign w:val="baseline"/>
                <w:lang w:val="en-US" w:eastAsia="zh-CN"/>
              </w:rPr>
              <w:t>活性炭</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依托原有项目处理设施，</w:t>
            </w:r>
            <w:r>
              <w:rPr>
                <w:rFonts w:hint="eastAsia" w:ascii="Times New Roman" w:hAnsi="Times New Roman" w:cs="Times New Roman"/>
                <w:b w:val="0"/>
                <w:bCs w:val="0"/>
                <w:color w:val="auto"/>
                <w:sz w:val="24"/>
                <w:szCs w:val="32"/>
                <w:vertAlign w:val="baseline"/>
                <w:lang w:val="en-US" w:eastAsia="zh-CN"/>
              </w:rPr>
              <w:t>烧结工序废气处理设施（两级活性炭箱）为新建，</w:t>
            </w:r>
            <w:r>
              <w:rPr>
                <w:rFonts w:hint="default" w:ascii="Times New Roman" w:hAnsi="Times New Roman" w:cs="Times New Roman"/>
                <w:b w:val="0"/>
                <w:bCs w:val="0"/>
                <w:color w:val="auto"/>
                <w:sz w:val="24"/>
                <w:szCs w:val="32"/>
                <w:vertAlign w:val="baseline"/>
                <w:lang w:val="en-US" w:eastAsia="zh-CN"/>
              </w:rPr>
              <w:t>运营后产生的固体废弃物主要为废电子元器件、废清洗剂、废活性炭</w:t>
            </w:r>
            <w:r>
              <w:rPr>
                <w:rFonts w:hint="default" w:ascii="Times New Roman" w:hAnsi="Times New Roman" w:cs="Times New Roman"/>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①废电子元器件</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根据同类企业资料类比，项目废电子元器件产生量约0.2t</w:t>
            </w:r>
            <w:r>
              <w:rPr>
                <w:rFonts w:hint="eastAsia" w:ascii="Times New Roman" w:hAnsi="Times New Roman" w:cs="Times New Roman"/>
                <w:b w:val="0"/>
                <w:bCs w:val="0"/>
                <w:color w:val="auto"/>
                <w:sz w:val="24"/>
                <w:szCs w:val="32"/>
                <w:vertAlign w:val="baseline"/>
                <w:lang w:val="en-US" w:eastAsia="zh-CN"/>
              </w:rPr>
              <w:t>/</w:t>
            </w:r>
            <w:r>
              <w:rPr>
                <w:rFonts w:hint="default" w:ascii="Times New Roman" w:hAnsi="Times New Roman" w:cs="Times New Roman"/>
                <w:b w:val="0"/>
                <w:bCs w:val="0"/>
                <w:color w:val="auto"/>
                <w:sz w:val="24"/>
                <w:szCs w:val="32"/>
                <w:vertAlign w:val="baseline"/>
                <w:lang w:val="en-US" w:eastAsia="zh-CN"/>
              </w:rPr>
              <w:t>a，废电子元器件属于危险废物，统一收集后交由资质单位处理。</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②废清洗剂</w:t>
            </w:r>
          </w:p>
          <w:p>
            <w:pPr>
              <w:pStyle w:val="2"/>
              <w:keepNext w:val="0"/>
              <w:keepLines w:val="0"/>
              <w:pageBreakBefore w:val="0"/>
              <w:widowControl w:val="0"/>
              <w:kinsoku/>
              <w:wordWrap/>
              <w:overflowPunct/>
              <w:topLinePunct w:val="0"/>
              <w:autoSpaceDE/>
              <w:autoSpaceDN/>
              <w:bidi w:val="0"/>
              <w:adjustRightInd/>
              <w:snapToGrid/>
              <w:spacing w:before="0" w:line="360" w:lineRule="auto"/>
              <w:textAlignment w:val="auto"/>
              <w:outlineLvl w:val="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清洗工序使用专用的清洗剂（主要成分为正溴丙烷和乙醇），清洗过程中会产生废清冼剂。根据同类型企业资料类比，本项目废清洗剂产生量为239.6L/a，废清洗剂属于危险废物，统一收集后交有资质单位处理。</w:t>
            </w:r>
          </w:p>
          <w:p>
            <w:pPr>
              <w:pStyle w:val="3"/>
              <w:ind w:firstLine="480" w:firstLineChars="200"/>
              <w:rPr>
                <w:rFonts w:hint="default" w:ascii="Times New Roman" w:hAnsi="Times New Roman" w:cs="Times New Roman"/>
                <w:b w:val="0"/>
                <w:bCs w:val="0"/>
                <w:color w:val="auto"/>
                <w:sz w:val="24"/>
                <w:szCs w:val="32"/>
                <w:vertAlign w:val="baseline"/>
                <w:lang w:val="en-US" w:eastAsia="zh-CN"/>
              </w:rPr>
            </w:pPr>
            <w:r>
              <w:rPr>
                <w:rFonts w:hint="default" w:ascii="Times New Roman" w:hAnsi="Times New Roman" w:cs="Times New Roman"/>
                <w:b w:val="0"/>
                <w:bCs w:val="0"/>
                <w:color w:val="auto"/>
                <w:sz w:val="24"/>
                <w:szCs w:val="32"/>
                <w:vertAlign w:val="baseline"/>
                <w:lang w:val="en-US" w:eastAsia="zh-CN"/>
              </w:rPr>
              <w:t>③废活性炭</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80" w:firstLineChars="200"/>
              <w:textAlignment w:val="auto"/>
              <w:rPr>
                <w:rFonts w:hint="default" w:ascii="Times New Roman" w:hAnsi="Times New Roman" w:cs="Times New Roman"/>
                <w:color w:val="auto"/>
                <w:spacing w:val="0"/>
                <w:kern w:val="0"/>
                <w:sz w:val="24"/>
                <w:szCs w:val="24"/>
                <w:lang w:val="en-US" w:eastAsia="zh-CN" w:bidi="ar"/>
              </w:rPr>
            </w:pPr>
            <w:r>
              <w:rPr>
                <w:rFonts w:hint="default" w:ascii="Times New Roman" w:hAnsi="Times New Roman" w:eastAsia="宋体" w:cs="Times New Roman"/>
                <w:color w:val="auto"/>
                <w:spacing w:val="0"/>
                <w:kern w:val="0"/>
                <w:sz w:val="24"/>
                <w:szCs w:val="24"/>
                <w:lang w:val="en-US" w:eastAsia="zh-CN" w:bidi="ar"/>
              </w:rPr>
              <w:t>废活性炭属于《国家危险废物名录》规定的“HW49其他废物”类危险废物，废物代码为900-041-49。根据《杨芬，刘品华：活性炭纤维在挥发性有机废气处理中的应用》可知，每公斤活性炭的吸附量为0.25～0.30kg有机废气，本次评价按照0.25计算。根据工程分析，烧结工序活性炭每年需要吸附有机废气</w:t>
            </w:r>
            <w:r>
              <w:rPr>
                <w:rFonts w:hint="default" w:ascii="Times New Roman" w:hAnsi="Times New Roman" w:cs="Times New Roman"/>
                <w:color w:val="auto"/>
                <w:spacing w:val="0"/>
                <w:kern w:val="0"/>
                <w:sz w:val="24"/>
                <w:szCs w:val="24"/>
                <w:lang w:val="en-US" w:eastAsia="zh-CN" w:bidi="ar"/>
              </w:rPr>
              <w:t>36</w:t>
            </w:r>
            <w:r>
              <w:rPr>
                <w:rFonts w:hint="default" w:ascii="Times New Roman" w:hAnsi="Times New Roman" w:eastAsia="宋体" w:cs="Times New Roman"/>
                <w:color w:val="auto"/>
                <w:spacing w:val="0"/>
                <w:kern w:val="0"/>
                <w:sz w:val="24"/>
                <w:szCs w:val="24"/>
                <w:lang w:val="en-US" w:eastAsia="zh-CN" w:bidi="ar"/>
              </w:rPr>
              <w:t>kg，则废活性炭产生量为</w:t>
            </w:r>
            <w:r>
              <w:rPr>
                <w:rFonts w:hint="default" w:ascii="Times New Roman" w:hAnsi="Times New Roman" w:cs="Times New Roman"/>
                <w:color w:val="auto"/>
                <w:spacing w:val="0"/>
                <w:kern w:val="0"/>
                <w:sz w:val="24"/>
                <w:szCs w:val="24"/>
                <w:lang w:val="en-US" w:eastAsia="zh-CN" w:bidi="ar"/>
              </w:rPr>
              <w:t>0.009t</w:t>
            </w:r>
            <w:r>
              <w:rPr>
                <w:rFonts w:hint="default" w:ascii="Times New Roman" w:hAnsi="Times New Roman" w:eastAsia="宋体" w:cs="Times New Roman"/>
                <w:color w:val="auto"/>
                <w:spacing w:val="0"/>
                <w:kern w:val="0"/>
                <w:sz w:val="24"/>
                <w:szCs w:val="24"/>
                <w:lang w:val="en-US" w:eastAsia="zh-CN" w:bidi="ar"/>
              </w:rPr>
              <w:t>/a，一体机的活性炭充装量为0.01</w:t>
            </w:r>
            <w:r>
              <w:rPr>
                <w:rFonts w:hint="default" w:ascii="Times New Roman" w:hAnsi="Times New Roman" w:cs="Times New Roman"/>
                <w:color w:val="auto"/>
                <w:spacing w:val="0"/>
                <w:kern w:val="0"/>
                <w:sz w:val="24"/>
                <w:szCs w:val="24"/>
                <w:lang w:val="en-US" w:eastAsia="zh-CN" w:bidi="ar"/>
              </w:rPr>
              <w:t>t</w:t>
            </w:r>
            <w:r>
              <w:rPr>
                <w:rFonts w:hint="default" w:ascii="Times New Roman" w:hAnsi="Times New Roman" w:eastAsia="宋体" w:cs="Times New Roman"/>
                <w:color w:val="auto"/>
                <w:spacing w:val="0"/>
                <w:kern w:val="0"/>
                <w:sz w:val="24"/>
                <w:szCs w:val="24"/>
                <w:lang w:val="en-US" w:eastAsia="zh-CN" w:bidi="ar"/>
              </w:rPr>
              <w:t>，则活性炭约一年更换一次。本项目产生的废活性炭暂存于危废间，定期交有资质单位进行处置</w:t>
            </w:r>
            <w:r>
              <w:rPr>
                <w:rFonts w:hint="default" w:ascii="Times New Roman" w:hAnsi="Times New Roman" w:cs="Times New Roman"/>
                <w:color w:val="auto"/>
                <w:spacing w:val="0"/>
                <w:kern w:val="0"/>
                <w:sz w:val="24"/>
                <w:szCs w:val="24"/>
                <w:lang w:val="en-US" w:eastAsia="zh-CN" w:bidi="ar"/>
              </w:rPr>
              <w:t>。</w:t>
            </w:r>
          </w:p>
          <w:p>
            <w:pPr>
              <w:autoSpaceDE w:val="0"/>
              <w:autoSpaceDN w:val="0"/>
              <w:adjustRightInd w:val="0"/>
              <w:spacing w:line="400" w:lineRule="exact"/>
              <w:jc w:val="center"/>
              <w:rPr>
                <w:rFonts w:hint="default" w:ascii="Times New Roman" w:hAnsi="Times New Roman" w:cs="Times New Roman"/>
                <w:b/>
                <w:bCs/>
                <w:color w:val="auto"/>
              </w:rPr>
            </w:pPr>
            <w:r>
              <w:rPr>
                <w:rFonts w:hint="default" w:ascii="Times New Roman" w:hAnsi="Times New Roman" w:cs="Times New Roman"/>
                <w:b/>
                <w:bCs/>
                <w:color w:val="auto"/>
              </w:rPr>
              <w:t>表5-</w:t>
            </w:r>
            <w:r>
              <w:rPr>
                <w:rFonts w:hint="default" w:ascii="Times New Roman" w:hAnsi="Times New Roman" w:cs="Times New Roman"/>
                <w:b/>
                <w:bCs/>
                <w:color w:val="auto"/>
                <w:lang w:val="en-US" w:eastAsia="zh-CN"/>
              </w:rPr>
              <w:t>7</w:t>
            </w:r>
            <w:r>
              <w:rPr>
                <w:rFonts w:hint="default" w:ascii="Times New Roman" w:hAnsi="Times New Roman" w:cs="Times New Roman"/>
                <w:b/>
                <w:bCs/>
                <w:color w:val="auto"/>
              </w:rPr>
              <w:t xml:space="preserve"> 固体废物产生及处理措施一览表</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67"/>
              <w:gridCol w:w="916"/>
              <w:gridCol w:w="884"/>
              <w:gridCol w:w="636"/>
              <w:gridCol w:w="636"/>
              <w:gridCol w:w="636"/>
              <w:gridCol w:w="636"/>
              <w:gridCol w:w="836"/>
              <w:gridCol w:w="1066"/>
              <w:gridCol w:w="849"/>
              <w:gridCol w:w="1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exact"/>
                <w:jc w:val="center"/>
              </w:trPr>
              <w:tc>
                <w:tcPr>
                  <w:tcW w:w="36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rPr>
                  </w:pPr>
                  <w:r>
                    <w:rPr>
                      <w:rFonts w:hint="default" w:ascii="Times New Roman" w:hAnsi="Times New Roman" w:cs="Times New Roman"/>
                      <w:color w:val="auto"/>
                    </w:rPr>
                    <w:t>序号</w:t>
                  </w:r>
                </w:p>
              </w:tc>
              <w:tc>
                <w:tcPr>
                  <w:tcW w:w="91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rPr>
                  </w:pPr>
                  <w:r>
                    <w:rPr>
                      <w:rFonts w:hint="default" w:ascii="Times New Roman" w:hAnsi="Times New Roman" w:cs="Times New Roman"/>
                      <w:color w:val="auto"/>
                    </w:rPr>
                    <w:t>污染物</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rPr>
                  </w:pPr>
                  <w:r>
                    <w:rPr>
                      <w:rFonts w:hint="default" w:ascii="Times New Roman" w:hAnsi="Times New Roman" w:cs="Times New Roman"/>
                      <w:color w:val="auto"/>
                    </w:rPr>
                    <w:t>名称</w:t>
                  </w:r>
                </w:p>
              </w:tc>
              <w:tc>
                <w:tcPr>
                  <w:tcW w:w="884"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性质</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产生工序及装置</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主要</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成分</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产废</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周期</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形态</w:t>
                  </w:r>
                </w:p>
              </w:tc>
              <w:tc>
                <w:tcPr>
                  <w:tcW w:w="8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危废类别</w:t>
                  </w:r>
                </w:p>
              </w:tc>
              <w:tc>
                <w:tcPr>
                  <w:tcW w:w="106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危废代码</w:t>
                  </w:r>
                </w:p>
              </w:tc>
              <w:tc>
                <w:tcPr>
                  <w:tcW w:w="849"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rPr>
                  </w:pPr>
                  <w:r>
                    <w:rPr>
                      <w:rFonts w:hint="default" w:ascii="Times New Roman" w:hAnsi="Times New Roman" w:cs="Times New Roman"/>
                      <w:color w:val="auto"/>
                    </w:rPr>
                    <w:t>产生量</w:t>
                  </w:r>
                </w:p>
              </w:tc>
              <w:tc>
                <w:tcPr>
                  <w:tcW w:w="1495"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rPr>
                  </w:pPr>
                  <w:r>
                    <w:rPr>
                      <w:rFonts w:hint="default" w:ascii="Times New Roman" w:hAnsi="Times New Roman" w:cs="Times New Roman"/>
                      <w:color w:val="auto"/>
                    </w:rPr>
                    <w:t>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exact"/>
                <w:jc w:val="center"/>
              </w:trPr>
              <w:tc>
                <w:tcPr>
                  <w:tcW w:w="36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91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废电子元器件</w:t>
                  </w:r>
                </w:p>
              </w:tc>
              <w:tc>
                <w:tcPr>
                  <w:tcW w:w="884"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危废</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生产工序</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lang w:val="en-US" w:eastAsia="zh-CN"/>
                    </w:rPr>
                    <w:t>电子元器件</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一年</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固态</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p>
              </w:tc>
              <w:tc>
                <w:tcPr>
                  <w:tcW w:w="8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HW49</w:t>
                  </w:r>
                </w:p>
              </w:tc>
              <w:tc>
                <w:tcPr>
                  <w:tcW w:w="106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900-045-49</w:t>
                  </w:r>
                </w:p>
              </w:tc>
              <w:tc>
                <w:tcPr>
                  <w:tcW w:w="849"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t/a</w:t>
                  </w:r>
                </w:p>
              </w:tc>
              <w:tc>
                <w:tcPr>
                  <w:tcW w:w="1495" w:type="dxa"/>
                  <w:vMerge w:val="restart"/>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暂存于危废间，定期交有资质单位进行处置。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exact"/>
                <w:jc w:val="center"/>
              </w:trPr>
              <w:tc>
                <w:tcPr>
                  <w:tcW w:w="36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p>
              </w:tc>
              <w:tc>
                <w:tcPr>
                  <w:tcW w:w="91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废清洗剂</w:t>
                  </w:r>
                </w:p>
              </w:tc>
              <w:tc>
                <w:tcPr>
                  <w:tcW w:w="884"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危废</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清洗工序</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乙醇</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半年</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液态</w:t>
                  </w:r>
                </w:p>
              </w:tc>
              <w:tc>
                <w:tcPr>
                  <w:tcW w:w="8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HW06</w:t>
                  </w:r>
                </w:p>
              </w:tc>
              <w:tc>
                <w:tcPr>
                  <w:tcW w:w="106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900-403-06</w:t>
                  </w:r>
                </w:p>
              </w:tc>
              <w:tc>
                <w:tcPr>
                  <w:tcW w:w="849"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239.6L/a</w:t>
                  </w:r>
                </w:p>
              </w:tc>
              <w:tc>
                <w:tcPr>
                  <w:tcW w:w="1495"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exact"/>
                <w:jc w:val="center"/>
              </w:trPr>
              <w:tc>
                <w:tcPr>
                  <w:tcW w:w="36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p>
              </w:tc>
              <w:tc>
                <w:tcPr>
                  <w:tcW w:w="91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废活性炭</w:t>
                  </w:r>
                </w:p>
              </w:tc>
              <w:tc>
                <w:tcPr>
                  <w:tcW w:w="884"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危废</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环保设备</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活性炭</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一年</w:t>
                  </w:r>
                </w:p>
              </w:tc>
              <w:tc>
                <w:tcPr>
                  <w:tcW w:w="6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固态</w:t>
                  </w:r>
                </w:p>
              </w:tc>
              <w:tc>
                <w:tcPr>
                  <w:tcW w:w="83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HW49</w:t>
                  </w:r>
                </w:p>
              </w:tc>
              <w:tc>
                <w:tcPr>
                  <w:tcW w:w="106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0"/>
                      <w:kern w:val="0"/>
                      <w:sz w:val="21"/>
                      <w:szCs w:val="21"/>
                      <w:lang w:val="en-US" w:eastAsia="zh-CN" w:bidi="ar"/>
                    </w:rPr>
                    <w:t>900-041-49</w:t>
                  </w:r>
                </w:p>
              </w:tc>
              <w:tc>
                <w:tcPr>
                  <w:tcW w:w="849"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0.009</w:t>
                  </w:r>
                  <w:r>
                    <w:rPr>
                      <w:rFonts w:hint="default" w:ascii="Times New Roman" w:hAnsi="Times New Roman" w:cs="Times New Roman"/>
                      <w:color w:val="auto"/>
                      <w:spacing w:val="0"/>
                      <w:kern w:val="0"/>
                      <w:sz w:val="24"/>
                      <w:szCs w:val="24"/>
                      <w:lang w:val="en-US" w:eastAsia="zh-CN" w:bidi="ar"/>
                    </w:rPr>
                    <w:t>t</w:t>
                  </w:r>
                  <w:r>
                    <w:rPr>
                      <w:rFonts w:hint="default" w:ascii="Times New Roman" w:hAnsi="Times New Roman" w:eastAsia="宋体" w:cs="Times New Roman"/>
                      <w:color w:val="auto"/>
                      <w:spacing w:val="0"/>
                      <w:kern w:val="0"/>
                      <w:sz w:val="24"/>
                      <w:szCs w:val="24"/>
                      <w:lang w:val="en-US" w:eastAsia="zh-CN" w:bidi="ar"/>
                    </w:rPr>
                    <w:t>/a</w:t>
                  </w:r>
                </w:p>
              </w:tc>
              <w:tc>
                <w:tcPr>
                  <w:tcW w:w="1495" w:type="dxa"/>
                  <w:vMerge w:val="continue"/>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p>
              </w:tc>
            </w:tr>
          </w:tbl>
          <w:p>
            <w:pPr>
              <w:pStyle w:val="12"/>
              <w:adjustRightInd w:val="0"/>
              <w:snapToGrid w:val="0"/>
              <w:spacing w:before="156" w:beforeLines="50" w:line="360" w:lineRule="auto"/>
              <w:rPr>
                <w:rFonts w:hint="default" w:ascii="Times New Roman" w:hAnsi="Times New Roman" w:eastAsia="宋体" w:cs="Times New Roman"/>
                <w:b/>
                <w:color w:val="auto"/>
                <w:sz w:val="32"/>
                <w:szCs w:val="32"/>
                <w:lang w:val="en-US" w:eastAsia="zh-CN"/>
              </w:rPr>
            </w:pPr>
            <w:r>
              <w:rPr>
                <w:rFonts w:hint="default" w:ascii="Times New Roman" w:hAnsi="Times New Roman" w:eastAsia="宋体" w:cs="Times New Roman"/>
                <w:b/>
                <w:color w:val="auto"/>
                <w:sz w:val="32"/>
                <w:szCs w:val="32"/>
                <w:lang w:val="en-US" w:eastAsia="zh-CN"/>
              </w:rPr>
              <w:t>主要污染物三本帐核算</w:t>
            </w:r>
          </w:p>
          <w:p>
            <w:pPr>
              <w:pStyle w:val="38"/>
              <w:widowControl w:val="0"/>
              <w:adjustRightInd w:val="0"/>
              <w:snapToGrid w:val="0"/>
              <w:rPr>
                <w:rFonts w:hint="default" w:ascii="Times New Roman" w:hAnsi="Times New Roman" w:cs="Times New Roman"/>
                <w:b/>
                <w:color w:val="auto"/>
                <w:sz w:val="21"/>
                <w:szCs w:val="21"/>
                <w:lang w:val="en-US" w:eastAsia="zh-CN"/>
              </w:rPr>
            </w:pPr>
            <w:r>
              <w:rPr>
                <w:rFonts w:hint="default" w:ascii="Times New Roman" w:hAnsi="Times New Roman" w:cs="Times New Roman"/>
                <w:color w:val="auto"/>
                <w:szCs w:val="24"/>
              </w:rPr>
              <w:t>项目建设前后各主要污染物排放量见表5-</w:t>
            </w:r>
            <w:r>
              <w:rPr>
                <w:rFonts w:hint="default" w:ascii="Times New Roman" w:hAnsi="Times New Roman" w:cs="Times New Roman"/>
                <w:color w:val="auto"/>
                <w:szCs w:val="24"/>
                <w:lang w:val="en-US" w:eastAsia="zh-CN"/>
              </w:rPr>
              <w:t>8</w:t>
            </w:r>
            <w:r>
              <w:rPr>
                <w:rFonts w:hint="default" w:ascii="Times New Roman" w:hAnsi="Times New Roman" w:cs="Times New Roman"/>
                <w:color w:val="auto"/>
                <w:szCs w:val="24"/>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lang w:val="en-US" w:eastAsia="zh-CN"/>
              </w:rPr>
            </w:pPr>
            <w:r>
              <w:rPr>
                <w:rFonts w:hint="default" w:ascii="Times New Roman" w:hAnsi="Times New Roman" w:cs="Times New Roman"/>
                <w:b/>
                <w:color w:val="auto"/>
                <w:sz w:val="21"/>
                <w:szCs w:val="21"/>
                <w:lang w:val="en-US" w:eastAsia="zh-CN"/>
              </w:rPr>
              <w:t>表5-8 扩建前后项目主要污染物排放量统计</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922"/>
              <w:gridCol w:w="1271"/>
              <w:gridCol w:w="1186"/>
              <w:gridCol w:w="1375"/>
              <w:gridCol w:w="115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3" w:type="dxa"/>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类别</w:t>
                  </w:r>
                </w:p>
              </w:tc>
              <w:tc>
                <w:tcPr>
                  <w:tcW w:w="1922" w:type="dxa"/>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污染物</w:t>
                  </w:r>
                </w:p>
              </w:tc>
              <w:tc>
                <w:tcPr>
                  <w:tcW w:w="1271" w:type="dxa"/>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lang w:eastAsia="zh-CN"/>
                    </w:rPr>
                    <w:t>现有工程</w:t>
                  </w:r>
                  <w:r>
                    <w:rPr>
                      <w:rFonts w:hint="default" w:ascii="Times New Roman" w:hAnsi="Times New Roman" w:eastAsia="宋体" w:cs="Times New Roman"/>
                      <w:b w:val="0"/>
                      <w:bCs w:val="0"/>
                      <w:color w:val="auto"/>
                      <w:sz w:val="21"/>
                      <w:szCs w:val="21"/>
                    </w:rPr>
                    <w:t>排放量</w:t>
                  </w:r>
                </w:p>
              </w:tc>
              <w:tc>
                <w:tcPr>
                  <w:tcW w:w="1186" w:type="dxa"/>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lang w:eastAsia="zh-CN"/>
                    </w:rPr>
                    <w:t>扩建项目</w:t>
                  </w:r>
                  <w:r>
                    <w:rPr>
                      <w:rFonts w:hint="default" w:ascii="Times New Roman" w:hAnsi="Times New Roman" w:eastAsia="宋体" w:cs="Times New Roman"/>
                      <w:b w:val="0"/>
                      <w:bCs w:val="0"/>
                      <w:color w:val="auto"/>
                      <w:sz w:val="21"/>
                      <w:szCs w:val="21"/>
                    </w:rPr>
                    <w:t>排放量</w:t>
                  </w:r>
                </w:p>
              </w:tc>
              <w:tc>
                <w:tcPr>
                  <w:tcW w:w="1375" w:type="dxa"/>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“以新带老“削减量</w:t>
                  </w:r>
                </w:p>
              </w:tc>
              <w:tc>
                <w:tcPr>
                  <w:tcW w:w="1150" w:type="dxa"/>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扩建完成后总排放量</w:t>
                  </w:r>
                </w:p>
              </w:tc>
              <w:tc>
                <w:tcPr>
                  <w:tcW w:w="1130" w:type="dxa"/>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增减量变化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restart"/>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废水</w:t>
                  </w: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生产</w:t>
                  </w:r>
                  <w:r>
                    <w:rPr>
                      <w:rFonts w:hint="default" w:ascii="Times New Roman" w:hAnsi="Times New Roman" w:eastAsia="宋体" w:cs="Times New Roman"/>
                      <w:b w:val="0"/>
                      <w:bCs w:val="0"/>
                      <w:color w:val="auto"/>
                      <w:sz w:val="21"/>
                      <w:szCs w:val="21"/>
                    </w:rPr>
                    <w:t>废水（m</w:t>
                  </w:r>
                  <w:r>
                    <w:rPr>
                      <w:rFonts w:hint="default" w:ascii="Times New Roman" w:hAnsi="Times New Roman" w:eastAsia="宋体" w:cs="Times New Roman"/>
                      <w:b w:val="0"/>
                      <w:bCs w:val="0"/>
                      <w:color w:val="auto"/>
                      <w:sz w:val="21"/>
                      <w:szCs w:val="21"/>
                      <w:vertAlign w:val="superscript"/>
                    </w:rPr>
                    <w:t>3</w:t>
                  </w:r>
                  <w:r>
                    <w:rPr>
                      <w:rFonts w:hint="default" w:ascii="Times New Roman" w:hAnsi="Times New Roman" w:eastAsia="宋体" w:cs="Times New Roman"/>
                      <w:b w:val="0"/>
                      <w:bCs w:val="0"/>
                      <w:color w:val="auto"/>
                      <w:sz w:val="21"/>
                      <w:szCs w:val="21"/>
                    </w:rPr>
                    <w:t>/a）</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5227</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0</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COD</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0.517</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BOD</w:t>
                  </w:r>
                  <w:r>
                    <w:rPr>
                      <w:rFonts w:hint="default" w:ascii="Times New Roman" w:hAnsi="Times New Roman" w:eastAsia="宋体" w:cs="Times New Roman"/>
                      <w:b w:val="0"/>
                      <w:bCs w:val="0"/>
                      <w:color w:val="auto"/>
                      <w:sz w:val="21"/>
                      <w:szCs w:val="21"/>
                      <w:vertAlign w:val="subscript"/>
                      <w:lang w:val="en-US" w:eastAsia="zh-CN"/>
                    </w:rPr>
                    <w:t>5</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0.156</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宋体" w:cs="Times New Roman"/>
                      <w:b w:val="0"/>
                      <w:bCs w:val="0"/>
                      <w:color w:val="auto"/>
                      <w:spacing w:val="4"/>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SS</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0.041</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宋体" w:cs="Times New Roman"/>
                      <w:b w:val="0"/>
                      <w:bCs w:val="0"/>
                      <w:color w:val="auto"/>
                      <w:spacing w:val="4"/>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NH</w:t>
                  </w:r>
                  <w:r>
                    <w:rPr>
                      <w:rFonts w:hint="default" w:ascii="Times New Roman" w:hAnsi="Times New Roman" w:eastAsia="宋体" w:cs="Times New Roman"/>
                      <w:b w:val="0"/>
                      <w:bCs w:val="0"/>
                      <w:color w:val="auto"/>
                      <w:sz w:val="21"/>
                      <w:szCs w:val="21"/>
                      <w:vertAlign w:val="subscript"/>
                      <w:lang w:val="en-US" w:eastAsia="zh-CN"/>
                    </w:rPr>
                    <w:t>3</w:t>
                  </w:r>
                  <w:r>
                    <w:rPr>
                      <w:rFonts w:hint="default" w:ascii="Times New Roman" w:hAnsi="Times New Roman" w:eastAsia="宋体" w:cs="Times New Roman"/>
                      <w:b w:val="0"/>
                      <w:bCs w:val="0"/>
                      <w:color w:val="auto"/>
                      <w:sz w:val="21"/>
                      <w:szCs w:val="21"/>
                      <w:lang w:val="en-US" w:eastAsia="zh-CN"/>
                    </w:rPr>
                    <w:t>-N</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0.11</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restart"/>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废气</w:t>
                  </w: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粉尘</w:t>
                  </w:r>
                  <w:r>
                    <w:rPr>
                      <w:rFonts w:hint="default" w:ascii="Times New Roman" w:hAnsi="Times New Roman" w:eastAsia="宋体" w:cs="Times New Roman"/>
                      <w:b w:val="0"/>
                      <w:bCs w:val="0"/>
                      <w:color w:val="auto"/>
                      <w:sz w:val="21"/>
                      <w:szCs w:val="21"/>
                    </w:rPr>
                    <w:t>（t/a）</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0.469</w:t>
                  </w:r>
                </w:p>
              </w:tc>
              <w:tc>
                <w:tcPr>
                  <w:tcW w:w="118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kern w:val="0"/>
                      <w:szCs w:val="21"/>
                      <w:lang w:val="en-US" w:eastAsia="zh-CN"/>
                    </w:rPr>
                    <w:t>7.83</w:t>
                  </w:r>
                  <w:r>
                    <w:rPr>
                      <w:rFonts w:hint="eastAsia" w:ascii="Times New Roman" w:hAnsi="Times New Roman" w:eastAsia="宋体"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10</w:t>
                  </w:r>
                  <w:r>
                    <w:rPr>
                      <w:rFonts w:hint="default" w:ascii="Times New Roman" w:hAnsi="Times New Roman" w:eastAsia="宋体" w:cs="Times New Roman"/>
                      <w:color w:val="auto"/>
                      <w:kern w:val="0"/>
                      <w:szCs w:val="21"/>
                      <w:vertAlign w:val="superscript"/>
                      <w:lang w:val="en-US" w:eastAsia="zh-CN"/>
                    </w:rPr>
                    <w:t>-8</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0.469</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NMHC</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4.9</w:t>
                  </w:r>
                </w:p>
              </w:tc>
              <w:tc>
                <w:tcPr>
                  <w:tcW w:w="118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0.779</w:t>
                  </w:r>
                </w:p>
              </w:tc>
              <w:tc>
                <w:tcPr>
                  <w:tcW w:w="1375"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5.679</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restart"/>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固废</w:t>
                  </w:r>
                </w:p>
              </w:tc>
              <w:tc>
                <w:tcPr>
                  <w:tcW w:w="1922"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kern w:val="2"/>
                      <w:sz w:val="21"/>
                      <w:szCs w:val="21"/>
                      <w:highlight w:val="none"/>
                      <w:lang w:val="en-US" w:eastAsia="zh-CN" w:bidi="ar-SA"/>
                    </w:rPr>
                    <w:t>废电子元器件</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kern w:val="2"/>
                      <w:sz w:val="21"/>
                      <w:szCs w:val="21"/>
                      <w:highlight w:val="none"/>
                      <w:lang w:val="en-US" w:eastAsia="zh-CN" w:bidi="ar-SA"/>
                    </w:rPr>
                    <w:t>0.8</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kern w:val="2"/>
                      <w:sz w:val="21"/>
                      <w:szCs w:val="21"/>
                      <w:highlight w:val="none"/>
                      <w:lang w:val="en-US" w:eastAsia="zh-CN" w:bidi="ar-SA"/>
                    </w:rPr>
                    <w:t>废活性炭</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0.05</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废清洗剂（L/a）</w:t>
                  </w:r>
                </w:p>
              </w:tc>
              <w:tc>
                <w:tcPr>
                  <w:tcW w:w="1271" w:type="dxa"/>
                  <w:noWrap w:val="0"/>
                  <w:vAlign w:val="center"/>
                </w:tcPr>
                <w:p>
                  <w:pPr>
                    <w:adjustRightInd w:val="0"/>
                    <w:snapToGrid w:val="0"/>
                    <w:jc w:val="center"/>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489.6</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239.6</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729.2</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废灯管</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0.07</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0.07</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废晒鼓</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0.1</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0.1</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3" w:type="dxa"/>
                  <w:vMerge w:val="continue"/>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rPr>
                  </w:pPr>
                </w:p>
              </w:tc>
              <w:tc>
                <w:tcPr>
                  <w:tcW w:w="1922"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生活垃圾</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t</w:t>
                  </w:r>
                  <w:r>
                    <w:rPr>
                      <w:rFonts w:hint="default" w:ascii="Times New Roman" w:hAnsi="Times New Roman" w:eastAsia="宋体" w:cs="Times New Roman"/>
                      <w:b w:val="0"/>
                      <w:bCs w:val="0"/>
                      <w:color w:val="auto"/>
                      <w:sz w:val="21"/>
                      <w:szCs w:val="21"/>
                    </w:rPr>
                    <w:t>/a）</w:t>
                  </w:r>
                </w:p>
              </w:tc>
              <w:tc>
                <w:tcPr>
                  <w:tcW w:w="1271" w:type="dxa"/>
                  <w:noWrap w:val="0"/>
                  <w:vAlign w:val="center"/>
                </w:tcPr>
                <w:p>
                  <w:pPr>
                    <w:adjustRightInd w:val="0"/>
                    <w:snapToGrid w:val="0"/>
                    <w:jc w:val="center"/>
                    <w:rPr>
                      <w:rFonts w:hint="default" w:ascii="Times New Roman" w:hAnsi="Times New Roman" w:cs="Times New Roman" w:eastAsiaTheme="minorEastAsia"/>
                      <w:color w:val="auto"/>
                      <w:spacing w:val="0"/>
                      <w:kern w:val="2"/>
                      <w:sz w:val="21"/>
                      <w:szCs w:val="21"/>
                      <w:highlight w:val="none"/>
                      <w:lang w:val="en-US" w:eastAsia="zh-CN" w:bidi="ar-SA"/>
                    </w:rPr>
                  </w:pPr>
                  <w:r>
                    <w:rPr>
                      <w:rFonts w:hint="default" w:ascii="Times New Roman" w:hAnsi="Times New Roman" w:cs="Times New Roman"/>
                      <w:color w:val="auto"/>
                      <w:spacing w:val="0"/>
                      <w:sz w:val="21"/>
                      <w:szCs w:val="21"/>
                      <w:highlight w:val="none"/>
                      <w:lang w:val="en-US" w:eastAsia="zh-CN"/>
                    </w:rPr>
                    <w:t>14</w:t>
                  </w:r>
                </w:p>
              </w:tc>
              <w:tc>
                <w:tcPr>
                  <w:tcW w:w="1186"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375"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15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w:t>
                  </w:r>
                </w:p>
              </w:tc>
              <w:tc>
                <w:tcPr>
                  <w:tcW w:w="1130" w:type="dxa"/>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r>
          </w:tbl>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default"/>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p>
            <w:pPr>
              <w:pStyle w:val="3"/>
              <w:rPr>
                <w:rFonts w:hint="eastAsia"/>
                <w:color w:val="auto"/>
                <w:vertAlign w:val="baseline"/>
                <w:lang w:val="en-US" w:eastAsia="zh-CN"/>
              </w:rPr>
            </w:pPr>
          </w:p>
        </w:tc>
      </w:tr>
    </w:tbl>
    <w:p>
      <w:pPr>
        <w:spacing w:line="360" w:lineRule="auto"/>
        <w:outlineLvl w:val="0"/>
        <w:rPr>
          <w:rFonts w:hint="default" w:ascii="Times New Roman" w:hAnsi="Times New Roman" w:cs="Times New Roman"/>
          <w:b/>
          <w:bCs/>
          <w:color w:val="auto"/>
          <w:sz w:val="28"/>
        </w:rPr>
      </w:pPr>
      <w:r>
        <w:rPr>
          <w:rFonts w:hint="default" w:ascii="Times New Roman" w:hAnsi="Times New Roman" w:cs="Times New Roman"/>
          <w:b/>
          <w:bCs/>
          <w:color w:val="auto"/>
          <w:sz w:val="28"/>
        </w:rPr>
        <w:t>项目主要污染物产生及预计排放情况</w:t>
      </w:r>
    </w:p>
    <w:tbl>
      <w:tblPr>
        <w:tblStyle w:val="18"/>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88"/>
        <w:gridCol w:w="1453"/>
        <w:gridCol w:w="2854"/>
        <w:gridCol w:w="2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l2br w:val="nil"/>
              <w:tr2bl w:val="nil"/>
            </w:tcBorders>
            <w:noWrap w:val="0"/>
            <w:vAlign w:val="top"/>
          </w:tcPr>
          <w:p>
            <w:pPr>
              <w:tabs>
                <w:tab w:val="left" w:pos="4536"/>
              </w:tabs>
              <w:ind w:right="19" w:rightChars="9"/>
              <w:jc w:val="righ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内容</w:t>
            </w:r>
          </w:p>
          <w:p>
            <w:pPr>
              <w:tabs>
                <w:tab w:val="left" w:pos="4536"/>
              </w:tabs>
              <w:rPr>
                <w:rFonts w:hint="default" w:ascii="Times New Roman" w:hAnsi="Times New Roman" w:cs="Times New Roman"/>
                <w:b/>
                <w:color w:val="auto"/>
                <w:sz w:val="21"/>
                <w:szCs w:val="21"/>
              </w:rPr>
            </w:pPr>
          </w:p>
          <w:p>
            <w:pPr>
              <w:tabs>
                <w:tab w:val="left" w:pos="4536"/>
              </w:tabs>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类型</w:t>
            </w:r>
          </w:p>
        </w:tc>
        <w:tc>
          <w:tcPr>
            <w:tcW w:w="1688" w:type="dxa"/>
            <w:tcBorders>
              <w:tl2br w:val="nil"/>
              <w:tr2bl w:val="nil"/>
            </w:tcBorders>
            <w:noWrap w:val="0"/>
            <w:vAlign w:val="center"/>
          </w:tcPr>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排放源</w:t>
            </w:r>
          </w:p>
        </w:tc>
        <w:tc>
          <w:tcPr>
            <w:tcW w:w="1453" w:type="dxa"/>
            <w:tcBorders>
              <w:tl2br w:val="nil"/>
              <w:tr2bl w:val="nil"/>
            </w:tcBorders>
            <w:noWrap w:val="0"/>
            <w:vAlign w:val="center"/>
          </w:tcPr>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854" w:type="dxa"/>
            <w:tcBorders>
              <w:tl2br w:val="nil"/>
              <w:tr2bl w:val="nil"/>
            </w:tcBorders>
            <w:noWrap w:val="0"/>
            <w:vAlign w:val="center"/>
          </w:tcPr>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处理前产生浓度</w:t>
            </w:r>
          </w:p>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及产生量</w:t>
            </w:r>
          </w:p>
        </w:tc>
        <w:tc>
          <w:tcPr>
            <w:tcW w:w="2372" w:type="dxa"/>
            <w:tcBorders>
              <w:tl2br w:val="nil"/>
              <w:tr2bl w:val="nil"/>
            </w:tcBorders>
            <w:noWrap w:val="0"/>
            <w:vAlign w:val="center"/>
          </w:tcPr>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排放浓度</w:t>
            </w:r>
          </w:p>
          <w:p>
            <w:pPr>
              <w:tabs>
                <w:tab w:val="left" w:pos="4536"/>
              </w:tabs>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4" w:type="dxa"/>
            <w:vMerge w:val="restart"/>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大气污染物</w:t>
            </w:r>
          </w:p>
        </w:tc>
        <w:tc>
          <w:tcPr>
            <w:tcW w:w="1688" w:type="dxa"/>
            <w:tcBorders>
              <w:tl2br w:val="nil"/>
              <w:tr2bl w:val="nil"/>
            </w:tcBorders>
            <w:noWrap w:val="0"/>
            <w:vAlign w:val="center"/>
          </w:tcPr>
          <w:p>
            <w:pPr>
              <w:jc w:val="center"/>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印刷、烘干工序</w:t>
            </w:r>
          </w:p>
        </w:tc>
        <w:tc>
          <w:tcPr>
            <w:tcW w:w="1453" w:type="dxa"/>
            <w:vMerge w:val="restart"/>
            <w:tcBorders>
              <w:tl2br w:val="nil"/>
              <w:tr2bl w:val="nil"/>
            </w:tcBorders>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NMHC</w:t>
            </w:r>
          </w:p>
        </w:tc>
        <w:tc>
          <w:tcPr>
            <w:tcW w:w="2854" w:type="dxa"/>
            <w:tcBorders>
              <w:tl2br w:val="nil"/>
              <w:tr2bl w:val="nil"/>
            </w:tcBorders>
            <w:noWrap w:val="0"/>
            <w:vAlign w:val="center"/>
          </w:tcPr>
          <w:p>
            <w:pPr>
              <w:autoSpaceDE w:val="0"/>
              <w:autoSpaceDN w:val="0"/>
              <w:ind w:right="118" w:rightChars="0"/>
              <w:jc w:val="center"/>
              <w:outlineLvl w:val="1"/>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0.0</w:t>
            </w:r>
            <w:r>
              <w:rPr>
                <w:rFonts w:hint="eastAsia" w:ascii="Times New Roman" w:hAnsi="Times New Roman" w:cs="Times New Roman"/>
                <w:color w:val="auto"/>
                <w:sz w:val="21"/>
                <w:szCs w:val="21"/>
                <w:lang w:val="en-US" w:eastAsia="zh-CN"/>
              </w:rPr>
              <w:t>39</w:t>
            </w:r>
            <w:r>
              <w:rPr>
                <w:rFonts w:hint="default" w:ascii="Times New Roman" w:hAnsi="Times New Roman" w:cs="Times New Roman"/>
                <w:color w:val="auto"/>
                <w:sz w:val="21"/>
                <w:szCs w:val="21"/>
              </w:rPr>
              <w:t>t/a</w:t>
            </w:r>
          </w:p>
        </w:tc>
        <w:tc>
          <w:tcPr>
            <w:tcW w:w="2372" w:type="dxa"/>
            <w:tcBorders>
              <w:tl2br w:val="nil"/>
              <w:tr2bl w:val="nil"/>
            </w:tcBorders>
            <w:noWrap w:val="0"/>
            <w:vAlign w:val="center"/>
          </w:tcPr>
          <w:p>
            <w:pPr>
              <w:autoSpaceDE w:val="0"/>
              <w:autoSpaceDN w:val="0"/>
              <w:ind w:right="118" w:rightChars="0"/>
              <w:jc w:val="center"/>
              <w:outlineLvl w:val="1"/>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0.00</w:t>
            </w:r>
            <w:r>
              <w:rPr>
                <w:rFonts w:hint="eastAsia" w:ascii="Times New Roman" w:hAnsi="Times New Roman" w:cs="Times New Roman"/>
                <w:color w:val="auto"/>
                <w:sz w:val="21"/>
                <w:szCs w:val="21"/>
                <w:lang w:val="en-US" w:eastAsia="zh-CN"/>
              </w:rPr>
              <w:t>52</w:t>
            </w:r>
            <w:r>
              <w:rPr>
                <w:rFonts w:hint="default" w:ascii="Times New Roman" w:hAnsi="Times New Roman" w:cs="Times New Roman"/>
                <w:color w:val="auto"/>
                <w:sz w:val="21"/>
                <w:szCs w:val="21"/>
              </w:rPr>
              <w:t>t/a</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0.1755</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4" w:type="dxa"/>
            <w:vMerge w:val="continue"/>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jc w:val="center"/>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烧结工序</w:t>
            </w:r>
          </w:p>
        </w:tc>
        <w:tc>
          <w:tcPr>
            <w:tcW w:w="1453" w:type="dxa"/>
            <w:vMerge w:val="continue"/>
            <w:tcBorders>
              <w:tl2br w:val="nil"/>
              <w:tr2bl w:val="nil"/>
            </w:tcBorders>
            <w:noWrap w:val="0"/>
            <w:vAlign w:val="center"/>
          </w:tcPr>
          <w:p>
            <w:pPr>
              <w:jc w:val="center"/>
              <w:rPr>
                <w:rFonts w:hint="eastAsia" w:ascii="Times New Roman" w:hAnsi="Times New Roman" w:cs="Times New Roman"/>
                <w:color w:val="auto"/>
                <w:sz w:val="21"/>
                <w:szCs w:val="21"/>
                <w:lang w:val="en-US" w:eastAsia="zh-CN"/>
              </w:rPr>
            </w:pPr>
          </w:p>
        </w:tc>
        <w:tc>
          <w:tcPr>
            <w:tcW w:w="2854" w:type="dxa"/>
            <w:tcBorders>
              <w:tl2br w:val="nil"/>
              <w:tr2bl w:val="nil"/>
            </w:tcBorders>
            <w:noWrap w:val="0"/>
            <w:vAlign w:val="center"/>
          </w:tcPr>
          <w:p>
            <w:pPr>
              <w:autoSpaceDE w:val="0"/>
              <w:autoSpaceDN w:val="0"/>
              <w:ind w:right="118" w:rightChars="0"/>
              <w:jc w:val="center"/>
              <w:outlineLvl w:val="1"/>
              <w:rPr>
                <w:rFonts w:hint="default" w:ascii="Times New Roman" w:hAnsi="Times New Roman" w:cs="Times New Roman"/>
                <w:color w:val="auto"/>
                <w:sz w:val="21"/>
                <w:szCs w:val="21"/>
              </w:rPr>
            </w:pPr>
            <w:r>
              <w:rPr>
                <w:rFonts w:hint="eastAsia" w:ascii="Times New Roman" w:hAnsi="Times New Roman" w:eastAsia="宋体" w:cs="Times New Roman"/>
                <w:color w:val="auto"/>
                <w:kern w:val="0"/>
                <w:sz w:val="21"/>
                <w:szCs w:val="21"/>
                <w:lang w:val="en-US" w:eastAsia="zh-CN"/>
              </w:rPr>
              <w:t>0.033t/a</w:t>
            </w:r>
          </w:p>
        </w:tc>
        <w:tc>
          <w:tcPr>
            <w:tcW w:w="2372"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kern w:val="2"/>
                <w:sz w:val="21"/>
                <w:szCs w:val="21"/>
                <w:lang w:val="en-US" w:eastAsia="zh-CN" w:bidi="ar-SA"/>
              </w:rPr>
              <w:t>0.0045</w:t>
            </w:r>
            <w:r>
              <w:rPr>
                <w:rFonts w:hint="default" w:ascii="Times New Roman" w:hAnsi="Times New Roman" w:cs="Times New Roman"/>
                <w:color w:val="auto"/>
                <w:kern w:val="0"/>
                <w:sz w:val="21"/>
                <w:szCs w:val="21"/>
                <w:lang w:val="en-US" w:eastAsia="zh-CN" w:bidi="ar"/>
              </w:rPr>
              <w:t>t/a</w:t>
            </w:r>
            <w:r>
              <w:rPr>
                <w:rFonts w:hint="eastAsia" w:ascii="Times New Roman" w:hAnsi="Times New Roman" w:eastAsia="宋体" w:cs="Times New Roman"/>
                <w:color w:val="auto"/>
                <w:kern w:val="0"/>
                <w:sz w:val="21"/>
                <w:szCs w:val="21"/>
                <w:lang w:val="en-US" w:eastAsia="zh-CN" w:bidi="ar-SA"/>
              </w:rPr>
              <w:t>，0.45</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4" w:type="dxa"/>
            <w:vMerge w:val="continue"/>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回流、清洗工序</w:t>
            </w:r>
          </w:p>
        </w:tc>
        <w:tc>
          <w:tcPr>
            <w:tcW w:w="1453" w:type="dxa"/>
            <w:vMerge w:val="continue"/>
            <w:tcBorders>
              <w:tl2br w:val="nil"/>
              <w:tr2bl w:val="nil"/>
            </w:tcBorders>
            <w:noWrap w:val="0"/>
            <w:vAlign w:val="center"/>
          </w:tcPr>
          <w:p>
            <w:pPr>
              <w:jc w:val="center"/>
              <w:rPr>
                <w:rFonts w:hint="default" w:ascii="Times New Roman" w:hAnsi="Times New Roman" w:cs="Times New Roman"/>
                <w:color w:val="auto"/>
                <w:kern w:val="2"/>
                <w:sz w:val="21"/>
                <w:szCs w:val="21"/>
                <w:lang w:val="en-US" w:eastAsia="zh-CN" w:bidi="ar-SA"/>
              </w:rPr>
            </w:pPr>
          </w:p>
        </w:tc>
        <w:tc>
          <w:tcPr>
            <w:tcW w:w="2854" w:type="dxa"/>
            <w:tcBorders>
              <w:tl2br w:val="nil"/>
              <w:tr2bl w:val="nil"/>
            </w:tcBorders>
            <w:noWrap w:val="0"/>
            <w:vAlign w:val="center"/>
          </w:tcPr>
          <w:p>
            <w:pPr>
              <w:autoSpaceDE w:val="0"/>
              <w:autoSpaceDN w:val="0"/>
              <w:ind w:right="118" w:rightChars="0"/>
              <w:jc w:val="center"/>
              <w:outlineLvl w:val="1"/>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bidi="ar"/>
              </w:rPr>
              <w:t>0.062</w:t>
            </w:r>
            <w:r>
              <w:rPr>
                <w:rFonts w:hint="eastAsia" w:ascii="Times New Roman" w:hAnsi="Times New Roman" w:eastAsia="宋体" w:cs="Times New Roman"/>
                <w:color w:val="auto"/>
                <w:kern w:val="0"/>
                <w:sz w:val="21"/>
                <w:szCs w:val="21"/>
                <w:lang w:val="en-US" w:eastAsia="zh-CN"/>
              </w:rPr>
              <w:t>t/a</w:t>
            </w:r>
          </w:p>
        </w:tc>
        <w:tc>
          <w:tcPr>
            <w:tcW w:w="2372" w:type="dxa"/>
            <w:tcBorders>
              <w:tl2br w:val="nil"/>
              <w:tr2bl w:val="nil"/>
            </w:tcBorders>
            <w:noWrap w:val="0"/>
            <w:vAlign w:val="center"/>
          </w:tcPr>
          <w:p>
            <w:pPr>
              <w:autoSpaceDE w:val="0"/>
              <w:autoSpaceDN w:val="0"/>
              <w:ind w:right="118" w:rightChars="0"/>
              <w:jc w:val="center"/>
              <w:outlineLvl w:val="1"/>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bidi="ar"/>
              </w:rPr>
              <w:t>0.008</w:t>
            </w:r>
            <w:r>
              <w:rPr>
                <w:rFonts w:hint="eastAsia" w:ascii="Times New Roman" w:hAnsi="Times New Roman" w:eastAsia="宋体" w:cs="Times New Roman"/>
                <w:color w:val="auto"/>
                <w:kern w:val="0"/>
                <w:sz w:val="21"/>
                <w:szCs w:val="21"/>
                <w:lang w:val="en-US" w:eastAsia="zh-CN"/>
              </w:rPr>
              <w:t>t/a，0.279</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4" w:type="dxa"/>
            <w:vMerge w:val="continue"/>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jc w:val="center"/>
              <w:rPr>
                <w:rFonts w:hint="default" w:ascii="Times New Roman" w:hAnsi="Times New Roman" w:cs="Times New Roman" w:eastAsiaTheme="minorEastAsia"/>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调阻工序</w:t>
            </w:r>
          </w:p>
        </w:tc>
        <w:tc>
          <w:tcPr>
            <w:tcW w:w="1453" w:type="dxa"/>
            <w:vMerge w:val="restart"/>
            <w:tcBorders>
              <w:tl2br w:val="nil"/>
              <w:tr2bl w:val="nil"/>
            </w:tcBorders>
            <w:noWrap w:val="0"/>
            <w:vAlign w:val="center"/>
          </w:tcPr>
          <w:p>
            <w:pPr>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粉尘</w:t>
            </w:r>
          </w:p>
        </w:tc>
        <w:tc>
          <w:tcPr>
            <w:tcW w:w="2854"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b w:val="0"/>
                <w:bCs w:val="0"/>
                <w:color w:val="auto"/>
                <w:sz w:val="21"/>
                <w:szCs w:val="21"/>
                <w:vertAlign w:val="baseline"/>
                <w:lang w:val="en-US" w:eastAsia="zh-CN"/>
              </w:rPr>
              <w:t>2</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82×10</w:t>
            </w:r>
            <w:r>
              <w:rPr>
                <w:rFonts w:hint="eastAsia" w:ascii="Times New Roman" w:hAnsi="Times New Roman" w:cs="Times New Roman"/>
                <w:b w:val="0"/>
                <w:bCs w:val="0"/>
                <w:color w:val="auto"/>
                <w:sz w:val="21"/>
                <w:szCs w:val="21"/>
                <w:vertAlign w:val="superscript"/>
                <w:lang w:val="en-US" w:eastAsia="zh-CN"/>
              </w:rPr>
              <w:t>-6</w:t>
            </w:r>
            <w:r>
              <w:rPr>
                <w:rFonts w:hint="default" w:ascii="Times New Roman" w:hAnsi="Times New Roman" w:cs="Times New Roman"/>
                <w:color w:val="auto"/>
                <w:kern w:val="0"/>
                <w:sz w:val="21"/>
                <w:szCs w:val="21"/>
                <w:lang w:val="en-US" w:eastAsia="zh-CN" w:bidi="ar"/>
              </w:rPr>
              <w:t>t/a</w:t>
            </w:r>
          </w:p>
        </w:tc>
        <w:tc>
          <w:tcPr>
            <w:tcW w:w="2372"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6.77×10</w:t>
            </w:r>
            <w:r>
              <w:rPr>
                <w:rFonts w:hint="eastAsia" w:ascii="Times New Roman" w:hAnsi="Times New Roman" w:cs="Times New Roman"/>
                <w:b w:val="0"/>
                <w:bCs w:val="0"/>
                <w:color w:val="auto"/>
                <w:sz w:val="21"/>
                <w:szCs w:val="21"/>
                <w:vertAlign w:val="superscript"/>
                <w:lang w:val="en-US" w:eastAsia="zh-CN"/>
              </w:rPr>
              <w:t>-7</w:t>
            </w:r>
            <w:r>
              <w:rPr>
                <w:rFonts w:hint="default" w:ascii="Times New Roman" w:hAnsi="Times New Roman" w:cs="Times New Roman"/>
                <w:color w:val="auto"/>
                <w:kern w:val="0"/>
                <w:sz w:val="21"/>
                <w:szCs w:val="21"/>
                <w:lang w:val="en-US" w:eastAsia="zh-CN" w:bidi="ar"/>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vMerge w:val="continue"/>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焊接工序</w:t>
            </w:r>
          </w:p>
        </w:tc>
        <w:tc>
          <w:tcPr>
            <w:tcW w:w="1453" w:type="dxa"/>
            <w:vMerge w:val="continue"/>
            <w:tcBorders>
              <w:tl2br w:val="nil"/>
              <w:tr2bl w:val="nil"/>
            </w:tcBorders>
            <w:noWrap w:val="0"/>
            <w:vAlign w:val="center"/>
          </w:tcPr>
          <w:p>
            <w:pPr>
              <w:jc w:val="center"/>
              <w:rPr>
                <w:rFonts w:hint="eastAsia" w:ascii="Times New Roman" w:hAnsi="Times New Roman" w:cs="Times New Roman" w:eastAsiaTheme="minorEastAsia"/>
                <w:color w:val="auto"/>
                <w:kern w:val="2"/>
                <w:sz w:val="21"/>
                <w:szCs w:val="21"/>
                <w:lang w:val="en-US" w:eastAsia="zh-CN" w:bidi="ar-SA"/>
              </w:rPr>
            </w:pPr>
          </w:p>
        </w:tc>
        <w:tc>
          <w:tcPr>
            <w:tcW w:w="2854"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eastAsia" w:ascii="Times New Roman" w:hAnsi="Times New Roman" w:cs="Times New Roman" w:eastAsiaTheme="minorEastAsia"/>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rPr>
              <w:t>5.88×10</w:t>
            </w:r>
            <w:r>
              <w:rPr>
                <w:rFonts w:hint="eastAsia" w:ascii="Times New Roman" w:hAnsi="Times New Roman" w:eastAsia="宋体" w:cs="Times New Roman"/>
                <w:color w:val="auto"/>
                <w:kern w:val="0"/>
                <w:sz w:val="21"/>
                <w:szCs w:val="21"/>
                <w:vertAlign w:val="superscript"/>
                <w:lang w:val="en-US" w:eastAsia="zh-CN"/>
              </w:rPr>
              <w:t>-6</w:t>
            </w:r>
            <w:r>
              <w:rPr>
                <w:rFonts w:hint="default" w:ascii="Times New Roman" w:hAnsi="Times New Roman" w:cs="Times New Roman"/>
                <w:color w:val="auto"/>
                <w:kern w:val="0"/>
                <w:sz w:val="21"/>
                <w:szCs w:val="21"/>
                <w:lang w:val="en-US" w:eastAsia="zh-CN" w:bidi="ar"/>
              </w:rPr>
              <w:t>t/a</w:t>
            </w:r>
          </w:p>
        </w:tc>
        <w:tc>
          <w:tcPr>
            <w:tcW w:w="2372"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rPr>
              <w:t>7.83×10</w:t>
            </w:r>
            <w:r>
              <w:rPr>
                <w:rFonts w:hint="eastAsia" w:ascii="Times New Roman" w:hAnsi="Times New Roman" w:eastAsia="宋体" w:cs="Times New Roman"/>
                <w:color w:val="auto"/>
                <w:kern w:val="0"/>
                <w:sz w:val="21"/>
                <w:szCs w:val="21"/>
                <w:vertAlign w:val="superscript"/>
                <w:lang w:val="en-US" w:eastAsia="zh-CN"/>
              </w:rPr>
              <w:t>-8</w:t>
            </w:r>
            <w:r>
              <w:rPr>
                <w:rFonts w:hint="default" w:ascii="Times New Roman" w:hAnsi="Times New Roman" w:cs="Times New Roman"/>
                <w:color w:val="auto"/>
                <w:kern w:val="0"/>
                <w:sz w:val="21"/>
                <w:szCs w:val="21"/>
                <w:lang w:val="en-US" w:eastAsia="zh-CN" w:bidi="ar"/>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l2br w:val="nil"/>
              <w:tr2bl w:val="nil"/>
            </w:tcBorders>
            <w:noWrap w:val="0"/>
            <w:vAlign w:val="center"/>
          </w:tcPr>
          <w:p>
            <w:pPr>
              <w:tabs>
                <w:tab w:val="left" w:pos="4536"/>
              </w:tabs>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废水</w:t>
            </w:r>
          </w:p>
        </w:tc>
        <w:tc>
          <w:tcPr>
            <w:tcW w:w="8367" w:type="dxa"/>
            <w:gridSpan w:val="4"/>
            <w:tcBorders>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项目运营后无人员新增，故无新增生活污水排放。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restart"/>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固体废物</w:t>
            </w:r>
          </w:p>
        </w:tc>
        <w:tc>
          <w:tcPr>
            <w:tcW w:w="1688"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生产工序</w:t>
            </w:r>
          </w:p>
        </w:tc>
        <w:tc>
          <w:tcPr>
            <w:tcW w:w="1453" w:type="dxa"/>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废电子元件</w:t>
            </w:r>
          </w:p>
        </w:tc>
        <w:tc>
          <w:tcPr>
            <w:tcW w:w="285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t/a</w:t>
            </w:r>
          </w:p>
        </w:tc>
        <w:tc>
          <w:tcPr>
            <w:tcW w:w="2372" w:type="dxa"/>
            <w:vMerge w:val="restart"/>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统一收集后交由资质单位处理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tabs>
                <w:tab w:val="left" w:pos="4536"/>
              </w:tabs>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清洗工序</w:t>
            </w:r>
          </w:p>
        </w:tc>
        <w:tc>
          <w:tcPr>
            <w:tcW w:w="1453" w:type="dxa"/>
            <w:tcBorders>
              <w:tl2br w:val="nil"/>
              <w:tr2bl w:val="nil"/>
            </w:tcBorders>
            <w:noWrap w:val="0"/>
            <w:vAlign w:val="center"/>
          </w:tcPr>
          <w:p>
            <w:pPr>
              <w:tabs>
                <w:tab w:val="left" w:pos="4536"/>
              </w:tabs>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废清洗剂</w:t>
            </w:r>
          </w:p>
        </w:tc>
        <w:tc>
          <w:tcPr>
            <w:tcW w:w="285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GB" w:eastAsia="zh-CN" w:bidi="ar-SA"/>
              </w:rPr>
            </w:pPr>
            <w:r>
              <w:rPr>
                <w:rFonts w:hint="default" w:ascii="Times New Roman" w:hAnsi="Times New Roman" w:cs="Times New Roman"/>
                <w:color w:val="auto"/>
                <w:sz w:val="21"/>
                <w:szCs w:val="21"/>
                <w:lang w:val="en-US" w:eastAsia="zh-CN"/>
              </w:rPr>
              <w:t>239.6L/a</w:t>
            </w:r>
          </w:p>
        </w:tc>
        <w:tc>
          <w:tcPr>
            <w:tcW w:w="2372" w:type="dxa"/>
            <w:vMerge w:val="continue"/>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tcBorders>
              <w:tl2br w:val="nil"/>
              <w:tr2bl w:val="nil"/>
            </w:tcBorders>
            <w:noWrap w:val="0"/>
            <w:textDirection w:val="tbRlV"/>
            <w:vAlign w:val="center"/>
          </w:tcPr>
          <w:p>
            <w:pPr>
              <w:tabs>
                <w:tab w:val="left" w:pos="4536"/>
              </w:tabs>
              <w:ind w:left="113" w:right="113"/>
              <w:jc w:val="center"/>
              <w:rPr>
                <w:rFonts w:hint="default" w:ascii="Times New Roman" w:hAnsi="Times New Roman" w:cs="Times New Roman"/>
                <w:color w:val="auto"/>
                <w:sz w:val="21"/>
                <w:szCs w:val="21"/>
              </w:rPr>
            </w:pPr>
          </w:p>
        </w:tc>
        <w:tc>
          <w:tcPr>
            <w:tcW w:w="1688"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环保设备</w:t>
            </w:r>
          </w:p>
        </w:tc>
        <w:tc>
          <w:tcPr>
            <w:tcW w:w="1453" w:type="dxa"/>
            <w:tcBorders>
              <w:tl2br w:val="nil"/>
              <w:tr2bl w:val="nil"/>
            </w:tcBorders>
            <w:noWrap w:val="0"/>
            <w:vAlign w:val="center"/>
          </w:tcPr>
          <w:p>
            <w:pPr>
              <w:tabs>
                <w:tab w:val="left" w:pos="4536"/>
              </w:tabs>
              <w:jc w:val="center"/>
              <w:rPr>
                <w:rFonts w:hint="eastAsia" w:ascii="Times New Roman" w:hAnsi="Times New Roman" w:cs="Times New Roman" w:eastAsiaTheme="minorEastAsia"/>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废活性炭</w:t>
            </w:r>
          </w:p>
        </w:tc>
        <w:tc>
          <w:tcPr>
            <w:tcW w:w="285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0.009</w:t>
            </w:r>
            <w:r>
              <w:rPr>
                <w:rFonts w:hint="eastAsia" w:ascii="Times New Roman" w:hAnsi="Times New Roman" w:cs="Times New Roman"/>
                <w:color w:val="auto"/>
                <w:spacing w:val="0"/>
                <w:kern w:val="0"/>
                <w:sz w:val="24"/>
                <w:szCs w:val="24"/>
                <w:lang w:val="en-US" w:eastAsia="zh-CN" w:bidi="ar"/>
              </w:rPr>
              <w:t>t</w:t>
            </w:r>
            <w:r>
              <w:rPr>
                <w:rFonts w:hint="default" w:ascii="Times New Roman" w:hAnsi="Times New Roman" w:eastAsia="宋体" w:cs="Times New Roman"/>
                <w:color w:val="auto"/>
                <w:spacing w:val="0"/>
                <w:kern w:val="0"/>
                <w:sz w:val="24"/>
                <w:szCs w:val="24"/>
                <w:lang w:val="en-US" w:eastAsia="zh-CN" w:bidi="ar"/>
              </w:rPr>
              <w:t>/a</w:t>
            </w:r>
          </w:p>
        </w:tc>
        <w:tc>
          <w:tcPr>
            <w:tcW w:w="2372"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集中收集后</w:t>
            </w:r>
            <w:r>
              <w:rPr>
                <w:rFonts w:hint="eastAsia" w:ascii="Times New Roman" w:hAnsi="Times New Roman" w:cs="Times New Roman"/>
                <w:color w:val="auto"/>
                <w:sz w:val="21"/>
                <w:szCs w:val="21"/>
                <w:lang w:val="en-US" w:eastAsia="zh-CN"/>
              </w:rPr>
              <w:t>交由环卫部门处理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704" w:type="dxa"/>
            <w:tcBorders>
              <w:tl2br w:val="nil"/>
              <w:tr2bl w:val="nil"/>
            </w:tcBorders>
            <w:noWrap w:val="0"/>
            <w:vAlign w:val="center"/>
          </w:tcPr>
          <w:p>
            <w:pPr>
              <w:tabs>
                <w:tab w:val="left" w:pos="4536"/>
              </w:tabs>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8367" w:type="dxa"/>
            <w:gridSpan w:val="4"/>
            <w:tcBorders>
              <w:tl2br w:val="nil"/>
              <w:tr2bl w:val="nil"/>
            </w:tcBorders>
            <w:noWrap w:val="0"/>
            <w:vAlign w:val="center"/>
          </w:tcPr>
          <w:p>
            <w:pPr>
              <w:tabs>
                <w:tab w:val="left" w:pos="4536"/>
              </w:tabs>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w:t>
            </w:r>
            <w:r>
              <w:rPr>
                <w:rFonts w:hint="default" w:ascii="Times New Roman" w:hAnsi="Times New Roman" w:cs="Times New Roman"/>
                <w:color w:val="auto"/>
                <w:sz w:val="21"/>
                <w:szCs w:val="21"/>
                <w:lang w:val="en-US" w:eastAsia="zh-CN"/>
              </w:rPr>
              <w:t>运营期生产设备均为小型精密低噪声设备，</w:t>
            </w:r>
            <w:r>
              <w:rPr>
                <w:rFonts w:hint="default" w:ascii="Times New Roman" w:hAnsi="Times New Roman" w:cs="Times New Roman"/>
                <w:color w:val="auto"/>
                <w:sz w:val="21"/>
                <w:szCs w:val="21"/>
              </w:rPr>
              <w:t>噪声主要来源于</w:t>
            </w:r>
            <w:r>
              <w:rPr>
                <w:rFonts w:hint="default" w:ascii="Times New Roman" w:hAnsi="Times New Roman" w:cs="Times New Roman"/>
                <w:color w:val="auto"/>
                <w:sz w:val="21"/>
                <w:szCs w:val="21"/>
                <w:lang w:val="en-US" w:eastAsia="zh-CN"/>
              </w:rPr>
              <w:t>烘干炉、烧结炉、风机等</w:t>
            </w:r>
            <w:r>
              <w:rPr>
                <w:rFonts w:hint="default" w:ascii="Times New Roman" w:hAnsi="Times New Roman" w:cs="Times New Roman"/>
                <w:color w:val="auto"/>
                <w:sz w:val="21"/>
                <w:szCs w:val="21"/>
              </w:rPr>
              <w:t>设备运转时产生的噪声，噪声级范围在</w:t>
            </w:r>
            <w:r>
              <w:rPr>
                <w:rFonts w:hint="default" w:ascii="Times New Roman" w:hAnsi="Times New Roman" w:cs="Times New Roman"/>
                <w:color w:val="auto"/>
                <w:sz w:val="21"/>
                <w:szCs w:val="21"/>
                <w:lang w:val="en-US" w:eastAsia="zh-CN"/>
              </w:rPr>
              <w:t>60</w:t>
            </w:r>
            <w:r>
              <w:rPr>
                <w:rFonts w:hint="default" w:ascii="Times New Roman" w:hAnsi="Times New Roman" w:cs="Times New Roman"/>
                <w:color w:val="auto"/>
                <w:sz w:val="21"/>
                <w:szCs w:val="21"/>
              </w:rPr>
              <w:t>～9</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dB(A)之间，并采取减振及隔声等降噪措施。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9071" w:type="dxa"/>
            <w:gridSpan w:val="5"/>
            <w:tcBorders>
              <w:tl2br w:val="nil"/>
              <w:tr2bl w:val="nil"/>
            </w:tcBorders>
            <w:noWrap w:val="0"/>
            <w:vAlign w:val="center"/>
          </w:tcPr>
          <w:p>
            <w:pPr>
              <w:tabs>
                <w:tab w:val="left" w:pos="4536"/>
              </w:tabs>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主要生态影响</w:t>
            </w:r>
          </w:p>
          <w:p>
            <w:pPr>
              <w:keepNext w:val="0"/>
              <w:keepLines w:val="0"/>
              <w:pageBreakBefore w:val="0"/>
              <w:widowControl w:val="0"/>
              <w:tabs>
                <w:tab w:val="left" w:pos="4536"/>
              </w:tabs>
              <w:kinsoku/>
              <w:wordWrap/>
              <w:overflowPunct/>
              <w:topLinePunct w:val="0"/>
              <w:autoSpaceDE/>
              <w:autoSpaceDN/>
              <w:bidi w:val="0"/>
              <w:adjustRightInd/>
              <w:snapToGrid/>
              <w:spacing w:line="360" w:lineRule="auto"/>
              <w:ind w:firstLine="420"/>
              <w:jc w:val="left"/>
              <w:textAlignment w:val="auto"/>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本项目拟建地为租赁</w:t>
            </w:r>
            <w:r>
              <w:rPr>
                <w:rFonts w:hint="eastAsia" w:ascii="Times New Roman" w:hAnsi="Times New Roman" w:cs="Times New Roman"/>
                <w:color w:val="auto"/>
                <w:sz w:val="21"/>
                <w:szCs w:val="21"/>
                <w:lang w:val="en-US" w:eastAsia="zh-CN"/>
              </w:rPr>
              <w:t>西安创联电气科技（集团）有限责任公司</w:t>
            </w:r>
            <w:r>
              <w:rPr>
                <w:rFonts w:hint="default" w:ascii="Times New Roman" w:hAnsi="Times New Roman" w:cs="Times New Roman"/>
                <w:color w:val="auto"/>
                <w:sz w:val="21"/>
                <w:szCs w:val="21"/>
              </w:rPr>
              <w:t>已建好厂房，位于</w:t>
            </w:r>
            <w:r>
              <w:rPr>
                <w:rFonts w:hint="eastAsia" w:ascii="Times New Roman" w:hAnsi="Times New Roman" w:cs="Times New Roman"/>
                <w:color w:val="auto"/>
                <w:sz w:val="21"/>
                <w:szCs w:val="21"/>
                <w:lang w:val="en-US" w:eastAsia="zh-CN"/>
              </w:rPr>
              <w:t>西安市雁塔区电子产业</w:t>
            </w:r>
            <w:r>
              <w:rPr>
                <w:rFonts w:hint="default" w:ascii="Times New Roman" w:hAnsi="Times New Roman" w:cs="Times New Roman"/>
                <w:color w:val="auto"/>
                <w:sz w:val="21"/>
                <w:szCs w:val="21"/>
              </w:rPr>
              <w:t>园区内，地表植被主要为人工植被，项目区域内没有国家保护动植物，生物多样性简单。</w:t>
            </w:r>
            <w:r>
              <w:rPr>
                <w:rFonts w:hint="eastAsia" w:ascii="Times New Roman" w:hAnsi="Times New Roman" w:cs="Times New Roman"/>
                <w:color w:val="auto"/>
                <w:sz w:val="21"/>
                <w:szCs w:val="21"/>
                <w:lang w:val="en-US" w:eastAsia="zh-CN"/>
              </w:rPr>
              <w:t xml:space="preserve">    </w:t>
            </w:r>
          </w:p>
          <w:p>
            <w:pPr>
              <w:keepNext w:val="0"/>
              <w:keepLines w:val="0"/>
              <w:pageBreakBefore w:val="0"/>
              <w:widowControl w:val="0"/>
              <w:tabs>
                <w:tab w:val="left" w:pos="4536"/>
              </w:tabs>
              <w:kinsoku/>
              <w:wordWrap/>
              <w:overflowPunct/>
              <w:topLinePunct w:val="0"/>
              <w:autoSpaceDE/>
              <w:autoSpaceDN/>
              <w:bidi w:val="0"/>
              <w:adjustRightInd/>
              <w:snapToGrid/>
              <w:spacing w:line="360" w:lineRule="auto"/>
              <w:ind w:firstLine="420"/>
              <w:jc w:val="left"/>
              <w:textAlignment w:val="auto"/>
              <w:rPr>
                <w:rFonts w:hint="eastAsia"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rPr>
              <w:t>项目施工期仅为房内部的设备安装和办公室的简单装修，对生态环境影响较小本项目营运期所产生的废气、噪声经过环保设施治理后，各项污染物均能达标排放，</w:t>
            </w:r>
            <w:r>
              <w:rPr>
                <w:rFonts w:hint="eastAsia" w:ascii="Times New Roman" w:hAnsi="Times New Roman" w:cs="Times New Roman"/>
                <w:color w:val="auto"/>
                <w:sz w:val="21"/>
                <w:szCs w:val="21"/>
                <w:lang w:val="en-US" w:eastAsia="zh-CN"/>
              </w:rPr>
              <w:t>粉尘</w:t>
            </w:r>
            <w:r>
              <w:rPr>
                <w:rFonts w:hint="default" w:ascii="Times New Roman" w:hAnsi="Times New Roman" w:cs="Times New Roman"/>
                <w:color w:val="auto"/>
                <w:sz w:val="21"/>
                <w:szCs w:val="21"/>
              </w:rPr>
              <w:t>由环卫部门统一清运，危废交由资质单位处置，项目固废均能妥善处置寸周围生态环境基本无影响</w:t>
            </w:r>
            <w:r>
              <w:rPr>
                <w:rFonts w:hint="eastAsia" w:ascii="Times New Roman" w:hAnsi="Times New Roman" w:cs="Times New Roman"/>
                <w:color w:val="auto"/>
                <w:sz w:val="21"/>
                <w:szCs w:val="21"/>
                <w:lang w:eastAsia="zh-CN"/>
              </w:rPr>
              <w:t>。</w:t>
            </w:r>
          </w:p>
          <w:p>
            <w:pPr>
              <w:pStyle w:val="17"/>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pStyle w:val="17"/>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pStyle w:val="17"/>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pStyle w:val="17"/>
              <w:ind w:left="0" w:leftChars="0" w:firstLine="0" w:firstLineChars="0"/>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17"/>
              <w:rPr>
                <w:rFonts w:hint="default" w:ascii="Times New Roman" w:hAnsi="Times New Roman" w:eastAsia="宋体" w:cs="Times New Roman"/>
                <w:color w:val="auto"/>
                <w:sz w:val="21"/>
                <w:szCs w:val="21"/>
                <w:lang w:val="en-US" w:eastAsia="zh-CN"/>
              </w:rPr>
            </w:pPr>
          </w:p>
          <w:p>
            <w:pPr>
              <w:rPr>
                <w:rFonts w:hint="default"/>
                <w:color w:val="auto"/>
                <w:sz w:val="21"/>
                <w:szCs w:val="21"/>
                <w:lang w:val="en-US" w:eastAsia="zh-CN"/>
              </w:rPr>
            </w:pPr>
          </w:p>
          <w:p>
            <w:pPr>
              <w:rPr>
                <w:rFonts w:hint="default" w:ascii="Times New Roman" w:hAnsi="Times New Roman" w:cs="Times New Roman"/>
                <w:color w:val="auto"/>
                <w:sz w:val="21"/>
                <w:szCs w:val="21"/>
              </w:rPr>
            </w:pPr>
          </w:p>
        </w:tc>
      </w:tr>
    </w:tbl>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0"/>
        <w:rPr>
          <w:rFonts w:hint="default" w:ascii="Times New Roman" w:hAnsi="Times New Roman" w:cs="Times New Roman"/>
          <w:b/>
          <w:bCs/>
          <w:color w:val="auto"/>
          <w:sz w:val="28"/>
          <w:szCs w:val="36"/>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textAlignment w:val="auto"/>
        <w:outlineLvl w:val="0"/>
        <w:rPr>
          <w:rFonts w:hint="eastAsia" w:ascii="Times New Roman" w:hAnsi="Times New Roman" w:cs="Times New Roman"/>
          <w:b/>
          <w:bCs/>
          <w:color w:val="auto"/>
          <w:sz w:val="28"/>
          <w:szCs w:val="36"/>
          <w:lang w:val="en-US" w:eastAsia="zh-CN"/>
        </w:rPr>
      </w:pPr>
      <w:r>
        <w:rPr>
          <w:rFonts w:hint="eastAsia" w:ascii="Times New Roman" w:hAnsi="Times New Roman" w:cs="Times New Roman"/>
          <w:b/>
          <w:bCs/>
          <w:color w:val="auto"/>
          <w:sz w:val="28"/>
          <w:szCs w:val="36"/>
          <w:lang w:val="en-US" w:eastAsia="zh-CN"/>
        </w:rPr>
        <w:t>环境影响分析</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3" w:hRule="atLeast"/>
          <w:jc w:val="center"/>
        </w:trPr>
        <w:tc>
          <w:tcPr>
            <w:tcW w:w="8522" w:type="dxa"/>
            <w:noWrap w:val="0"/>
            <w:vAlign w:val="top"/>
          </w:tcPr>
          <w:p>
            <w:pPr>
              <w:pStyle w:val="2"/>
              <w:pageBreakBefore w:val="0"/>
              <w:wordWrap/>
              <w:bidi w:val="0"/>
              <w:spacing w:line="360" w:lineRule="auto"/>
              <w:ind w:left="0" w:leftChars="0" w:firstLine="0" w:firstLineChars="0"/>
              <w:outlineLvl w:val="9"/>
              <w:rPr>
                <w:rFonts w:hint="default" w:ascii="Times New Roman" w:hAnsi="Times New Roman" w:cs="Times New Roman"/>
                <w:b/>
                <w:bCs/>
                <w:color w:val="auto"/>
                <w:sz w:val="24"/>
                <w:szCs w:val="32"/>
                <w:vertAlign w:val="baseline"/>
                <w:lang w:val="en-US" w:eastAsia="zh-CN"/>
              </w:rPr>
            </w:pPr>
            <w:r>
              <w:rPr>
                <w:rFonts w:hint="eastAsia" w:ascii="Times New Roman" w:hAnsi="Times New Roman" w:cs="Times New Roman"/>
                <w:b/>
                <w:bCs/>
                <w:color w:val="auto"/>
                <w:sz w:val="24"/>
                <w:szCs w:val="32"/>
                <w:vertAlign w:val="baseline"/>
                <w:lang w:val="en-US" w:eastAsia="zh-CN"/>
              </w:rPr>
              <w:t>一、施工期环境影响分析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根据工程分析，本项目施工期大气污染物主要为装修产生</w:t>
            </w:r>
            <w:r>
              <w:rPr>
                <w:rFonts w:hint="eastAsia" w:ascii="Times New Roman" w:hAnsi="Times New Roman" w:cs="Times New Roman"/>
                <w:b w:val="0"/>
                <w:bCs w:val="0"/>
                <w:color w:val="auto"/>
                <w:sz w:val="24"/>
                <w:szCs w:val="32"/>
                <w:vertAlign w:val="baseline"/>
                <w:lang w:val="en-US" w:eastAsia="zh-CN"/>
              </w:rPr>
              <w:t>甲醛废气、施工员工产生的废水、施工设备噪声、设备包装材料、生活垃圾。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1、施工期废气影响分析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施工废气主要为办公室和生产厂房的室内简单装修产生的少量装修废气，主要成分为甲醛、苯及扬尘，产生时间主要集中在装修截断。项目装修废气的产生量小，产生时间短，最环境影响小。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综上所述，本项目施工期短，在采取相应措施后，各类污染物排放对环境空气造成的影响较小。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2、施工期废水影响分析</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496"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项目施工期废水排放主要来源于施工人员生活污水，主要污染物为</w:t>
            </w:r>
            <w:r>
              <w:rPr>
                <w:rFonts w:hint="default" w:ascii="Times New Roman" w:hAnsi="Times New Roman" w:cs="Times New Roman"/>
                <w:b w:val="0"/>
                <w:bCs w:val="0"/>
                <w:color w:val="auto"/>
                <w:sz w:val="24"/>
                <w:szCs w:val="24"/>
                <w:vertAlign w:val="baseline"/>
                <w:lang w:val="en-US" w:eastAsia="zh-CN"/>
              </w:rPr>
              <w:t>COD、BOD</w:t>
            </w:r>
            <w:r>
              <w:rPr>
                <w:rFonts w:hint="default" w:ascii="Times New Roman" w:hAnsi="Times New Roman" w:cs="Times New Roman"/>
                <w:b w:val="0"/>
                <w:bCs w:val="0"/>
                <w:color w:val="auto"/>
                <w:sz w:val="24"/>
                <w:szCs w:val="24"/>
                <w:vertAlign w:val="subscript"/>
                <w:lang w:val="en-US" w:eastAsia="zh-CN"/>
              </w:rPr>
              <w:t>5</w:t>
            </w:r>
            <w:r>
              <w:rPr>
                <w:rFonts w:hint="default" w:ascii="Times New Roman" w:hAnsi="Times New Roman" w:cs="Times New Roman"/>
                <w:b w:val="0"/>
                <w:bCs w:val="0"/>
                <w:color w:val="auto"/>
                <w:sz w:val="24"/>
                <w:szCs w:val="24"/>
                <w:vertAlign w:val="baseline"/>
                <w:lang w:val="en-US" w:eastAsia="zh-CN"/>
              </w:rPr>
              <w:t>、SS、NH</w:t>
            </w:r>
            <w:r>
              <w:rPr>
                <w:rFonts w:hint="default" w:ascii="Times New Roman" w:hAnsi="Times New Roman" w:cs="Times New Roman"/>
                <w:b w:val="0"/>
                <w:bCs w:val="0"/>
                <w:color w:val="auto"/>
                <w:sz w:val="24"/>
                <w:szCs w:val="24"/>
                <w:vertAlign w:val="subscript"/>
                <w:lang w:val="en-US" w:eastAsia="zh-CN"/>
              </w:rPr>
              <w:t>3</w:t>
            </w:r>
            <w:r>
              <w:rPr>
                <w:rFonts w:hint="default" w:ascii="Times New Roman" w:hAnsi="Times New Roman" w:cs="Times New Roman"/>
                <w:b w:val="0"/>
                <w:bCs w:val="0"/>
                <w:color w:val="auto"/>
                <w:sz w:val="24"/>
                <w:szCs w:val="24"/>
                <w:vertAlign w:val="baseline"/>
                <w:lang w:val="en-US" w:eastAsia="zh-CN"/>
              </w:rPr>
              <w:t>-N、TP、TN</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b w:val="0"/>
                <w:bCs w:val="0"/>
                <w:color w:val="auto"/>
                <w:sz w:val="24"/>
                <w:szCs w:val="32"/>
                <w:vertAlign w:val="baseline"/>
                <w:lang w:val="en-US" w:eastAsia="zh-CN"/>
              </w:rPr>
              <w:t>依托西京工业园化粪池处理后通过市政污水管网排入石桥污水处理厂，对环境影响较小。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3、施工期噪声影响分析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根据《中华人民共和国环境噪声污染防治条例》等有关规定，控制城市环境噪声污染，对施工期间场界噪声限值要求执行《建筑施工场界环境噪声排放标准》（GB12523-2011）。</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项目施工期噪声主要为电钻、电锯、切割机等产生的设备噪声，仅在昼间施工。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施工机械噪声影响预测可采用点声源扩散模型：</w:t>
            </w:r>
          </w:p>
          <w:p>
            <w:pPr>
              <w:pStyle w:val="9"/>
              <w:pageBreakBefore w:val="0"/>
              <w:wordWrap/>
              <w:bidi w:val="0"/>
              <w:spacing w:before="162" w:line="345" w:lineRule="auto"/>
              <w:ind w:left="717" w:right="0" w:firstLine="2520"/>
              <w:jc w:val="left"/>
              <w:outlineLvl w:val="9"/>
              <w:rPr>
                <w:rFonts w:hint="default" w:ascii="Times New Roman" w:hAnsi="Times New Roman" w:cs="Times New Roman"/>
                <w:color w:val="auto"/>
                <w:position w:val="2"/>
                <w:sz w:val="24"/>
                <w:szCs w:val="24"/>
              </w:rPr>
            </w:pPr>
            <w:r>
              <w:rPr>
                <w:rFonts w:hint="default" w:ascii="Times New Roman" w:hAnsi="Times New Roman" w:eastAsia="Times New Roman" w:cs="Times New Roman"/>
                <w:color w:val="auto"/>
                <w:position w:val="2"/>
                <w:sz w:val="24"/>
                <w:szCs w:val="24"/>
              </w:rPr>
              <w:t>L</w:t>
            </w:r>
            <w:r>
              <w:rPr>
                <w:rFonts w:hint="default" w:ascii="Times New Roman" w:hAnsi="Times New Roman" w:eastAsia="Times New Roman" w:cs="Times New Roman"/>
                <w:color w:val="auto"/>
                <w:sz w:val="24"/>
                <w:szCs w:val="24"/>
              </w:rPr>
              <w:t>p</w:t>
            </w:r>
            <w:r>
              <w:rPr>
                <w:rFonts w:hint="default" w:ascii="Times New Roman" w:hAnsi="Times New Roman" w:eastAsia="Times New Roman" w:cs="Times New Roman"/>
                <w:color w:val="auto"/>
                <w:position w:val="2"/>
                <w:sz w:val="24"/>
                <w:szCs w:val="24"/>
              </w:rPr>
              <w:t>(r)=L</w:t>
            </w:r>
            <w:r>
              <w:rPr>
                <w:rFonts w:hint="default" w:ascii="Times New Roman" w:hAnsi="Times New Roman" w:eastAsia="Times New Roman" w:cs="Times New Roman"/>
                <w:color w:val="auto"/>
                <w:sz w:val="24"/>
                <w:szCs w:val="24"/>
              </w:rPr>
              <w:t>p</w:t>
            </w:r>
            <w:r>
              <w:rPr>
                <w:rFonts w:hint="default" w:ascii="Times New Roman" w:hAnsi="Times New Roman" w:eastAsia="Times New Roman" w:cs="Times New Roman"/>
                <w:color w:val="auto"/>
                <w:position w:val="2"/>
                <w:sz w:val="24"/>
                <w:szCs w:val="24"/>
              </w:rPr>
              <w:t>(r</w:t>
            </w:r>
            <w:r>
              <w:rPr>
                <w:rFonts w:hint="default" w:ascii="Times New Roman" w:hAnsi="Times New Roman" w:eastAsia="Times New Roman" w:cs="Times New Roman"/>
                <w:color w:val="auto"/>
                <w:sz w:val="24"/>
                <w:szCs w:val="24"/>
              </w:rPr>
              <w:t>0</w:t>
            </w:r>
            <w:r>
              <w:rPr>
                <w:rFonts w:hint="default" w:ascii="Times New Roman" w:hAnsi="Times New Roman" w:eastAsia="Times New Roman" w:cs="Times New Roman"/>
                <w:color w:val="auto"/>
                <w:position w:val="2"/>
                <w:sz w:val="24"/>
                <w:szCs w:val="24"/>
              </w:rPr>
              <w:t>)-20lgr/r</w:t>
            </w:r>
            <w:r>
              <w:rPr>
                <w:rFonts w:hint="default" w:ascii="Times New Roman" w:hAnsi="Times New Roman" w:eastAsia="Times New Roman" w:cs="Times New Roman"/>
                <w:color w:val="auto"/>
                <w:sz w:val="24"/>
                <w:szCs w:val="24"/>
                <w:vertAlign w:val="subscript"/>
              </w:rPr>
              <w:t>0</w:t>
            </w:r>
            <w:r>
              <w:rPr>
                <w:rFonts w:hint="default" w:ascii="Times New Roman" w:hAnsi="Times New Roman" w:cs="Times New Roman"/>
                <w:color w:val="auto"/>
                <w:position w:val="2"/>
                <w:sz w:val="24"/>
                <w:szCs w:val="24"/>
              </w:rPr>
              <w:t>（</w:t>
            </w:r>
            <w:r>
              <w:rPr>
                <w:rFonts w:hint="default" w:ascii="Times New Roman" w:hAnsi="Times New Roman" w:eastAsia="Times New Roman" w:cs="Times New Roman"/>
                <w:color w:val="auto"/>
                <w:position w:val="2"/>
                <w:sz w:val="24"/>
                <w:szCs w:val="24"/>
              </w:rPr>
              <w:t>r&gt;r</w:t>
            </w:r>
            <w:r>
              <w:rPr>
                <w:rFonts w:hint="default" w:ascii="Times New Roman" w:hAnsi="Times New Roman" w:eastAsia="Times New Roman" w:cs="Times New Roman"/>
                <w:color w:val="auto"/>
                <w:sz w:val="24"/>
                <w:szCs w:val="24"/>
                <w:vertAlign w:val="subscript"/>
              </w:rPr>
              <w:t>0</w:t>
            </w:r>
            <w:r>
              <w:rPr>
                <w:rFonts w:hint="default" w:ascii="Times New Roman" w:hAnsi="Times New Roman" w:cs="Times New Roman"/>
                <w:color w:val="auto"/>
                <w:position w:val="2"/>
                <w:sz w:val="24"/>
                <w:szCs w:val="24"/>
              </w:rPr>
              <w:t xml:space="preserve">） </w:t>
            </w:r>
          </w:p>
          <w:p>
            <w:pPr>
              <w:pStyle w:val="9"/>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jc w:val="left"/>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position w:val="2"/>
                <w:sz w:val="24"/>
                <w:szCs w:val="24"/>
              </w:rPr>
              <w:t>式中：</w:t>
            </w:r>
            <w:r>
              <w:rPr>
                <w:rFonts w:hint="default" w:ascii="Times New Roman" w:hAnsi="Times New Roman" w:eastAsia="Times New Roman" w:cs="Times New Roman"/>
                <w:color w:val="auto"/>
                <w:position w:val="2"/>
                <w:sz w:val="24"/>
                <w:szCs w:val="24"/>
              </w:rPr>
              <w:t>L</w:t>
            </w:r>
            <w:r>
              <w:rPr>
                <w:rFonts w:hint="default" w:ascii="Times New Roman" w:hAnsi="Times New Roman" w:eastAsia="Times New Roman" w:cs="Times New Roman"/>
                <w:color w:val="auto"/>
                <w:sz w:val="24"/>
                <w:szCs w:val="24"/>
              </w:rPr>
              <w:t>p</w:t>
            </w:r>
            <w:r>
              <w:rPr>
                <w:rFonts w:hint="default" w:ascii="Times New Roman" w:hAnsi="Times New Roman" w:eastAsia="Times New Roman" w:cs="Times New Roman"/>
                <w:color w:val="auto"/>
                <w:position w:val="2"/>
                <w:sz w:val="24"/>
                <w:szCs w:val="24"/>
              </w:rPr>
              <w:t>(r)</w:t>
            </w:r>
            <w:r>
              <w:rPr>
                <w:rFonts w:hint="default" w:ascii="Times New Roman" w:hAnsi="Times New Roman" w:cs="Times New Roman"/>
                <w:color w:val="auto"/>
                <w:position w:val="2"/>
                <w:sz w:val="24"/>
                <w:szCs w:val="24"/>
              </w:rPr>
              <w:t>、</w:t>
            </w:r>
            <w:r>
              <w:rPr>
                <w:rFonts w:hint="default" w:ascii="Times New Roman" w:hAnsi="Times New Roman" w:eastAsia="Times New Roman" w:cs="Times New Roman"/>
                <w:color w:val="auto"/>
                <w:position w:val="2"/>
                <w:sz w:val="24"/>
                <w:szCs w:val="24"/>
              </w:rPr>
              <w:t>L</w:t>
            </w:r>
            <w:r>
              <w:rPr>
                <w:rFonts w:hint="default" w:ascii="Times New Roman" w:hAnsi="Times New Roman" w:eastAsia="Times New Roman" w:cs="Times New Roman"/>
                <w:color w:val="auto"/>
                <w:sz w:val="24"/>
                <w:szCs w:val="24"/>
              </w:rPr>
              <w:t>p</w:t>
            </w:r>
            <w:r>
              <w:rPr>
                <w:rFonts w:hint="default" w:ascii="Times New Roman" w:hAnsi="Times New Roman" w:eastAsia="Times New Roman" w:cs="Times New Roman"/>
                <w:color w:val="auto"/>
                <w:position w:val="2"/>
                <w:sz w:val="24"/>
                <w:szCs w:val="24"/>
              </w:rPr>
              <w:t>(r</w:t>
            </w:r>
            <w:r>
              <w:rPr>
                <w:rFonts w:hint="default" w:ascii="Times New Roman" w:hAnsi="Times New Roman" w:eastAsia="Times New Roman" w:cs="Times New Roman"/>
                <w:color w:val="auto"/>
                <w:sz w:val="24"/>
                <w:szCs w:val="24"/>
              </w:rPr>
              <w:t>0</w:t>
            </w:r>
            <w:r>
              <w:rPr>
                <w:rFonts w:hint="default" w:ascii="Times New Roman" w:hAnsi="Times New Roman" w:eastAsia="Times New Roman" w:cs="Times New Roman"/>
                <w:color w:val="auto"/>
                <w:position w:val="2"/>
                <w:sz w:val="24"/>
                <w:szCs w:val="24"/>
              </w:rPr>
              <w:t>)</w:t>
            </w:r>
            <w:r>
              <w:rPr>
                <w:rFonts w:hint="default" w:ascii="Times New Roman" w:hAnsi="Times New Roman" w:cs="Times New Roman"/>
                <w:color w:val="auto"/>
                <w:position w:val="2"/>
                <w:sz w:val="24"/>
                <w:szCs w:val="24"/>
              </w:rPr>
              <w:t>分别为距声源</w:t>
            </w:r>
            <w:r>
              <w:rPr>
                <w:rFonts w:hint="default" w:ascii="Times New Roman" w:hAnsi="Times New Roman" w:cs="Times New Roman"/>
                <w:color w:val="auto"/>
                <w:spacing w:val="-61"/>
                <w:position w:val="2"/>
                <w:sz w:val="24"/>
                <w:szCs w:val="24"/>
              </w:rPr>
              <w:t xml:space="preserve"> </w:t>
            </w:r>
            <w:r>
              <w:rPr>
                <w:rFonts w:hint="default" w:ascii="Times New Roman" w:hAnsi="Times New Roman" w:eastAsia="Times New Roman" w:cs="Times New Roman"/>
                <w:color w:val="auto"/>
                <w:position w:val="2"/>
                <w:sz w:val="24"/>
                <w:szCs w:val="24"/>
              </w:rPr>
              <w:t>r</w:t>
            </w:r>
            <w:r>
              <w:rPr>
                <w:rFonts w:hint="default" w:ascii="Times New Roman" w:hAnsi="Times New Roman" w:cs="Times New Roman"/>
                <w:color w:val="auto"/>
                <w:position w:val="2"/>
                <w:sz w:val="24"/>
                <w:szCs w:val="24"/>
              </w:rPr>
              <w:t>、</w:t>
            </w:r>
            <w:r>
              <w:rPr>
                <w:rFonts w:hint="default" w:ascii="Times New Roman" w:hAnsi="Times New Roman" w:eastAsia="Times New Roman" w:cs="Times New Roman"/>
                <w:color w:val="auto"/>
                <w:position w:val="2"/>
                <w:sz w:val="24"/>
                <w:szCs w:val="24"/>
              </w:rPr>
              <w:t>r</w:t>
            </w:r>
            <w:r>
              <w:rPr>
                <w:rFonts w:hint="default" w:ascii="Times New Roman" w:hAnsi="Times New Roman" w:eastAsia="Times New Roman" w:cs="Times New Roman"/>
                <w:color w:val="auto"/>
                <w:sz w:val="24"/>
                <w:szCs w:val="24"/>
              </w:rPr>
              <w:t>0</w:t>
            </w:r>
            <w:r>
              <w:rPr>
                <w:rFonts w:hint="default" w:ascii="Times New Roman" w:hAnsi="Times New Roman" w:eastAsia="Times New Roman" w:cs="Times New Roman"/>
                <w:color w:val="auto"/>
                <w:spacing w:val="-2"/>
                <w:sz w:val="24"/>
                <w:szCs w:val="24"/>
              </w:rPr>
              <w:t xml:space="preserve"> </w:t>
            </w:r>
            <w:r>
              <w:rPr>
                <w:rFonts w:hint="default" w:ascii="Times New Roman" w:hAnsi="Times New Roman" w:cs="Times New Roman"/>
                <w:color w:val="auto"/>
                <w:position w:val="2"/>
                <w:sz w:val="24"/>
                <w:szCs w:val="24"/>
              </w:rPr>
              <w:t>处的等效</w:t>
            </w:r>
            <w:r>
              <w:rPr>
                <w:rFonts w:hint="default" w:ascii="Times New Roman" w:hAnsi="Times New Roman" w:cs="Times New Roman"/>
                <w:color w:val="auto"/>
                <w:spacing w:val="-61"/>
                <w:position w:val="2"/>
                <w:sz w:val="24"/>
                <w:szCs w:val="24"/>
              </w:rPr>
              <w:t xml:space="preserve"> </w:t>
            </w:r>
            <w:r>
              <w:rPr>
                <w:rFonts w:hint="default" w:ascii="Times New Roman" w:hAnsi="Times New Roman" w:eastAsia="Times New Roman" w:cs="Times New Roman"/>
                <w:color w:val="auto"/>
                <w:position w:val="2"/>
                <w:sz w:val="24"/>
                <w:szCs w:val="24"/>
              </w:rPr>
              <w:t xml:space="preserve">A </w:t>
            </w:r>
            <w:r>
              <w:rPr>
                <w:rFonts w:hint="default" w:ascii="Times New Roman" w:hAnsi="Times New Roman" w:cs="Times New Roman"/>
                <w:color w:val="auto"/>
                <w:position w:val="2"/>
                <w:sz w:val="24"/>
                <w:szCs w:val="24"/>
              </w:rPr>
              <w:t>声级（</w:t>
            </w:r>
            <w:r>
              <w:rPr>
                <w:rFonts w:hint="default" w:ascii="Times New Roman" w:hAnsi="Times New Roman" w:eastAsia="Times New Roman" w:cs="Times New Roman"/>
                <w:color w:val="auto"/>
                <w:position w:val="2"/>
                <w:sz w:val="24"/>
                <w:szCs w:val="24"/>
              </w:rPr>
              <w:t>dB(A)</w:t>
            </w:r>
            <w:r>
              <w:rPr>
                <w:rFonts w:hint="default" w:ascii="Times New Roman" w:hAnsi="Times New Roman" w:cs="Times New Roman"/>
                <w:color w:val="auto"/>
                <w:position w:val="2"/>
                <w:sz w:val="24"/>
                <w:szCs w:val="24"/>
              </w:rPr>
              <w:t>）；</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left"/>
              <w:textAlignment w:val="auto"/>
              <w:outlineLvl w:val="9"/>
              <w:rPr>
                <w:rFonts w:ascii="宋体" w:hAnsi="宋体" w:eastAsia="宋体" w:cs="宋体"/>
                <w:b/>
                <w:bCs/>
                <w:color w:val="auto"/>
                <w:sz w:val="24"/>
                <w:szCs w:val="24"/>
              </w:rPr>
            </w:pPr>
            <w:r>
              <w:rPr>
                <w:rFonts w:hint="default" w:ascii="Times New Roman" w:hAnsi="Times New Roman" w:eastAsia="Times New Roman" w:cs="Times New Roman"/>
                <w:color w:val="auto"/>
                <w:position w:val="2"/>
                <w:sz w:val="24"/>
                <w:szCs w:val="24"/>
              </w:rPr>
              <w:t>r</w:t>
            </w:r>
            <w:r>
              <w:rPr>
                <w:rFonts w:hint="default" w:ascii="Times New Roman" w:hAnsi="Times New Roman" w:cs="Times New Roman"/>
                <w:color w:val="auto"/>
                <w:position w:val="2"/>
                <w:sz w:val="24"/>
                <w:szCs w:val="24"/>
              </w:rPr>
              <w:t>、</w:t>
            </w:r>
            <w:r>
              <w:rPr>
                <w:rFonts w:hint="default" w:ascii="Times New Roman" w:hAnsi="Times New Roman" w:eastAsia="Times New Roman" w:cs="Times New Roman"/>
                <w:color w:val="auto"/>
                <w:position w:val="2"/>
                <w:sz w:val="24"/>
                <w:szCs w:val="24"/>
              </w:rPr>
              <w:t>r</w:t>
            </w:r>
            <w:r>
              <w:rPr>
                <w:rFonts w:hint="default" w:ascii="Times New Roman" w:hAnsi="Times New Roman" w:eastAsia="Times New Roman" w:cs="Times New Roman"/>
                <w:color w:val="auto"/>
                <w:sz w:val="24"/>
                <w:szCs w:val="24"/>
                <w:vertAlign w:val="subscript"/>
              </w:rPr>
              <w:t>0</w:t>
            </w:r>
            <w:r>
              <w:rPr>
                <w:rFonts w:hint="default" w:ascii="Times New Roman" w:hAnsi="Times New Roman" w:eastAsia="Times New Roman" w:cs="Times New Roman"/>
                <w:color w:val="auto"/>
                <w:spacing w:val="1"/>
                <w:sz w:val="24"/>
                <w:szCs w:val="24"/>
              </w:rPr>
              <w:t xml:space="preserve"> </w:t>
            </w:r>
            <w:r>
              <w:rPr>
                <w:rFonts w:hint="default" w:ascii="Times New Roman" w:hAnsi="Times New Roman" w:cs="Times New Roman"/>
                <w:color w:val="auto"/>
                <w:position w:val="2"/>
                <w:sz w:val="24"/>
                <w:szCs w:val="24"/>
              </w:rPr>
              <w:t>为接受点距源的距离（</w:t>
            </w:r>
            <w:r>
              <w:rPr>
                <w:rFonts w:hint="default" w:ascii="Times New Roman" w:hAnsi="Times New Roman" w:eastAsia="Times New Roman" w:cs="Times New Roman"/>
                <w:color w:val="auto"/>
                <w:position w:val="2"/>
                <w:sz w:val="24"/>
                <w:szCs w:val="24"/>
              </w:rPr>
              <w:t>m</w:t>
            </w:r>
            <w:r>
              <w:rPr>
                <w:rFonts w:hint="default" w:ascii="Times New Roman" w:hAnsi="Times New Roman" w:cs="Times New Roman"/>
                <w:color w:val="auto"/>
                <w:position w:val="2"/>
                <w:sz w:val="24"/>
                <w:szCs w:val="24"/>
              </w:rPr>
              <w:t xml:space="preserve">）。 </w:t>
            </w:r>
            <w:r>
              <w:rPr>
                <w:rFonts w:hint="default" w:ascii="Times New Roman" w:hAnsi="Times New Roman" w:cs="Times New Roman"/>
                <w:color w:val="auto"/>
                <w:sz w:val="24"/>
                <w:szCs w:val="24"/>
              </w:rPr>
              <w:t>噪声值随距离衰减的情况，结果见下表</w:t>
            </w:r>
            <w:r>
              <w:rPr>
                <w:rFonts w:hint="eastAsia" w:ascii="Times New Roman" w:hAnsi="Times New Roman" w:cs="Times New Roman"/>
                <w:color w:val="auto"/>
                <w:sz w:val="24"/>
                <w:szCs w:val="24"/>
                <w:lang w:val="en-US" w:eastAsia="zh-CN"/>
              </w:rPr>
              <w:t>7-1</w:t>
            </w:r>
            <w:r>
              <w:rPr>
                <w:rFonts w:hint="default" w:ascii="Times New Roman" w:hAnsi="Times New Roman" w:cs="Times New Roman"/>
                <w:color w:val="auto"/>
                <w:sz w:val="24"/>
                <w:szCs w:val="24"/>
              </w:rPr>
              <w:t>。</w:t>
            </w:r>
          </w:p>
          <w:p>
            <w:pPr>
              <w:keepNext/>
              <w:keepLines/>
              <w:pageBreakBefore w:val="0"/>
              <w:widowControl w:val="0"/>
              <w:numPr>
                <w:ilvl w:val="3"/>
                <w:numId w:val="0"/>
              </w:numPr>
              <w:tabs>
                <w:tab w:val="left" w:pos="3323"/>
              </w:tabs>
              <w:kinsoku/>
              <w:wordWrap/>
              <w:overflowPunct/>
              <w:topLinePunct w:val="0"/>
              <w:autoSpaceDE/>
              <w:autoSpaceDN/>
              <w:bidi w:val="0"/>
              <w:adjustRightInd/>
              <w:snapToGrid/>
              <w:spacing w:before="0" w:after="0" w:line="240" w:lineRule="auto"/>
              <w:ind w:left="0" w:leftChars="0" w:right="0" w:rightChars="0"/>
              <w:jc w:val="center"/>
              <w:textAlignment w:val="auto"/>
              <w:outlineLvl w:val="9"/>
              <w:rPr>
                <w:b/>
                <w:bCs/>
                <w:color w:val="auto"/>
              </w:rPr>
            </w:pPr>
            <w:r>
              <w:rPr>
                <w:b/>
                <w:bCs/>
                <w:color w:val="auto"/>
                <w:sz w:val="21"/>
                <w:szCs w:val="21"/>
              </w:rPr>
              <w:t>表</w:t>
            </w:r>
            <w:r>
              <w:rPr>
                <w:b/>
                <w:bCs/>
                <w:color w:val="auto"/>
                <w:spacing w:val="-61"/>
                <w:sz w:val="21"/>
                <w:szCs w:val="21"/>
              </w:rPr>
              <w:t xml:space="preserve"> </w:t>
            </w:r>
            <w:r>
              <w:rPr>
                <w:rFonts w:ascii="Times New Roman" w:hAnsi="Times New Roman" w:eastAsia="Times New Roman" w:cs="Times New Roman"/>
                <w:b/>
                <w:bCs/>
                <w:color w:val="auto"/>
                <w:sz w:val="21"/>
                <w:szCs w:val="21"/>
              </w:rPr>
              <w:t>7-1</w:t>
            </w:r>
            <w:r>
              <w:rPr>
                <w:rFonts w:hint="eastAsia" w:ascii="Times New Roman" w:hAnsi="Times New Roman" w:eastAsia="宋体" w:cs="Times New Roman"/>
                <w:b/>
                <w:bCs/>
                <w:color w:val="auto"/>
                <w:sz w:val="21"/>
                <w:szCs w:val="21"/>
                <w:lang w:val="en-US" w:eastAsia="zh-CN"/>
              </w:rPr>
              <w:t xml:space="preserve">  </w:t>
            </w:r>
            <w:r>
              <w:rPr>
                <w:b/>
                <w:bCs/>
                <w:color w:val="auto"/>
                <w:sz w:val="21"/>
                <w:szCs w:val="21"/>
              </w:rPr>
              <w:t>施工机械噪声影响预测结果表</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9"/>
              <w:gridCol w:w="1199"/>
              <w:gridCol w:w="1236"/>
              <w:gridCol w:w="1107"/>
              <w:gridCol w:w="1107"/>
              <w:gridCol w:w="1156"/>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exact"/>
                <w:jc w:val="center"/>
              </w:trPr>
              <w:tc>
                <w:tcPr>
                  <w:tcW w:w="1827" w:type="dxa"/>
                  <w:vMerge w:val="restart"/>
                  <w:tcBorders>
                    <w:tl2br w:val="nil"/>
                    <w:tr2bl w:val="nil"/>
                  </w:tcBorders>
                  <w:vAlign w:val="center"/>
                </w:tcPr>
                <w:p>
                  <w:pPr>
                    <w:pStyle w:val="27"/>
                    <w:pageBreakBefore w:val="0"/>
                    <w:wordWrap/>
                    <w:bidi w:val="0"/>
                    <w:spacing w:before="175" w:line="240" w:lineRule="auto"/>
                    <w:ind w:left="493"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设备名称</w:t>
                  </w:r>
                </w:p>
              </w:tc>
              <w:tc>
                <w:tcPr>
                  <w:tcW w:w="1112" w:type="dxa"/>
                  <w:vMerge w:val="restart"/>
                  <w:tcBorders>
                    <w:tl2br w:val="nil"/>
                    <w:tr2bl w:val="nil"/>
                  </w:tcBorders>
                  <w:vAlign w:val="center"/>
                </w:tcPr>
                <w:p>
                  <w:pPr>
                    <w:pStyle w:val="27"/>
                    <w:pageBreakBefore w:val="0"/>
                    <w:wordWrap/>
                    <w:bidi w:val="0"/>
                    <w:spacing w:before="12" w:line="240" w:lineRule="auto"/>
                    <w:ind w:left="344"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声级</w:t>
                  </w:r>
                </w:p>
                <w:p>
                  <w:pPr>
                    <w:pStyle w:val="27"/>
                    <w:pageBreakBefore w:val="0"/>
                    <w:wordWrap/>
                    <w:bidi w:val="0"/>
                    <w:spacing w:before="101" w:line="240" w:lineRule="auto"/>
                    <w:ind w:left="286"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dB(A)</w:t>
                  </w:r>
                </w:p>
              </w:tc>
              <w:tc>
                <w:tcPr>
                  <w:tcW w:w="1147" w:type="dxa"/>
                  <w:vMerge w:val="restart"/>
                  <w:tcBorders>
                    <w:tl2br w:val="nil"/>
                    <w:tr2bl w:val="nil"/>
                  </w:tcBorders>
                  <w:vAlign w:val="center"/>
                </w:tcPr>
                <w:p>
                  <w:pPr>
                    <w:pStyle w:val="27"/>
                    <w:pageBreakBefore w:val="0"/>
                    <w:wordWrap/>
                    <w:bidi w:val="0"/>
                    <w:spacing w:before="12" w:line="285" w:lineRule="auto"/>
                    <w:ind w:left="209" w:right="208" w:firstLine="45"/>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距声源</w:t>
                  </w:r>
                  <w:r>
                    <w:rPr>
                      <w:rFonts w:hint="default" w:ascii="Times New Roman" w:hAnsi="Times New Roman" w:eastAsia="宋体" w:cs="Times New Roman"/>
                      <w:color w:val="auto"/>
                      <w:w w:val="99"/>
                      <w:sz w:val="21"/>
                      <w:szCs w:val="21"/>
                    </w:rPr>
                    <w:t xml:space="preserve"> </w:t>
                  </w:r>
                  <w:r>
                    <w:rPr>
                      <w:rFonts w:hint="default" w:ascii="Times New Roman" w:hAnsi="Times New Roman" w:eastAsia="宋体" w:cs="Times New Roman"/>
                      <w:color w:val="auto"/>
                      <w:sz w:val="21"/>
                      <w:szCs w:val="21"/>
                    </w:rPr>
                    <w:t>距离(m)</w:t>
                  </w:r>
                </w:p>
              </w:tc>
              <w:tc>
                <w:tcPr>
                  <w:tcW w:w="2054" w:type="dxa"/>
                  <w:gridSpan w:val="2"/>
                  <w:tcBorders>
                    <w:tl2br w:val="nil"/>
                    <w:tr2bl w:val="nil"/>
                  </w:tcBorders>
                  <w:vAlign w:val="center"/>
                </w:tcPr>
                <w:p>
                  <w:pPr>
                    <w:pStyle w:val="27"/>
                    <w:pageBreakBefore w:val="0"/>
                    <w:wordWrap/>
                    <w:bidi w:val="0"/>
                    <w:spacing w:line="240" w:lineRule="auto"/>
                    <w:ind w:left="286"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评价标准</w:t>
                  </w:r>
                  <w:r>
                    <w:rPr>
                      <w:rFonts w:hint="default" w:ascii="Times New Roman" w:hAnsi="Times New Roman" w:eastAsia="宋体" w:cs="Times New Roman"/>
                      <w:color w:val="auto"/>
                      <w:spacing w:val="-56"/>
                      <w:sz w:val="21"/>
                      <w:szCs w:val="21"/>
                    </w:rPr>
                    <w:t xml:space="preserve"> </w:t>
                  </w:r>
                  <w:r>
                    <w:rPr>
                      <w:rFonts w:hint="default" w:ascii="Times New Roman" w:hAnsi="Times New Roman" w:eastAsia="宋体" w:cs="Times New Roman"/>
                      <w:color w:val="auto"/>
                      <w:sz w:val="21"/>
                      <w:szCs w:val="21"/>
                    </w:rPr>
                    <w:t>dB</w:t>
                  </w:r>
                  <w:r>
                    <w:rPr>
                      <w:rFonts w:hint="default" w:ascii="Times New Roman" w:hAnsi="Times New Roman" w:eastAsia="宋体" w:cs="Times New Roman"/>
                      <w:color w:val="auto"/>
                      <w:spacing w:val="-3"/>
                      <w:sz w:val="21"/>
                      <w:szCs w:val="21"/>
                    </w:rPr>
                    <w:t xml:space="preserve"> </w:t>
                  </w:r>
                  <w:r>
                    <w:rPr>
                      <w:rFonts w:hint="default" w:ascii="Times New Roman" w:hAnsi="Times New Roman" w:eastAsia="宋体" w:cs="Times New Roman"/>
                      <w:color w:val="auto"/>
                      <w:sz w:val="21"/>
                      <w:szCs w:val="21"/>
                    </w:rPr>
                    <w:t>(A)</w:t>
                  </w:r>
                </w:p>
              </w:tc>
              <w:tc>
                <w:tcPr>
                  <w:tcW w:w="2169" w:type="dxa"/>
                  <w:gridSpan w:val="2"/>
                  <w:tcBorders>
                    <w:tl2br w:val="nil"/>
                    <w:tr2bl w:val="nil"/>
                  </w:tcBorders>
                  <w:vAlign w:val="center"/>
                </w:tcPr>
                <w:p>
                  <w:pPr>
                    <w:pStyle w:val="27"/>
                    <w:pageBreakBefore w:val="0"/>
                    <w:wordWrap/>
                    <w:bidi w:val="0"/>
                    <w:spacing w:line="240" w:lineRule="auto"/>
                    <w:ind w:left="301"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最大超标范围(m)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exact"/>
                <w:jc w:val="center"/>
              </w:trPr>
              <w:tc>
                <w:tcPr>
                  <w:tcW w:w="182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112"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14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027" w:type="dxa"/>
                  <w:tcBorders>
                    <w:tl2br w:val="nil"/>
                    <w:tr2bl w:val="nil"/>
                  </w:tcBorders>
                  <w:vAlign w:val="center"/>
                </w:tcPr>
                <w:p>
                  <w:pPr>
                    <w:pStyle w:val="27"/>
                    <w:pageBreakBefore w:val="0"/>
                    <w:wordWrap/>
                    <w:bidi w:val="0"/>
                    <w:spacing w:line="275" w:lineRule="exact"/>
                    <w:ind w:left="248"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w:t>
                  </w:r>
                  <w:r>
                    <w:rPr>
                      <w:rFonts w:hint="default" w:ascii="Times New Roman" w:hAnsi="Times New Roman" w:eastAsia="宋体" w:cs="Times New Roman"/>
                      <w:color w:val="auto"/>
                      <w:spacing w:val="-2"/>
                      <w:sz w:val="21"/>
                      <w:szCs w:val="21"/>
                    </w:rPr>
                    <w:t xml:space="preserve"> </w:t>
                  </w:r>
                  <w:r>
                    <w:rPr>
                      <w:rFonts w:hint="default" w:ascii="Times New Roman" w:hAnsi="Times New Roman" w:eastAsia="宋体" w:cs="Times New Roman"/>
                      <w:color w:val="auto"/>
                      <w:sz w:val="21"/>
                      <w:szCs w:val="21"/>
                    </w:rPr>
                    <w:t>间</w:t>
                  </w:r>
                </w:p>
              </w:tc>
              <w:tc>
                <w:tcPr>
                  <w:tcW w:w="1027" w:type="dxa"/>
                  <w:tcBorders>
                    <w:tl2br w:val="nil"/>
                    <w:tr2bl w:val="nil"/>
                  </w:tcBorders>
                  <w:vAlign w:val="center"/>
                </w:tcPr>
                <w:p>
                  <w:pPr>
                    <w:pStyle w:val="27"/>
                    <w:pageBreakBefore w:val="0"/>
                    <w:wordWrap/>
                    <w:bidi w:val="0"/>
                    <w:spacing w:line="275" w:lineRule="exact"/>
                    <w:ind w:left="248"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w:t>
                  </w:r>
                  <w:r>
                    <w:rPr>
                      <w:rFonts w:hint="default" w:ascii="Times New Roman" w:hAnsi="Times New Roman" w:eastAsia="宋体" w:cs="Times New Roman"/>
                      <w:color w:val="auto"/>
                      <w:spacing w:val="-2"/>
                      <w:sz w:val="21"/>
                      <w:szCs w:val="21"/>
                    </w:rPr>
                    <w:t xml:space="preserve"> </w:t>
                  </w:r>
                  <w:r>
                    <w:rPr>
                      <w:rFonts w:hint="default" w:ascii="Times New Roman" w:hAnsi="Times New Roman" w:eastAsia="宋体" w:cs="Times New Roman"/>
                      <w:color w:val="auto"/>
                      <w:sz w:val="21"/>
                      <w:szCs w:val="21"/>
                    </w:rPr>
                    <w:t>间</w:t>
                  </w:r>
                </w:p>
              </w:tc>
              <w:tc>
                <w:tcPr>
                  <w:tcW w:w="1072" w:type="dxa"/>
                  <w:tcBorders>
                    <w:tl2br w:val="nil"/>
                    <w:tr2bl w:val="nil"/>
                  </w:tcBorders>
                  <w:vAlign w:val="center"/>
                </w:tcPr>
                <w:p>
                  <w:pPr>
                    <w:pStyle w:val="27"/>
                    <w:pageBreakBefore w:val="0"/>
                    <w:wordWrap/>
                    <w:bidi w:val="0"/>
                    <w:spacing w:line="275" w:lineRule="exact"/>
                    <w:ind w:left="270"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w:t>
                  </w:r>
                  <w:r>
                    <w:rPr>
                      <w:rFonts w:hint="default" w:ascii="Times New Roman" w:hAnsi="Times New Roman" w:eastAsia="宋体" w:cs="Times New Roman"/>
                      <w:color w:val="auto"/>
                      <w:spacing w:val="-2"/>
                      <w:sz w:val="21"/>
                      <w:szCs w:val="21"/>
                    </w:rPr>
                    <w:t xml:space="preserve"> </w:t>
                  </w:r>
                  <w:r>
                    <w:rPr>
                      <w:rFonts w:hint="default" w:ascii="Times New Roman" w:hAnsi="Times New Roman" w:eastAsia="宋体" w:cs="Times New Roman"/>
                      <w:color w:val="auto"/>
                      <w:sz w:val="21"/>
                      <w:szCs w:val="21"/>
                    </w:rPr>
                    <w:t>间</w:t>
                  </w:r>
                </w:p>
              </w:tc>
              <w:tc>
                <w:tcPr>
                  <w:tcW w:w="1097" w:type="dxa"/>
                  <w:tcBorders>
                    <w:tl2br w:val="nil"/>
                    <w:tr2bl w:val="nil"/>
                  </w:tcBorders>
                  <w:vAlign w:val="center"/>
                </w:tcPr>
                <w:p>
                  <w:pPr>
                    <w:pStyle w:val="27"/>
                    <w:pageBreakBefore w:val="0"/>
                    <w:wordWrap/>
                    <w:bidi w:val="0"/>
                    <w:spacing w:line="275" w:lineRule="exact"/>
                    <w:ind w:left="282"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 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exact"/>
                <w:jc w:val="center"/>
              </w:trPr>
              <w:tc>
                <w:tcPr>
                  <w:tcW w:w="1827" w:type="dxa"/>
                  <w:tcBorders>
                    <w:tl2br w:val="nil"/>
                    <w:tr2bl w:val="nil"/>
                  </w:tcBorders>
                  <w:vAlign w:val="center"/>
                </w:tcPr>
                <w:p>
                  <w:pPr>
                    <w:pStyle w:val="27"/>
                    <w:pageBreakBefore w:val="0"/>
                    <w:tabs>
                      <w:tab w:val="left" w:pos="1017"/>
                    </w:tabs>
                    <w:wordWrap/>
                    <w:bidi w:val="0"/>
                    <w:spacing w:line="240" w:lineRule="auto"/>
                    <w:ind w:left="597"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电</w:t>
                  </w:r>
                  <w:r>
                    <w:rPr>
                      <w:rFonts w:hint="default" w:ascii="Times New Roman" w:hAnsi="Times New Roman" w:eastAsia="宋体" w:cs="Times New Roman"/>
                      <w:color w:val="auto"/>
                      <w:sz w:val="21"/>
                      <w:szCs w:val="21"/>
                    </w:rPr>
                    <w:t>钻</w:t>
                  </w:r>
                </w:p>
              </w:tc>
              <w:tc>
                <w:tcPr>
                  <w:tcW w:w="1112" w:type="dxa"/>
                  <w:tcBorders>
                    <w:tl2br w:val="nil"/>
                    <w:tr2bl w:val="nil"/>
                  </w:tcBorders>
                  <w:vAlign w:val="center"/>
                </w:tcPr>
                <w:p>
                  <w:pPr>
                    <w:pStyle w:val="27"/>
                    <w:pageBreakBefore w:val="0"/>
                    <w:wordWrap/>
                    <w:bidi w:val="0"/>
                    <w:spacing w:before="49" w:line="240" w:lineRule="auto"/>
                    <w:ind w:right="1"/>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105</w:t>
                  </w:r>
                </w:p>
              </w:tc>
              <w:tc>
                <w:tcPr>
                  <w:tcW w:w="1147" w:type="dxa"/>
                  <w:tcBorders>
                    <w:tl2br w:val="nil"/>
                    <w:tr2bl w:val="nil"/>
                  </w:tcBorders>
                  <w:vAlign w:val="center"/>
                </w:tcPr>
                <w:p>
                  <w:pPr>
                    <w:pStyle w:val="27"/>
                    <w:pageBreakBefore w:val="0"/>
                    <w:wordWrap/>
                    <w:bidi w:val="0"/>
                    <w:spacing w:before="49"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1</w:t>
                  </w:r>
                </w:p>
              </w:tc>
              <w:tc>
                <w:tcPr>
                  <w:tcW w:w="1027" w:type="dxa"/>
                  <w:vMerge w:val="restart"/>
                  <w:tcBorders>
                    <w:tl2br w:val="nil"/>
                    <w:tr2bl w:val="nil"/>
                  </w:tcBorders>
                  <w:vAlign w:val="center"/>
                </w:tcPr>
                <w:p>
                  <w:pPr>
                    <w:pStyle w:val="27"/>
                    <w:pageBreakBefore w:val="0"/>
                    <w:wordWrap/>
                    <w:bidi w:val="0"/>
                    <w:spacing w:line="240" w:lineRule="auto"/>
                    <w:ind w:right="0"/>
                    <w:jc w:val="left"/>
                    <w:outlineLvl w:val="9"/>
                    <w:rPr>
                      <w:rFonts w:hint="default" w:ascii="Times New Roman" w:hAnsi="Times New Roman" w:eastAsia="宋体" w:cs="Times New Roman"/>
                      <w:b/>
                      <w:bCs/>
                      <w:color w:val="auto"/>
                      <w:sz w:val="21"/>
                      <w:szCs w:val="21"/>
                    </w:rPr>
                  </w:pPr>
                </w:p>
                <w:p>
                  <w:pPr>
                    <w:pStyle w:val="27"/>
                    <w:pageBreakBefore w:val="0"/>
                    <w:wordWrap/>
                    <w:bidi w:val="0"/>
                    <w:spacing w:before="135"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1027" w:type="dxa"/>
                  <w:vMerge w:val="restart"/>
                  <w:tcBorders>
                    <w:tl2br w:val="nil"/>
                    <w:tr2bl w:val="nil"/>
                  </w:tcBorders>
                  <w:vAlign w:val="center"/>
                </w:tcPr>
                <w:p>
                  <w:pPr>
                    <w:pStyle w:val="27"/>
                    <w:pageBreakBefore w:val="0"/>
                    <w:wordWrap/>
                    <w:bidi w:val="0"/>
                    <w:spacing w:line="240" w:lineRule="auto"/>
                    <w:ind w:right="0"/>
                    <w:jc w:val="left"/>
                    <w:outlineLvl w:val="9"/>
                    <w:rPr>
                      <w:rFonts w:hint="default" w:ascii="Times New Roman" w:hAnsi="Times New Roman" w:eastAsia="宋体" w:cs="Times New Roman"/>
                      <w:b/>
                      <w:bCs/>
                      <w:color w:val="auto"/>
                      <w:sz w:val="21"/>
                      <w:szCs w:val="21"/>
                    </w:rPr>
                  </w:pPr>
                </w:p>
                <w:p>
                  <w:pPr>
                    <w:pStyle w:val="27"/>
                    <w:pageBreakBefore w:val="0"/>
                    <w:wordWrap/>
                    <w:bidi w:val="0"/>
                    <w:spacing w:before="135" w:line="240" w:lineRule="auto"/>
                    <w:ind w:left="1"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w:t>
                  </w:r>
                </w:p>
              </w:tc>
              <w:tc>
                <w:tcPr>
                  <w:tcW w:w="1072" w:type="dxa"/>
                  <w:tcBorders>
                    <w:tl2br w:val="nil"/>
                    <w:tr2bl w:val="nil"/>
                  </w:tcBorders>
                  <w:vAlign w:val="center"/>
                </w:tcPr>
                <w:p>
                  <w:pPr>
                    <w:pStyle w:val="27"/>
                    <w:pageBreakBefore w:val="0"/>
                    <w:wordWrap/>
                    <w:bidi w:val="0"/>
                    <w:spacing w:before="49"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w:t>
                  </w:r>
                </w:p>
              </w:tc>
              <w:tc>
                <w:tcPr>
                  <w:tcW w:w="1097" w:type="dxa"/>
                  <w:tcBorders>
                    <w:tl2br w:val="nil"/>
                    <w:tr2bl w:val="nil"/>
                  </w:tcBorders>
                  <w:vAlign w:val="center"/>
                </w:tcPr>
                <w:p>
                  <w:pPr>
                    <w:pStyle w:val="27"/>
                    <w:pageBreakBefore w:val="0"/>
                    <w:wordWrap/>
                    <w:bidi w:val="0"/>
                    <w:spacing w:before="49"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exact"/>
                <w:jc w:val="center"/>
              </w:trPr>
              <w:tc>
                <w:tcPr>
                  <w:tcW w:w="1827" w:type="dxa"/>
                  <w:tcBorders>
                    <w:tl2br w:val="nil"/>
                    <w:tr2bl w:val="nil"/>
                  </w:tcBorders>
                  <w:vAlign w:val="center"/>
                </w:tcPr>
                <w:p>
                  <w:pPr>
                    <w:pStyle w:val="27"/>
                    <w:pageBreakBefore w:val="0"/>
                    <w:tabs>
                      <w:tab w:val="left" w:pos="1017"/>
                    </w:tabs>
                    <w:wordWrap/>
                    <w:bidi w:val="0"/>
                    <w:spacing w:line="273" w:lineRule="exact"/>
                    <w:ind w:left="597"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电</w:t>
                  </w:r>
                  <w:r>
                    <w:rPr>
                      <w:rFonts w:hint="default" w:ascii="Times New Roman" w:hAnsi="Times New Roman" w:eastAsia="宋体" w:cs="Times New Roman"/>
                      <w:color w:val="auto"/>
                      <w:sz w:val="21"/>
                      <w:szCs w:val="21"/>
                    </w:rPr>
                    <w:t>锯</w:t>
                  </w:r>
                </w:p>
              </w:tc>
              <w:tc>
                <w:tcPr>
                  <w:tcW w:w="1112" w:type="dxa"/>
                  <w:tcBorders>
                    <w:tl2br w:val="nil"/>
                    <w:tr2bl w:val="nil"/>
                  </w:tcBorders>
                  <w:vAlign w:val="center"/>
                </w:tcPr>
                <w:p>
                  <w:pPr>
                    <w:pStyle w:val="27"/>
                    <w:pageBreakBefore w:val="0"/>
                    <w:wordWrap/>
                    <w:bidi w:val="0"/>
                    <w:spacing w:before="47" w:line="240" w:lineRule="auto"/>
                    <w:ind w:right="1"/>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103</w:t>
                  </w:r>
                </w:p>
              </w:tc>
              <w:tc>
                <w:tcPr>
                  <w:tcW w:w="1147"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1</w:t>
                  </w:r>
                </w:p>
              </w:tc>
              <w:tc>
                <w:tcPr>
                  <w:tcW w:w="102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02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072"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w:t>
                  </w:r>
                </w:p>
              </w:tc>
              <w:tc>
                <w:tcPr>
                  <w:tcW w:w="1097"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exact"/>
                <w:jc w:val="center"/>
              </w:trPr>
              <w:tc>
                <w:tcPr>
                  <w:tcW w:w="1827" w:type="dxa"/>
                  <w:tcBorders>
                    <w:tl2br w:val="nil"/>
                    <w:tr2bl w:val="nil"/>
                  </w:tcBorders>
                  <w:vAlign w:val="center"/>
                </w:tcPr>
                <w:p>
                  <w:pPr>
                    <w:pStyle w:val="27"/>
                    <w:pageBreakBefore w:val="0"/>
                    <w:wordWrap/>
                    <w:bidi w:val="0"/>
                    <w:spacing w:line="273" w:lineRule="exact"/>
                    <w:ind w:left="597" w:right="0"/>
                    <w:jc w:val="lef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切割机</w:t>
                  </w:r>
                </w:p>
              </w:tc>
              <w:tc>
                <w:tcPr>
                  <w:tcW w:w="1112" w:type="dxa"/>
                  <w:tcBorders>
                    <w:tl2br w:val="nil"/>
                    <w:tr2bl w:val="nil"/>
                  </w:tcBorders>
                  <w:vAlign w:val="center"/>
                </w:tcPr>
                <w:p>
                  <w:pPr>
                    <w:pStyle w:val="27"/>
                    <w:pageBreakBefore w:val="0"/>
                    <w:wordWrap/>
                    <w:bidi w:val="0"/>
                    <w:spacing w:before="47" w:line="240" w:lineRule="auto"/>
                    <w:ind w:right="1"/>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w:t>
                  </w:r>
                </w:p>
              </w:tc>
              <w:tc>
                <w:tcPr>
                  <w:tcW w:w="1147"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1</w:t>
                  </w:r>
                </w:p>
              </w:tc>
              <w:tc>
                <w:tcPr>
                  <w:tcW w:w="102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027" w:type="dxa"/>
                  <w:vMerge w:val="continue"/>
                  <w:tcBorders>
                    <w:tl2br w:val="nil"/>
                    <w:tr2bl w:val="nil"/>
                  </w:tcBorders>
                  <w:vAlign w:val="center"/>
                </w:tcPr>
                <w:p>
                  <w:pPr>
                    <w:pageBreakBefore w:val="0"/>
                    <w:wordWrap/>
                    <w:bidi w:val="0"/>
                    <w:outlineLvl w:val="9"/>
                    <w:rPr>
                      <w:rFonts w:hint="default" w:ascii="Times New Roman" w:hAnsi="Times New Roman" w:eastAsia="宋体" w:cs="Times New Roman"/>
                      <w:color w:val="auto"/>
                      <w:sz w:val="21"/>
                      <w:szCs w:val="21"/>
                    </w:rPr>
                  </w:pPr>
                </w:p>
              </w:tc>
              <w:tc>
                <w:tcPr>
                  <w:tcW w:w="1072"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32</w:t>
                  </w:r>
                </w:p>
              </w:tc>
              <w:tc>
                <w:tcPr>
                  <w:tcW w:w="1097" w:type="dxa"/>
                  <w:tcBorders>
                    <w:tl2br w:val="nil"/>
                    <w:tr2bl w:val="nil"/>
                  </w:tcBorders>
                  <w:vAlign w:val="center"/>
                </w:tcPr>
                <w:p>
                  <w:pPr>
                    <w:pStyle w:val="27"/>
                    <w:pageBreakBefore w:val="0"/>
                    <w:wordWrap/>
                    <w:bidi w:val="0"/>
                    <w:spacing w:before="47" w:line="240" w:lineRule="auto"/>
                    <w:ind w:right="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178</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昼间施工机械噪声距施工场地 50m～60m 以外可达到标准要求。施工过程中采用的机械设备产生的噪声较大。为了进一步降低施工噪声的影响，提出以下减缓措施：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单位尽量选用先进的低噪声设备，在高噪声设备周围设置屏障以减轻噪声对周围环境的影响，施工器械放置在远离敏感点的位置，建设单位施工期间必须按《建筑施工场界环境噪声排放标准》（GB12523-2011），严格控制施工噪声，文明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（2）施工过程中加强对施工机械的维修保养，避免由于设备性能下降而使其工作噪声增大。加强施工现场管理，不大声喧哗，做到文明施工。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（3）施工现场尽量减少提高工作效率。减少施工噪声影响时间，在噪声敏 感点处禁止夜间施工。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（4）合理安排施工作业时间，禁止午休时间（12:00-14:00）施工，禁止夜间施工（晚22:00-早6:00），高噪声设备尽量安排在放假期间或周末进行，高考期间停止施工。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项目施工期噪声是暂时的，建设单位严格采取环评提出的防治措施，可以将施工噪声对周边的影响降到最低，随着施工期的结束，施工噪声也随之结束。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outlineLvl w:val="9"/>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4、施工期固废影响分析</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20" w:firstLineChars="200"/>
              <w:jc w:val="left"/>
              <w:textAlignment w:val="auto"/>
              <w:outlineLvl w:val="9"/>
              <w:rPr>
                <w:color w:val="auto"/>
                <w:sz w:val="24"/>
                <w:szCs w:val="32"/>
              </w:rPr>
            </w:pPr>
            <w:r>
              <w:rPr>
                <w:rFonts w:ascii="黑体" w:hAnsi="黑体" w:eastAsia="黑体" w:cs="黑体"/>
                <w:color w:val="auto"/>
              </w:rPr>
              <w:t xml:space="preserve"> </w:t>
            </w:r>
            <w:r>
              <w:rPr>
                <w:color w:val="auto"/>
                <w:sz w:val="24"/>
                <w:szCs w:val="32"/>
              </w:rPr>
              <w:t>施工期固体废物主要包括</w:t>
            </w:r>
            <w:r>
              <w:rPr>
                <w:rFonts w:hint="eastAsia"/>
                <w:color w:val="auto"/>
                <w:sz w:val="24"/>
                <w:szCs w:val="32"/>
                <w:lang w:val="en-US" w:eastAsia="zh-CN"/>
              </w:rPr>
              <w:t>废包装物</w:t>
            </w:r>
            <w:r>
              <w:rPr>
                <w:color w:val="auto"/>
                <w:sz w:val="24"/>
                <w:szCs w:val="32"/>
              </w:rPr>
              <w:t xml:space="preserve">和施工人员生活垃圾。 </w:t>
            </w:r>
            <w:r>
              <w:rPr>
                <w:color w:val="auto"/>
                <w:spacing w:val="-3"/>
                <w:sz w:val="24"/>
                <w:szCs w:val="32"/>
              </w:rPr>
              <w:t>项目施工期</w:t>
            </w:r>
            <w:r>
              <w:rPr>
                <w:rFonts w:hint="eastAsia"/>
                <w:color w:val="auto"/>
                <w:spacing w:val="-3"/>
                <w:sz w:val="24"/>
                <w:szCs w:val="32"/>
                <w:lang w:val="en-US" w:eastAsia="zh-CN"/>
              </w:rPr>
              <w:t>废包装物</w:t>
            </w:r>
            <w:r>
              <w:rPr>
                <w:color w:val="auto"/>
                <w:spacing w:val="-3"/>
                <w:sz w:val="24"/>
                <w:szCs w:val="32"/>
              </w:rPr>
              <w:t>采取有计划的堆放，分类处置、综合回收利用后送专门处置接收单位进行处置。施工期生活垃圾分类收集后交由当地环卫部门集中进</w:t>
            </w:r>
            <w:r>
              <w:rPr>
                <w:color w:val="auto"/>
                <w:spacing w:val="-104"/>
                <w:sz w:val="24"/>
                <w:szCs w:val="32"/>
              </w:rPr>
              <w:t xml:space="preserve"> </w:t>
            </w:r>
            <w:r>
              <w:rPr>
                <w:color w:val="auto"/>
                <w:sz w:val="24"/>
                <w:szCs w:val="32"/>
              </w:rPr>
              <w:t>行处理，对环境影响小。</w:t>
            </w:r>
          </w:p>
          <w:p>
            <w:pPr>
              <w:pStyle w:val="17"/>
              <w:pageBreakBefore w:val="0"/>
              <w:wordWrap/>
              <w:bidi w:val="0"/>
              <w:outlineLvl w:val="9"/>
              <w:rPr>
                <w:rFonts w:hint="eastAsia"/>
                <w:color w:val="auto"/>
                <w:lang w:val="en-US" w:eastAsia="zh-CN"/>
              </w:rPr>
            </w:pPr>
          </w:p>
          <w:p>
            <w:pPr>
              <w:pStyle w:val="9"/>
              <w:pageBreakBefore w:val="0"/>
              <w:wordWrap/>
              <w:bidi w:val="0"/>
              <w:spacing w:before="30" w:line="348" w:lineRule="auto"/>
              <w:ind w:left="717" w:right="0" w:firstLine="720"/>
              <w:jc w:val="left"/>
              <w:outlineLvl w:val="9"/>
              <w:rPr>
                <w:color w:val="auto"/>
              </w:rPr>
            </w:pPr>
          </w:p>
          <w:p>
            <w:pPr>
              <w:pStyle w:val="33"/>
              <w:pageBreakBefore w:val="0"/>
              <w:wordWrap/>
              <w:bidi w:val="0"/>
              <w:spacing w:before="0" w:after="0" w:line="480" w:lineRule="exact"/>
              <w:outlineLvl w:val="9"/>
              <w:rPr>
                <w:rFonts w:hint="eastAsia" w:ascii="Times New Roman" w:hAnsi="Times New Roman" w:cs="Times New Roman"/>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ordWrap/>
              <w:bidi w:val="0"/>
              <w:jc w:val="both"/>
              <w:outlineLvl w:val="9"/>
              <w:rPr>
                <w:rFonts w:hint="eastAsia" w:ascii="宋体" w:hAnsi="宋体" w:eastAsia="宋体" w:cs="宋体"/>
                <w:b/>
                <w:bCs/>
                <w:color w:val="auto"/>
                <w:lang w:val="en-US" w:eastAsia="zh-CN"/>
              </w:rPr>
            </w:pPr>
          </w:p>
          <w:p>
            <w:pPr>
              <w:pStyle w:val="22"/>
              <w:pageBreakBefore w:val="0"/>
              <w:widowControl w:val="0"/>
              <w:kinsoku/>
              <w:wordWrap/>
              <w:overflowPunct/>
              <w:topLinePunct w:val="0"/>
              <w:bidi w:val="0"/>
              <w:spacing w:line="360" w:lineRule="auto"/>
              <w:ind w:firstLine="482" w:firstLineChars="200"/>
              <w:jc w:val="both"/>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二、营运期影响分析</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项目运营中，烘干工序、烧结工序、回流焊工序以及气相清洗工序会产生有机废气（上述有机废气均以NMHC计）；激光调阻工序、薄膜溅射工序会产生粉尘；回流焊工序会产生焊接粉尘。本次预测最主要为烘干工序、烧结工序、回流焊工序以及气相清洗工序产生的NMHC。</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1、项目有组织产生的废气（NMHC、粉尘）。</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（1）印刷、烘干废气分析（DA003）</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8" w:firstLineChars="200"/>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4"/>
                <w:szCs w:val="24"/>
                <w:vertAlign w:val="baseline"/>
                <w:lang w:val="en-US" w:eastAsia="zh-CN"/>
              </w:rPr>
              <w:t xml:space="preserve">  </w:t>
            </w:r>
            <w:r>
              <w:rPr>
                <w:rFonts w:hint="default" w:ascii="Times New Roman" w:hAnsi="Times New Roman" w:cs="Times New Roman"/>
                <w:b w:val="0"/>
                <w:bCs w:val="0"/>
                <w:color w:val="auto"/>
                <w:sz w:val="24"/>
                <w:szCs w:val="24"/>
                <w:lang w:val="en-US" w:eastAsia="zh-CN"/>
              </w:rPr>
              <w:t>本项目烘干工序产生的有机废气（以NMHC计），非甲烷总统产生量为0.039 t/a，</w:t>
            </w:r>
            <w:r>
              <w:rPr>
                <w:rFonts w:hint="default" w:ascii="Times New Roman" w:hAnsi="Times New Roman" w:cs="Times New Roman"/>
                <w:color w:val="auto"/>
                <w:sz w:val="24"/>
                <w:vertAlign w:val="baseline"/>
                <w:lang w:val="en-US" w:eastAsia="zh-CN"/>
              </w:rPr>
              <w:t>设备每天运行8h，</w:t>
            </w:r>
            <w:r>
              <w:rPr>
                <w:rFonts w:hint="default" w:ascii="Times New Roman" w:hAnsi="Times New Roman" w:cs="Times New Roman"/>
                <w:color w:val="auto"/>
                <w:kern w:val="0"/>
                <w:sz w:val="24"/>
                <w:szCs w:val="24"/>
                <w:lang w:val="en-US" w:eastAsia="zh-CN" w:bidi="ar"/>
              </w:rPr>
              <w:t>风机风量设计风量为</w:t>
            </w:r>
            <w:r>
              <w:rPr>
                <w:rFonts w:hint="eastAsia" w:ascii="Times New Roman" w:hAnsi="Times New Roman" w:cs="Times New Roman"/>
                <w:color w:val="auto"/>
                <w:kern w:val="0"/>
                <w:sz w:val="24"/>
                <w:szCs w:val="24"/>
                <w:lang w:val="en-US" w:eastAsia="zh-CN" w:bidi="ar"/>
              </w:rPr>
              <w:t>1</w:t>
            </w:r>
            <w:r>
              <w:rPr>
                <w:rFonts w:hint="default" w:ascii="Times New Roman" w:hAnsi="Times New Roman" w:cs="Times New Roman"/>
                <w:color w:val="auto"/>
                <w:kern w:val="0"/>
                <w:sz w:val="24"/>
                <w:szCs w:val="24"/>
                <w:lang w:val="en-US" w:eastAsia="zh-CN" w:bidi="ar"/>
              </w:rPr>
              <w:t>5000m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/h，非甲烷</w:t>
            </w:r>
            <w:r>
              <w:rPr>
                <w:rFonts w:hint="default" w:ascii="Times New Roman" w:hAnsi="Times New Roman" w:cs="Times New Roman"/>
                <w:b w:val="0"/>
                <w:bCs w:val="0"/>
                <w:color w:val="auto"/>
                <w:sz w:val="24"/>
                <w:szCs w:val="24"/>
                <w:lang w:val="en-US" w:eastAsia="zh-CN"/>
              </w:rPr>
              <w:t>气体经集气罩收集后，通过密闭管道输送至处理设备（</w:t>
            </w:r>
            <w:r>
              <w:rPr>
                <w:rFonts w:hint="eastAsia" w:ascii="Times New Roman" w:hAnsi="Times New Roman" w:cs="Times New Roman"/>
                <w:b w:val="0"/>
                <w:bCs w:val="0"/>
                <w:color w:val="auto"/>
                <w:sz w:val="24"/>
                <w:szCs w:val="24"/>
                <w:lang w:val="en-US" w:eastAsia="zh-CN"/>
              </w:rPr>
              <w:t>两级</w:t>
            </w:r>
            <w:r>
              <w:rPr>
                <w:rFonts w:hint="default" w:ascii="Times New Roman" w:hAnsi="Times New Roman" w:cs="Times New Roman"/>
                <w:b w:val="0"/>
                <w:bCs w:val="0"/>
                <w:color w:val="auto"/>
                <w:sz w:val="24"/>
                <w:szCs w:val="24"/>
                <w:lang w:val="en-US" w:eastAsia="zh-CN"/>
              </w:rPr>
              <w:t>活性炭）处理后，再通过15m排气筒后达标排放，集气罩收集效率按90%计，（</w:t>
            </w:r>
            <w:r>
              <w:rPr>
                <w:rFonts w:hint="eastAsia" w:ascii="Times New Roman" w:hAnsi="Times New Roman" w:cs="Times New Roman"/>
                <w:b w:val="0"/>
                <w:bCs w:val="0"/>
                <w:color w:val="auto"/>
                <w:sz w:val="24"/>
                <w:szCs w:val="24"/>
                <w:lang w:val="en-US" w:eastAsia="zh-CN"/>
              </w:rPr>
              <w:t>两级</w:t>
            </w:r>
            <w:r>
              <w:rPr>
                <w:rFonts w:hint="default" w:ascii="Times New Roman" w:hAnsi="Times New Roman" w:cs="Times New Roman"/>
                <w:b w:val="0"/>
                <w:bCs w:val="0"/>
                <w:color w:val="auto"/>
                <w:sz w:val="24"/>
                <w:szCs w:val="24"/>
                <w:lang w:val="en-US" w:eastAsia="zh-CN"/>
              </w:rPr>
              <w:t>活性炭）处理效率按85%计。</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6" w:firstLineChars="200"/>
              <w:textAlignment w:val="auto"/>
              <w:outlineLvl w:val="9"/>
              <w:rPr>
                <w:rFonts w:hint="eastAsia" w:ascii="Times New Roman" w:hAnsi="Times New Roman" w:eastAsia="宋体"/>
                <w:color w:val="auto"/>
                <w:lang w:val="en-US" w:eastAsia="zh-CN"/>
              </w:rPr>
            </w:pPr>
            <w:r>
              <w:rPr>
                <w:rFonts w:hint="eastAsia" w:ascii="Times New Roman" w:hAnsi="Times New Roman" w:cs="Times New Roman" w:eastAsiaTheme="minorEastAsia"/>
                <w:b w:val="0"/>
                <w:bCs w:val="0"/>
                <w:color w:val="auto"/>
                <w:spacing w:val="4"/>
                <w:kern w:val="2"/>
                <w:sz w:val="24"/>
                <w:szCs w:val="24"/>
                <w:lang w:val="en-US" w:eastAsia="zh-CN" w:bidi="ar-SA"/>
              </w:rPr>
              <w:t>则项目</w:t>
            </w:r>
            <w:r>
              <w:rPr>
                <w:rFonts w:hint="eastAsia" w:ascii="Times New Roman" w:hAnsi="Times New Roman" w:cs="Times New Roman"/>
                <w:b w:val="0"/>
                <w:bCs w:val="0"/>
                <w:color w:val="auto"/>
                <w:spacing w:val="4"/>
                <w:kern w:val="2"/>
                <w:sz w:val="24"/>
                <w:szCs w:val="24"/>
                <w:lang w:val="en-US" w:eastAsia="zh-CN" w:bidi="ar-SA"/>
              </w:rPr>
              <w:t>烧结工序</w:t>
            </w:r>
            <w:r>
              <w:rPr>
                <w:rFonts w:hint="default" w:ascii="Times New Roman" w:hAnsi="Times New Roman" w:cs="Times New Roman" w:eastAsiaTheme="minorEastAsia"/>
                <w:b w:val="0"/>
                <w:bCs w:val="0"/>
                <w:color w:val="auto"/>
                <w:spacing w:val="4"/>
                <w:kern w:val="2"/>
                <w:sz w:val="24"/>
                <w:szCs w:val="24"/>
                <w:lang w:val="en-US" w:eastAsia="zh-CN" w:bidi="ar-SA"/>
              </w:rPr>
              <w:t>有组织的</w:t>
            </w:r>
            <w:r>
              <w:rPr>
                <w:rFonts w:hint="eastAsia" w:ascii="Times New Roman" w:hAnsi="Times New Roman" w:cs="Times New Roman" w:eastAsiaTheme="minorEastAsia"/>
                <w:b w:val="0"/>
                <w:bCs w:val="0"/>
                <w:color w:val="auto"/>
                <w:spacing w:val="4"/>
                <w:kern w:val="2"/>
                <w:sz w:val="24"/>
                <w:szCs w:val="24"/>
                <w:lang w:val="en-US" w:eastAsia="zh-CN" w:bidi="ar-SA"/>
              </w:rPr>
              <w:t>非甲烷</w:t>
            </w:r>
            <w:r>
              <w:rPr>
                <w:rFonts w:hint="default" w:ascii="Times New Roman" w:hAnsi="Times New Roman" w:cs="Times New Roman" w:eastAsiaTheme="minorEastAsia"/>
                <w:b w:val="0"/>
                <w:bCs w:val="0"/>
                <w:color w:val="auto"/>
                <w:spacing w:val="4"/>
                <w:kern w:val="2"/>
                <w:sz w:val="24"/>
                <w:szCs w:val="24"/>
                <w:lang w:val="en-US" w:eastAsia="zh-CN" w:bidi="ar-SA"/>
              </w:rPr>
              <w:t>排放量</w:t>
            </w:r>
            <w:r>
              <w:rPr>
                <w:rFonts w:hint="eastAsia" w:ascii="Times New Roman" w:hAnsi="Times New Roman" w:cs="Times New Roman" w:eastAsiaTheme="minorEastAsia"/>
                <w:b w:val="0"/>
                <w:bCs w:val="0"/>
                <w:color w:val="auto"/>
                <w:spacing w:val="4"/>
                <w:kern w:val="2"/>
                <w:sz w:val="24"/>
                <w:szCs w:val="24"/>
                <w:lang w:val="en-US" w:eastAsia="zh-CN" w:bidi="ar-SA"/>
              </w:rPr>
              <w:t>和排放速率分别</w:t>
            </w:r>
            <w:r>
              <w:rPr>
                <w:rFonts w:hint="default" w:ascii="Times New Roman" w:hAnsi="Times New Roman" w:cs="Times New Roman" w:eastAsiaTheme="minorEastAsia"/>
                <w:b w:val="0"/>
                <w:bCs w:val="0"/>
                <w:color w:val="auto"/>
                <w:spacing w:val="4"/>
                <w:kern w:val="2"/>
                <w:sz w:val="24"/>
                <w:szCs w:val="24"/>
                <w:lang w:val="en-US" w:eastAsia="zh-CN" w:bidi="ar-SA"/>
              </w:rPr>
              <w:t>为</w:t>
            </w:r>
            <w:r>
              <w:rPr>
                <w:rFonts w:hint="eastAsia" w:ascii="Times New Roman" w:hAnsi="Times New Roman" w:cs="Times New Roman"/>
                <w:b w:val="0"/>
                <w:bCs w:val="0"/>
                <w:color w:val="auto"/>
                <w:spacing w:val="4"/>
                <w:kern w:val="2"/>
                <w:sz w:val="24"/>
                <w:szCs w:val="24"/>
                <w:lang w:val="en-US" w:eastAsia="zh-CN" w:bidi="ar-SA"/>
              </w:rPr>
              <w:t>0.0052</w:t>
            </w:r>
            <w:r>
              <w:rPr>
                <w:rFonts w:hint="default" w:ascii="Times New Roman" w:hAnsi="Times New Roman" w:cs="Times New Roman" w:eastAsiaTheme="minorEastAsia"/>
                <w:b w:val="0"/>
                <w:bCs w:val="0"/>
                <w:color w:val="auto"/>
                <w:spacing w:val="4"/>
                <w:kern w:val="2"/>
                <w:sz w:val="24"/>
                <w:szCs w:val="24"/>
                <w:lang w:val="en-US" w:eastAsia="zh-CN" w:bidi="ar-SA"/>
              </w:rPr>
              <w:t>t/a</w:t>
            </w:r>
            <w:r>
              <w:rPr>
                <w:rFonts w:hint="eastAsia" w:ascii="Times New Roman" w:hAnsi="Times New Roman" w:cs="Times New Roman" w:eastAsiaTheme="minorEastAsia"/>
                <w:b w:val="0"/>
                <w:bCs w:val="0"/>
                <w:color w:val="auto"/>
                <w:spacing w:val="4"/>
                <w:kern w:val="2"/>
                <w:sz w:val="24"/>
                <w:szCs w:val="24"/>
                <w:lang w:val="en-US" w:eastAsia="zh-CN" w:bidi="ar-SA"/>
              </w:rPr>
              <w:t>，</w:t>
            </w:r>
            <w:r>
              <w:rPr>
                <w:rFonts w:hint="eastAsia" w:ascii="Times New Roman" w:hAnsi="Times New Roman" w:cs="Times New Roman"/>
                <w:b w:val="0"/>
                <w:bCs w:val="0"/>
                <w:color w:val="auto"/>
                <w:spacing w:val="4"/>
                <w:kern w:val="2"/>
                <w:sz w:val="24"/>
                <w:szCs w:val="24"/>
                <w:lang w:val="en-US" w:eastAsia="zh-CN" w:bidi="ar-SA"/>
              </w:rPr>
              <w:t>0.0026</w:t>
            </w:r>
            <w:r>
              <w:rPr>
                <w:rFonts w:hint="eastAsia" w:ascii="Times New Roman" w:hAnsi="Times New Roman" w:cs="Times New Roman" w:eastAsiaTheme="minorEastAsia"/>
                <w:b w:val="0"/>
                <w:bCs w:val="0"/>
                <w:color w:val="auto"/>
                <w:spacing w:val="4"/>
                <w:kern w:val="2"/>
                <w:sz w:val="24"/>
                <w:szCs w:val="24"/>
                <w:lang w:val="en-US" w:eastAsia="zh-CN" w:bidi="ar-SA"/>
              </w:rPr>
              <w:t>kg/h。满足</w:t>
            </w:r>
            <w:r>
              <w:rPr>
                <w:rFonts w:hint="default" w:ascii="Times New Roman" w:hAnsi="Times New Roman" w:eastAsia="宋体"/>
                <w:color w:val="auto"/>
                <w:lang w:val="en-US" w:eastAsia="zh-CN"/>
              </w:rPr>
              <w:t>《陕西省挥发性有机物排放控制标准》（DB61T1061-2017）中电子产品制造业</w:t>
            </w:r>
            <w:r>
              <w:rPr>
                <w:rFonts w:hint="eastAsia" w:ascii="Times New Roman" w:hAnsi="Times New Roman" w:eastAsia="宋体"/>
                <w:color w:val="auto"/>
                <w:lang w:val="en-US" w:eastAsia="zh-CN"/>
              </w:rPr>
              <w:t>要求。</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8" w:firstLineChars="200"/>
              <w:textAlignment w:val="auto"/>
              <w:outlineLvl w:val="9"/>
              <w:rPr>
                <w:rFonts w:hint="eastAsia" w:ascii="Times New Roman" w:hAnsi="Times New Roman" w:cs="Times New Roman"/>
                <w:b/>
                <w:bCs/>
                <w:color w:val="auto"/>
                <w:sz w:val="24"/>
                <w:szCs w:val="24"/>
                <w:vertAlign w:val="baseline"/>
                <w:lang w:val="en-US" w:eastAsia="zh-CN"/>
              </w:rPr>
            </w:pPr>
            <w:r>
              <w:rPr>
                <w:rFonts w:hint="eastAsia" w:ascii="Times New Roman" w:hAnsi="Times New Roman" w:eastAsia="宋体"/>
                <w:b/>
                <w:bCs/>
                <w:color w:val="auto"/>
                <w:lang w:val="en-US" w:eastAsia="zh-CN"/>
              </w:rPr>
              <w:t>（2）</w:t>
            </w:r>
            <w:r>
              <w:rPr>
                <w:rFonts w:hint="eastAsia" w:ascii="Times New Roman" w:hAnsi="Times New Roman" w:cs="Times New Roman"/>
                <w:b/>
                <w:bCs/>
                <w:color w:val="auto"/>
                <w:sz w:val="24"/>
                <w:szCs w:val="24"/>
                <w:vertAlign w:val="baseline"/>
                <w:lang w:val="en-US" w:eastAsia="zh-CN"/>
              </w:rPr>
              <w:t>烧结废气分析（DA005）</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8" w:firstLineChars="200"/>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bCs/>
                <w:color w:val="auto"/>
                <w:sz w:val="24"/>
                <w:szCs w:val="24"/>
                <w:vertAlign w:val="baseline"/>
                <w:lang w:val="en-US" w:eastAsia="zh-CN"/>
              </w:rPr>
              <w:t xml:space="preserve">  </w:t>
            </w:r>
            <w:r>
              <w:rPr>
                <w:rFonts w:hint="eastAsia" w:ascii="Times New Roman" w:hAnsi="Times New Roman" w:cs="Times New Roman"/>
                <w:b w:val="0"/>
                <w:bCs w:val="0"/>
                <w:color w:val="auto"/>
                <w:sz w:val="24"/>
                <w:szCs w:val="24"/>
                <w:lang w:val="en-US" w:eastAsia="zh-CN"/>
              </w:rPr>
              <w:t>本项目烘干工序产生的有机废气（以NMHC计），非甲烷总统产生量为  0.033t/a，</w:t>
            </w:r>
            <w:r>
              <w:rPr>
                <w:rFonts w:hint="eastAsia" w:ascii="Times New Roman" w:hAnsi="Times New Roman" w:cs="Times New Roman"/>
                <w:color w:val="auto"/>
                <w:sz w:val="24"/>
                <w:vertAlign w:val="baseline"/>
                <w:lang w:val="en-US" w:eastAsia="zh-CN"/>
              </w:rPr>
              <w:t>设备每天运行8h，</w:t>
            </w:r>
            <w:r>
              <w:rPr>
                <w:rFonts w:hint="eastAsia" w:cs="Times New Roman"/>
                <w:color w:val="auto"/>
                <w:kern w:val="0"/>
                <w:sz w:val="24"/>
                <w:szCs w:val="24"/>
                <w:lang w:val="en-US" w:eastAsia="zh-CN" w:bidi="ar"/>
              </w:rPr>
              <w:t>风机风量拟设计</w:t>
            </w:r>
            <w:r>
              <w:rPr>
                <w:rFonts w:hint="default" w:ascii="Times New Roman" w:hAnsi="Times New Roman" w:cs="Times New Roman"/>
                <w:color w:val="auto"/>
                <w:kern w:val="0"/>
                <w:sz w:val="24"/>
                <w:szCs w:val="24"/>
                <w:lang w:val="en-US" w:eastAsia="zh-CN" w:bidi="ar"/>
              </w:rPr>
              <w:t>风量为</w:t>
            </w:r>
            <w:r>
              <w:rPr>
                <w:rFonts w:hint="eastAsia" w:ascii="Times New Roman" w:hAnsi="Times New Roman" w:cs="Times New Roman"/>
                <w:color w:val="auto"/>
                <w:kern w:val="0"/>
                <w:sz w:val="24"/>
                <w:szCs w:val="24"/>
                <w:lang w:val="en-US" w:eastAsia="zh-CN" w:bidi="ar"/>
              </w:rPr>
              <w:t>5000</w:t>
            </w:r>
            <w:r>
              <w:rPr>
                <w:rFonts w:hint="default" w:ascii="Times New Roman" w:hAnsi="Times New Roman" w:cs="Times New Roman"/>
                <w:color w:val="auto"/>
                <w:kern w:val="0"/>
                <w:sz w:val="24"/>
                <w:szCs w:val="24"/>
                <w:lang w:val="en-US" w:eastAsia="zh-CN" w:bidi="ar"/>
              </w:rPr>
              <w:t>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/h</w:t>
            </w:r>
            <w:r>
              <w:rPr>
                <w:rFonts w:hint="eastAsia" w:ascii="Times New Roman" w:hAnsi="Times New Roman" w:cs="Times New Roman"/>
                <w:color w:val="auto"/>
                <w:kern w:val="0"/>
                <w:sz w:val="24"/>
                <w:szCs w:val="24"/>
                <w:lang w:val="en-US" w:eastAsia="zh-CN" w:bidi="ar"/>
              </w:rPr>
              <w:t>，非甲烷</w:t>
            </w:r>
            <w:r>
              <w:rPr>
                <w:rFonts w:hint="eastAsia" w:ascii="Times New Roman" w:hAnsi="Times New Roman" w:cs="Times New Roman"/>
                <w:b w:val="0"/>
                <w:bCs w:val="0"/>
                <w:color w:val="auto"/>
                <w:sz w:val="24"/>
                <w:szCs w:val="24"/>
                <w:lang w:val="en-US" w:eastAsia="zh-CN"/>
              </w:rPr>
              <w:t>气体经集气罩收集后，通过密闭管道输送至处理设备（两级活性炭）处理后，再通过15m排气筒后达标排放，集气罩收集效率按90%计，（两级活性炭）处理效率按85%计。</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6"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eastAsiaTheme="minorEastAsia"/>
                <w:b w:val="0"/>
                <w:bCs w:val="0"/>
                <w:color w:val="auto"/>
                <w:spacing w:val="4"/>
                <w:kern w:val="2"/>
                <w:sz w:val="24"/>
                <w:szCs w:val="24"/>
                <w:lang w:val="en-US" w:eastAsia="zh-CN" w:bidi="ar-SA"/>
              </w:rPr>
              <w:t>则项目</w:t>
            </w:r>
            <w:r>
              <w:rPr>
                <w:rFonts w:hint="eastAsia" w:ascii="Times New Roman" w:hAnsi="Times New Roman" w:cs="Times New Roman"/>
                <w:b w:val="0"/>
                <w:bCs w:val="0"/>
                <w:color w:val="auto"/>
                <w:spacing w:val="4"/>
                <w:kern w:val="2"/>
                <w:sz w:val="24"/>
                <w:szCs w:val="24"/>
                <w:lang w:val="en-US" w:eastAsia="zh-CN" w:bidi="ar-SA"/>
              </w:rPr>
              <w:t>烧结工序</w:t>
            </w:r>
            <w:r>
              <w:rPr>
                <w:rFonts w:hint="default" w:ascii="Times New Roman" w:hAnsi="Times New Roman" w:cs="Times New Roman" w:eastAsiaTheme="minorEastAsia"/>
                <w:b w:val="0"/>
                <w:bCs w:val="0"/>
                <w:color w:val="auto"/>
                <w:spacing w:val="4"/>
                <w:kern w:val="2"/>
                <w:sz w:val="24"/>
                <w:szCs w:val="24"/>
                <w:lang w:val="en-US" w:eastAsia="zh-CN" w:bidi="ar-SA"/>
              </w:rPr>
              <w:t>有组织的</w:t>
            </w:r>
            <w:r>
              <w:rPr>
                <w:rFonts w:hint="eastAsia" w:ascii="Times New Roman" w:hAnsi="Times New Roman" w:cs="Times New Roman" w:eastAsiaTheme="minorEastAsia"/>
                <w:b w:val="0"/>
                <w:bCs w:val="0"/>
                <w:color w:val="auto"/>
                <w:spacing w:val="4"/>
                <w:kern w:val="2"/>
                <w:sz w:val="24"/>
                <w:szCs w:val="24"/>
                <w:lang w:val="en-US" w:eastAsia="zh-CN" w:bidi="ar-SA"/>
              </w:rPr>
              <w:t>非甲烷</w:t>
            </w:r>
            <w:r>
              <w:rPr>
                <w:rFonts w:hint="default" w:ascii="Times New Roman" w:hAnsi="Times New Roman" w:cs="Times New Roman" w:eastAsiaTheme="minorEastAsia"/>
                <w:b w:val="0"/>
                <w:bCs w:val="0"/>
                <w:color w:val="auto"/>
                <w:spacing w:val="4"/>
                <w:kern w:val="2"/>
                <w:sz w:val="24"/>
                <w:szCs w:val="24"/>
                <w:lang w:val="en-US" w:eastAsia="zh-CN" w:bidi="ar-SA"/>
              </w:rPr>
              <w:t>排放量</w:t>
            </w:r>
            <w:r>
              <w:rPr>
                <w:rFonts w:hint="eastAsia" w:ascii="Times New Roman" w:hAnsi="Times New Roman" w:cs="Times New Roman" w:eastAsiaTheme="minorEastAsia"/>
                <w:b w:val="0"/>
                <w:bCs w:val="0"/>
                <w:color w:val="auto"/>
                <w:spacing w:val="4"/>
                <w:kern w:val="2"/>
                <w:sz w:val="24"/>
                <w:szCs w:val="24"/>
                <w:lang w:val="en-US" w:eastAsia="zh-CN" w:bidi="ar-SA"/>
              </w:rPr>
              <w:t>和排放速率分别</w:t>
            </w:r>
            <w:r>
              <w:rPr>
                <w:rFonts w:hint="default" w:ascii="Times New Roman" w:hAnsi="Times New Roman" w:cs="Times New Roman" w:eastAsiaTheme="minorEastAsia"/>
                <w:b w:val="0"/>
                <w:bCs w:val="0"/>
                <w:color w:val="auto"/>
                <w:spacing w:val="4"/>
                <w:kern w:val="2"/>
                <w:sz w:val="24"/>
                <w:szCs w:val="24"/>
                <w:lang w:val="en-US" w:eastAsia="zh-CN" w:bidi="ar-SA"/>
              </w:rPr>
              <w:t>为</w:t>
            </w:r>
            <w:r>
              <w:rPr>
                <w:rFonts w:hint="eastAsia" w:ascii="Times New Roman" w:hAnsi="Times New Roman" w:cs="Times New Roman" w:eastAsiaTheme="minorEastAsia"/>
                <w:b w:val="0"/>
                <w:bCs w:val="0"/>
                <w:color w:val="auto"/>
                <w:spacing w:val="4"/>
                <w:kern w:val="2"/>
                <w:sz w:val="24"/>
                <w:szCs w:val="24"/>
                <w:lang w:val="en-US" w:eastAsia="zh-CN" w:bidi="ar-SA"/>
              </w:rPr>
              <w:t>0.</w:t>
            </w:r>
            <w:r>
              <w:rPr>
                <w:rFonts w:hint="eastAsia" w:ascii="Times New Roman" w:hAnsi="Times New Roman" w:cs="Times New Roman"/>
                <w:b w:val="0"/>
                <w:bCs w:val="0"/>
                <w:color w:val="auto"/>
                <w:spacing w:val="4"/>
                <w:kern w:val="2"/>
                <w:sz w:val="24"/>
                <w:szCs w:val="24"/>
                <w:lang w:val="en-US" w:eastAsia="zh-CN" w:bidi="ar-SA"/>
              </w:rPr>
              <w:t>0045</w:t>
            </w:r>
            <w:r>
              <w:rPr>
                <w:rFonts w:hint="default" w:ascii="Times New Roman" w:hAnsi="Times New Roman" w:cs="Times New Roman" w:eastAsiaTheme="minorEastAsia"/>
                <w:b w:val="0"/>
                <w:bCs w:val="0"/>
                <w:color w:val="auto"/>
                <w:spacing w:val="4"/>
                <w:kern w:val="2"/>
                <w:sz w:val="24"/>
                <w:szCs w:val="24"/>
                <w:lang w:val="en-US" w:eastAsia="zh-CN" w:bidi="ar-SA"/>
              </w:rPr>
              <w:t>t/a</w:t>
            </w:r>
            <w:r>
              <w:rPr>
                <w:rFonts w:hint="eastAsia" w:ascii="Times New Roman" w:hAnsi="Times New Roman" w:cs="Times New Roman" w:eastAsiaTheme="minorEastAsia"/>
                <w:b w:val="0"/>
                <w:bCs w:val="0"/>
                <w:color w:val="auto"/>
                <w:spacing w:val="4"/>
                <w:kern w:val="2"/>
                <w:sz w:val="24"/>
                <w:szCs w:val="24"/>
                <w:lang w:val="en-US" w:eastAsia="zh-CN" w:bidi="ar-SA"/>
              </w:rPr>
              <w:t>，0.</w:t>
            </w:r>
            <w:r>
              <w:rPr>
                <w:rFonts w:hint="eastAsia" w:ascii="Times New Roman" w:hAnsi="Times New Roman" w:cs="Times New Roman"/>
                <w:b w:val="0"/>
                <w:bCs w:val="0"/>
                <w:color w:val="auto"/>
                <w:spacing w:val="4"/>
                <w:kern w:val="2"/>
                <w:sz w:val="24"/>
                <w:szCs w:val="24"/>
                <w:lang w:val="en-US" w:eastAsia="zh-CN" w:bidi="ar-SA"/>
              </w:rPr>
              <w:t>0022</w:t>
            </w:r>
            <w:r>
              <w:rPr>
                <w:rFonts w:hint="eastAsia" w:ascii="Times New Roman" w:hAnsi="Times New Roman" w:cs="Times New Roman" w:eastAsiaTheme="minorEastAsia"/>
                <w:b w:val="0"/>
                <w:bCs w:val="0"/>
                <w:color w:val="auto"/>
                <w:spacing w:val="4"/>
                <w:kern w:val="2"/>
                <w:sz w:val="24"/>
                <w:szCs w:val="24"/>
                <w:lang w:val="en-US" w:eastAsia="zh-CN" w:bidi="ar-SA"/>
              </w:rPr>
              <w:t>kg/h。满足</w:t>
            </w:r>
            <w:r>
              <w:rPr>
                <w:rFonts w:hint="default" w:ascii="Times New Roman" w:hAnsi="Times New Roman" w:eastAsia="宋体"/>
                <w:color w:val="auto"/>
                <w:lang w:val="en-US" w:eastAsia="zh-CN"/>
              </w:rPr>
              <w:t>《陕西省挥发性有机物排放控制标准》（DB61T1061-2017）中电子产品制造业</w:t>
            </w:r>
            <w:r>
              <w:rPr>
                <w:rFonts w:hint="eastAsia" w:ascii="Times New Roman" w:hAnsi="Times New Roman" w:eastAsia="宋体"/>
                <w:color w:val="auto"/>
                <w:lang w:val="en-US" w:eastAsia="zh-CN"/>
              </w:rPr>
              <w:t>要求。</w:t>
            </w:r>
          </w:p>
          <w:p>
            <w:pPr>
              <w:pageBreakBefore w:val="0"/>
              <w:widowControl w:val="0"/>
              <w:kinsoku/>
              <w:wordWrap/>
              <w:overflowPunct/>
              <w:topLinePunct w:val="0"/>
              <w:autoSpaceDE/>
              <w:autoSpaceDN/>
              <w:bidi w:val="0"/>
              <w:adjustRightInd/>
              <w:snapToGrid/>
              <w:spacing w:line="360" w:lineRule="auto"/>
              <w:ind w:firstLine="424" w:firstLineChars="176"/>
              <w:jc w:val="left"/>
              <w:textAlignment w:val="auto"/>
              <w:outlineLvl w:val="9"/>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lang w:val="en-US" w:eastAsia="zh-CN"/>
              </w:rPr>
              <w:t>（</w:t>
            </w: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lang w:val="en-US" w:eastAsia="zh-CN"/>
              </w:rPr>
              <w:t>）回流焊、气相清洗工序分析（</w:t>
            </w:r>
            <w:r>
              <w:rPr>
                <w:rFonts w:hint="eastAsia" w:ascii="Times New Roman" w:hAnsi="Times New Roman" w:cs="Times New Roman"/>
                <w:b/>
                <w:bCs/>
                <w:color w:val="auto"/>
                <w:sz w:val="24"/>
                <w:lang w:val="en-US" w:eastAsia="zh-CN"/>
              </w:rPr>
              <w:t>DA002</w:t>
            </w:r>
            <w:r>
              <w:rPr>
                <w:rFonts w:hint="default" w:ascii="Times New Roman" w:hAnsi="Times New Roman" w:cs="Times New Roman"/>
                <w:b/>
                <w:bCs/>
                <w:color w:val="auto"/>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line="360" w:lineRule="auto"/>
              <w:ind w:left="0" w:leftChars="0" w:firstLine="498" w:firstLineChars="200"/>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bCs/>
                <w:color w:val="auto"/>
                <w:sz w:val="24"/>
                <w:szCs w:val="24"/>
                <w:vertAlign w:val="baseline"/>
                <w:lang w:val="en-US" w:eastAsia="zh-CN"/>
              </w:rPr>
              <w:t xml:space="preserve"> </w:t>
            </w:r>
            <w:r>
              <w:rPr>
                <w:rFonts w:hint="eastAsia" w:ascii="Times New Roman" w:hAnsi="Times New Roman" w:cs="Times New Roman"/>
                <w:b w:val="0"/>
                <w:bCs w:val="0"/>
                <w:color w:val="auto"/>
                <w:sz w:val="24"/>
                <w:szCs w:val="24"/>
                <w:lang w:val="en-US" w:eastAsia="zh-CN"/>
              </w:rPr>
              <w:t>本项目</w:t>
            </w:r>
            <w:r>
              <w:rPr>
                <w:rFonts w:hint="eastAsia" w:cs="Times New Roman"/>
                <w:b w:val="0"/>
                <w:bCs w:val="0"/>
                <w:color w:val="auto"/>
                <w:sz w:val="24"/>
                <w:lang w:val="en-US" w:eastAsia="zh-CN"/>
              </w:rPr>
              <w:t>回流焊、气相清洗</w:t>
            </w:r>
            <w:r>
              <w:rPr>
                <w:rFonts w:hint="eastAsia" w:ascii="Times New Roman" w:hAnsi="Times New Roman" w:cs="Times New Roman"/>
                <w:b w:val="0"/>
                <w:bCs w:val="0"/>
                <w:color w:val="auto"/>
                <w:sz w:val="24"/>
                <w:szCs w:val="24"/>
                <w:lang w:val="en-US" w:eastAsia="zh-CN"/>
              </w:rPr>
              <w:t>产生的有机废气（以NMHC计），非甲烷总统产生量为0.062t/a，</w:t>
            </w:r>
            <w:r>
              <w:rPr>
                <w:rFonts w:hint="eastAsia" w:ascii="Times New Roman" w:hAnsi="Times New Roman" w:cs="Times New Roman"/>
                <w:color w:val="auto"/>
                <w:sz w:val="24"/>
                <w:vertAlign w:val="baseline"/>
                <w:lang w:val="en-US" w:eastAsia="zh-CN"/>
              </w:rPr>
              <w:t>设备每天运行8h，</w:t>
            </w:r>
            <w:r>
              <w:rPr>
                <w:rFonts w:hint="eastAsia" w:cs="Times New Roman"/>
                <w:color w:val="auto"/>
                <w:kern w:val="0"/>
                <w:sz w:val="24"/>
                <w:szCs w:val="24"/>
                <w:lang w:val="en-US" w:eastAsia="zh-CN" w:bidi="ar"/>
              </w:rPr>
              <w:t>风机风量拟设计</w:t>
            </w:r>
            <w:r>
              <w:rPr>
                <w:rFonts w:hint="default" w:ascii="Times New Roman" w:hAnsi="Times New Roman" w:cs="Times New Roman"/>
                <w:color w:val="auto"/>
                <w:kern w:val="0"/>
                <w:sz w:val="24"/>
                <w:szCs w:val="24"/>
                <w:lang w:val="en-US" w:eastAsia="zh-CN" w:bidi="ar"/>
              </w:rPr>
              <w:t>风量为</w:t>
            </w:r>
            <w:r>
              <w:rPr>
                <w:rFonts w:hint="eastAsia" w:ascii="Times New Roman" w:hAnsi="Times New Roman" w:cs="Times New Roman"/>
                <w:color w:val="auto"/>
                <w:kern w:val="0"/>
                <w:sz w:val="24"/>
                <w:szCs w:val="24"/>
                <w:lang w:val="en-US" w:eastAsia="zh-CN" w:bidi="ar"/>
              </w:rPr>
              <w:t>5000</w:t>
            </w:r>
            <w:r>
              <w:rPr>
                <w:rFonts w:hint="default" w:ascii="Times New Roman" w:hAnsi="Times New Roman" w:cs="Times New Roman"/>
                <w:color w:val="auto"/>
                <w:kern w:val="0"/>
                <w:sz w:val="24"/>
                <w:szCs w:val="24"/>
                <w:lang w:val="en-US" w:eastAsia="zh-CN" w:bidi="ar"/>
              </w:rPr>
              <w:t>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/h</w:t>
            </w:r>
            <w:r>
              <w:rPr>
                <w:rFonts w:hint="eastAsia" w:ascii="Times New Roman" w:hAnsi="Times New Roman" w:cs="Times New Roman"/>
                <w:color w:val="auto"/>
                <w:kern w:val="0"/>
                <w:sz w:val="24"/>
                <w:szCs w:val="24"/>
                <w:lang w:val="en-US" w:eastAsia="zh-CN" w:bidi="ar"/>
              </w:rPr>
              <w:t>，非甲烷</w:t>
            </w:r>
            <w:r>
              <w:rPr>
                <w:rFonts w:hint="eastAsia" w:ascii="Times New Roman" w:hAnsi="Times New Roman" w:cs="Times New Roman"/>
                <w:b w:val="0"/>
                <w:bCs w:val="0"/>
                <w:color w:val="auto"/>
                <w:sz w:val="24"/>
                <w:szCs w:val="24"/>
                <w:lang w:val="en-US" w:eastAsia="zh-CN"/>
              </w:rPr>
              <w:t>气体经集气罩收集后，通过密闭管道输送至处理设备（两级活性炭）处理后，通过15m排气筒后达标排放，集气罩收集效率按90%计，（两级活性炭）处理效率按85%计。</w:t>
            </w:r>
          </w:p>
          <w:p>
            <w:pPr>
              <w:pStyle w:val="2"/>
              <w:keepNext w:val="0"/>
              <w:keepLines w:val="0"/>
              <w:pageBreakBefore w:val="0"/>
              <w:widowControl w:val="0"/>
              <w:kinsoku/>
              <w:wordWrap/>
              <w:overflowPunct/>
              <w:topLinePunct w:val="0"/>
              <w:autoSpaceDE/>
              <w:autoSpaceDN/>
              <w:bidi w:val="0"/>
              <w:adjustRightInd/>
              <w:snapToGrid/>
              <w:spacing w:before="0" w:beforeLines="0" w:line="360" w:lineRule="auto"/>
              <w:ind w:left="0" w:leftChars="0" w:firstLine="496" w:firstLineChars="200"/>
              <w:textAlignment w:val="auto"/>
              <w:outlineLvl w:val="9"/>
              <w:rPr>
                <w:rFonts w:hint="default" w:ascii="Times New Roman" w:hAnsi="Times New Roman" w:cs="Times New Roman" w:eastAsiaTheme="minorEastAsia"/>
                <w:b w:val="0"/>
                <w:bCs w:val="0"/>
                <w:color w:val="auto"/>
                <w:spacing w:val="4"/>
                <w:kern w:val="2"/>
                <w:sz w:val="24"/>
                <w:szCs w:val="24"/>
                <w:lang w:val="en-US" w:eastAsia="zh-CN" w:bidi="ar-SA"/>
              </w:rPr>
            </w:pPr>
            <w:r>
              <w:rPr>
                <w:rFonts w:hint="eastAsia" w:ascii="Times New Roman" w:hAnsi="Times New Roman" w:cs="Times New Roman" w:eastAsiaTheme="minorEastAsia"/>
                <w:b w:val="0"/>
                <w:bCs w:val="0"/>
                <w:color w:val="auto"/>
                <w:spacing w:val="4"/>
                <w:kern w:val="2"/>
                <w:sz w:val="24"/>
                <w:szCs w:val="24"/>
                <w:lang w:val="en-US" w:eastAsia="zh-CN" w:bidi="ar-SA"/>
              </w:rPr>
              <w:t>则项目</w:t>
            </w:r>
            <w:r>
              <w:rPr>
                <w:rFonts w:hint="eastAsia" w:cs="Times New Roman"/>
                <w:b/>
                <w:bCs/>
                <w:color w:val="auto"/>
                <w:sz w:val="24"/>
                <w:lang w:val="en-US" w:eastAsia="zh-CN"/>
              </w:rPr>
              <w:t>回流焊、气相清洗</w:t>
            </w:r>
            <w:r>
              <w:rPr>
                <w:rFonts w:hint="default" w:ascii="Times New Roman" w:hAnsi="Times New Roman" w:cs="Times New Roman" w:eastAsiaTheme="minorEastAsia"/>
                <w:b w:val="0"/>
                <w:bCs w:val="0"/>
                <w:color w:val="auto"/>
                <w:spacing w:val="4"/>
                <w:kern w:val="2"/>
                <w:sz w:val="24"/>
                <w:szCs w:val="24"/>
                <w:lang w:val="en-US" w:eastAsia="zh-CN" w:bidi="ar-SA"/>
              </w:rPr>
              <w:t>有组织的</w:t>
            </w:r>
            <w:r>
              <w:rPr>
                <w:rFonts w:hint="eastAsia" w:ascii="Times New Roman" w:hAnsi="Times New Roman" w:cs="Times New Roman" w:eastAsiaTheme="minorEastAsia"/>
                <w:b w:val="0"/>
                <w:bCs w:val="0"/>
                <w:color w:val="auto"/>
                <w:spacing w:val="4"/>
                <w:kern w:val="2"/>
                <w:sz w:val="24"/>
                <w:szCs w:val="24"/>
                <w:lang w:val="en-US" w:eastAsia="zh-CN" w:bidi="ar-SA"/>
              </w:rPr>
              <w:t>非甲烷</w:t>
            </w:r>
            <w:r>
              <w:rPr>
                <w:rFonts w:hint="default" w:ascii="Times New Roman" w:hAnsi="Times New Roman" w:cs="Times New Roman" w:eastAsiaTheme="minorEastAsia"/>
                <w:b w:val="0"/>
                <w:bCs w:val="0"/>
                <w:color w:val="auto"/>
                <w:spacing w:val="4"/>
                <w:kern w:val="2"/>
                <w:sz w:val="24"/>
                <w:szCs w:val="24"/>
                <w:lang w:val="en-US" w:eastAsia="zh-CN" w:bidi="ar-SA"/>
              </w:rPr>
              <w:t>排放量</w:t>
            </w:r>
            <w:r>
              <w:rPr>
                <w:rFonts w:hint="eastAsia" w:ascii="Times New Roman" w:hAnsi="Times New Roman" w:cs="Times New Roman" w:eastAsiaTheme="minorEastAsia"/>
                <w:b w:val="0"/>
                <w:bCs w:val="0"/>
                <w:color w:val="auto"/>
                <w:spacing w:val="4"/>
                <w:kern w:val="2"/>
                <w:sz w:val="24"/>
                <w:szCs w:val="24"/>
                <w:lang w:val="en-US" w:eastAsia="zh-CN" w:bidi="ar-SA"/>
              </w:rPr>
              <w:t>和排放速率分别</w:t>
            </w:r>
            <w:r>
              <w:rPr>
                <w:rFonts w:hint="default" w:ascii="Times New Roman" w:hAnsi="Times New Roman" w:cs="Times New Roman" w:eastAsiaTheme="minorEastAsia"/>
                <w:b w:val="0"/>
                <w:bCs w:val="0"/>
                <w:color w:val="auto"/>
                <w:spacing w:val="4"/>
                <w:kern w:val="2"/>
                <w:sz w:val="24"/>
                <w:szCs w:val="24"/>
                <w:lang w:val="en-US" w:eastAsia="zh-CN" w:bidi="ar-SA"/>
              </w:rPr>
              <w:t>为</w:t>
            </w:r>
            <w:r>
              <w:rPr>
                <w:rFonts w:hint="eastAsia" w:ascii="Times New Roman" w:hAnsi="Times New Roman" w:cs="Times New Roman" w:eastAsiaTheme="minorEastAsia"/>
                <w:b w:val="0"/>
                <w:bCs w:val="0"/>
                <w:color w:val="auto"/>
                <w:spacing w:val="4"/>
                <w:kern w:val="2"/>
                <w:sz w:val="24"/>
                <w:szCs w:val="24"/>
                <w:lang w:val="en-US" w:eastAsia="zh-CN" w:bidi="ar-SA"/>
              </w:rPr>
              <w:t>0.</w:t>
            </w:r>
            <w:r>
              <w:rPr>
                <w:rFonts w:hint="eastAsia" w:ascii="Times New Roman" w:hAnsi="Times New Roman" w:cs="Times New Roman"/>
                <w:b w:val="0"/>
                <w:bCs w:val="0"/>
                <w:color w:val="auto"/>
                <w:spacing w:val="4"/>
                <w:kern w:val="2"/>
                <w:sz w:val="24"/>
                <w:szCs w:val="24"/>
                <w:lang w:val="en-US" w:eastAsia="zh-CN" w:bidi="ar-SA"/>
              </w:rPr>
              <w:t>008</w:t>
            </w:r>
            <w:r>
              <w:rPr>
                <w:rFonts w:hint="default" w:ascii="Times New Roman" w:hAnsi="Times New Roman" w:cs="Times New Roman" w:eastAsiaTheme="minorEastAsia"/>
                <w:b w:val="0"/>
                <w:bCs w:val="0"/>
                <w:color w:val="auto"/>
                <w:spacing w:val="4"/>
                <w:kern w:val="2"/>
                <w:sz w:val="24"/>
                <w:szCs w:val="24"/>
                <w:lang w:val="en-US" w:eastAsia="zh-CN" w:bidi="ar-SA"/>
              </w:rPr>
              <w:t>t/a</w:t>
            </w:r>
            <w:r>
              <w:rPr>
                <w:rFonts w:hint="eastAsia" w:ascii="Times New Roman" w:hAnsi="Times New Roman" w:cs="Times New Roman" w:eastAsiaTheme="minorEastAsia"/>
                <w:b w:val="0"/>
                <w:bCs w:val="0"/>
                <w:color w:val="auto"/>
                <w:spacing w:val="4"/>
                <w:kern w:val="2"/>
                <w:sz w:val="24"/>
                <w:szCs w:val="24"/>
                <w:lang w:val="en-US" w:eastAsia="zh-CN" w:bidi="ar-SA"/>
              </w:rPr>
              <w:t>，0.</w:t>
            </w:r>
            <w:r>
              <w:rPr>
                <w:rFonts w:hint="eastAsia" w:ascii="Times New Roman" w:hAnsi="Times New Roman" w:cs="Times New Roman"/>
                <w:b w:val="0"/>
                <w:bCs w:val="0"/>
                <w:color w:val="auto"/>
                <w:spacing w:val="4"/>
                <w:kern w:val="2"/>
                <w:sz w:val="24"/>
                <w:szCs w:val="24"/>
                <w:lang w:val="en-US" w:eastAsia="zh-CN" w:bidi="ar-SA"/>
              </w:rPr>
              <w:t>004</w:t>
            </w:r>
            <w:r>
              <w:rPr>
                <w:rFonts w:hint="eastAsia" w:ascii="Times New Roman" w:hAnsi="Times New Roman" w:cs="Times New Roman" w:eastAsiaTheme="minorEastAsia"/>
                <w:b w:val="0"/>
                <w:bCs w:val="0"/>
                <w:color w:val="auto"/>
                <w:spacing w:val="4"/>
                <w:kern w:val="2"/>
                <w:sz w:val="24"/>
                <w:szCs w:val="24"/>
                <w:lang w:val="en-US" w:eastAsia="zh-CN" w:bidi="ar-SA"/>
              </w:rPr>
              <w:t>kg/h。满足</w:t>
            </w:r>
            <w:r>
              <w:rPr>
                <w:rFonts w:hint="default" w:ascii="Times New Roman" w:hAnsi="Times New Roman" w:eastAsia="宋体"/>
                <w:color w:val="auto"/>
                <w:lang w:val="en-US" w:eastAsia="zh-CN"/>
              </w:rPr>
              <w:t>《陕西省挥发性有机物排放控制标准》（DB61T1061-2017）中电子产品制造业</w:t>
            </w:r>
            <w:r>
              <w:rPr>
                <w:rFonts w:hint="eastAsia" w:ascii="Times New Roman" w:hAnsi="Times New Roman" w:eastAsia="宋体"/>
                <w:color w:val="auto"/>
                <w:lang w:val="en-US" w:eastAsia="zh-CN"/>
              </w:rPr>
              <w:t>。</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lang w:val="en-US" w:eastAsia="zh-CN"/>
              </w:rPr>
              <w:t>激光调阻工序分析（</w:t>
            </w:r>
            <w:r>
              <w:rPr>
                <w:rFonts w:hint="eastAsia" w:ascii="Times New Roman" w:hAnsi="Times New Roman" w:cs="Times New Roman"/>
                <w:b/>
                <w:bCs/>
                <w:color w:val="auto"/>
                <w:sz w:val="24"/>
                <w:lang w:val="en-US" w:eastAsia="zh-CN"/>
              </w:rPr>
              <w:t>DA004</w:t>
            </w:r>
            <w:r>
              <w:rPr>
                <w:rFonts w:hint="default" w:ascii="Times New Roman" w:hAnsi="Times New Roman" w:cs="Times New Roman"/>
                <w:b/>
                <w:bCs/>
                <w:color w:val="auto"/>
                <w:sz w:val="24"/>
                <w:lang w:val="en-US" w:eastAsia="zh-CN"/>
              </w:rPr>
              <w:t>）</w:t>
            </w:r>
          </w:p>
          <w:p>
            <w:pPr>
              <w:pageBreakBefore w:val="0"/>
              <w:widowControl w:val="0"/>
              <w:kinsoku/>
              <w:wordWrap/>
              <w:overflowPunct/>
              <w:topLinePunct w:val="0"/>
              <w:autoSpaceDE/>
              <w:autoSpaceDN/>
              <w:bidi w:val="0"/>
              <w:adjustRightInd/>
              <w:snapToGrid/>
              <w:spacing w:line="360" w:lineRule="auto"/>
              <w:ind w:firstLine="422" w:firstLineChars="176"/>
              <w:jc w:val="left"/>
              <w:textAlignment w:val="auto"/>
              <w:outlineLvl w:val="9"/>
              <w:rPr>
                <w:rFonts w:hint="default"/>
                <w:color w:val="auto"/>
                <w:lang w:val="en-US" w:eastAsia="zh-CN"/>
              </w:rPr>
            </w:pPr>
            <w:r>
              <w:rPr>
                <w:rFonts w:hint="eastAsia" w:ascii="Times New Roman" w:hAnsi="Times New Roman" w:cs="Times New Roman"/>
                <w:b w:val="0"/>
                <w:bCs w:val="0"/>
                <w:color w:val="auto"/>
                <w:sz w:val="24"/>
                <w:szCs w:val="24"/>
                <w:lang w:val="en-US" w:eastAsia="zh-CN"/>
              </w:rPr>
              <w:t>本项目激光调阻工序产生的粉尘5880</w:t>
            </w:r>
            <w:r>
              <w:rPr>
                <w:rFonts w:hint="eastAsia" w:ascii="Times New Roman" w:hAnsi="Times New Roman" w:cs="Times New Roman"/>
                <w:b w:val="0"/>
                <w:bCs w:val="0"/>
                <w:color w:val="auto"/>
                <w:sz w:val="24"/>
                <w:szCs w:val="32"/>
                <w:vertAlign w:val="baseline"/>
                <w:lang w:val="en-US" w:eastAsia="zh-CN"/>
              </w:rPr>
              <w:t>mg/a，设备每天运行8h，风机</w:t>
            </w:r>
            <w:r>
              <w:rPr>
                <w:rFonts w:hint="eastAsia" w:cs="Times New Roman"/>
                <w:color w:val="auto"/>
                <w:kern w:val="0"/>
                <w:sz w:val="24"/>
                <w:szCs w:val="24"/>
                <w:lang w:val="en-US" w:eastAsia="zh-CN" w:bidi="ar"/>
              </w:rPr>
              <w:t>风量拟设计</w:t>
            </w:r>
            <w:r>
              <w:rPr>
                <w:rFonts w:hint="default" w:ascii="Times New Roman" w:hAnsi="Times New Roman" w:cs="Times New Roman"/>
                <w:color w:val="auto"/>
                <w:kern w:val="0"/>
                <w:sz w:val="24"/>
                <w:szCs w:val="24"/>
                <w:lang w:val="en-US" w:eastAsia="zh-CN" w:bidi="ar"/>
              </w:rPr>
              <w:t>风量为</w:t>
            </w:r>
            <w:r>
              <w:rPr>
                <w:rFonts w:hint="eastAsia" w:ascii="Times New Roman" w:hAnsi="Times New Roman" w:cs="Times New Roman"/>
                <w:color w:val="auto"/>
                <w:kern w:val="0"/>
                <w:sz w:val="24"/>
                <w:szCs w:val="24"/>
                <w:lang w:val="en-US" w:eastAsia="zh-CN" w:bidi="ar"/>
              </w:rPr>
              <w:t>2000</w:t>
            </w:r>
            <w:r>
              <w:rPr>
                <w:rFonts w:hint="default" w:ascii="Times New Roman" w:hAnsi="Times New Roman" w:cs="Times New Roman"/>
                <w:color w:val="auto"/>
                <w:kern w:val="0"/>
                <w:sz w:val="24"/>
                <w:szCs w:val="24"/>
                <w:lang w:val="en-US" w:eastAsia="zh-CN" w:bidi="ar"/>
              </w:rPr>
              <w:t>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/h</w:t>
            </w:r>
            <w:r>
              <w:rPr>
                <w:rFonts w:hint="eastAsia" w:ascii="Times New Roman" w:hAnsi="Times New Roman" w:cs="Times New Roman"/>
                <w:color w:val="auto"/>
                <w:kern w:val="0"/>
                <w:sz w:val="24"/>
                <w:szCs w:val="24"/>
                <w:lang w:val="en-US" w:eastAsia="zh-CN" w:bidi="ar"/>
              </w:rPr>
              <w:t>，粉尘经集气罩收集后，通过密闭管道输送至布袋除尘器处理后，再通过15m排气筒达标排放，集气罩收集效率按90%计，布袋除尘器处理效率按85%计。</w:t>
            </w:r>
          </w:p>
          <w:p>
            <w:pPr>
              <w:pStyle w:val="2"/>
              <w:pageBreakBefore w:val="0"/>
              <w:widowControl w:val="0"/>
              <w:kinsoku/>
              <w:wordWrap/>
              <w:overflowPunct/>
              <w:topLinePunct w:val="0"/>
              <w:autoSpaceDE/>
              <w:autoSpaceDN/>
              <w:bidi w:val="0"/>
              <w:adjustRightInd/>
              <w:snapToGrid/>
              <w:spacing w:before="0" w:beforeLines="0" w:line="360" w:lineRule="auto"/>
              <w:ind w:left="0" w:leftChars="0" w:firstLine="496" w:firstLineChars="200"/>
              <w:textAlignment w:val="auto"/>
              <w:outlineLvl w:val="9"/>
              <w:rPr>
                <w:rFonts w:hint="eastAsia" w:ascii="Times New Roman" w:hAnsi="Times New Roman" w:cs="Times New Roman" w:eastAsiaTheme="minorEastAsia"/>
                <w:b w:val="0"/>
                <w:bCs w:val="0"/>
                <w:color w:val="auto"/>
                <w:spacing w:val="4"/>
                <w:kern w:val="2"/>
                <w:sz w:val="24"/>
                <w:szCs w:val="24"/>
                <w:lang w:val="en-US" w:eastAsia="zh-CN" w:bidi="ar-SA"/>
              </w:rPr>
            </w:pPr>
            <w:r>
              <w:rPr>
                <w:rFonts w:hint="default" w:ascii="Times New Roman" w:hAnsi="Times New Roman" w:cs="Times New Roman" w:eastAsiaTheme="minorEastAsia"/>
                <w:b w:val="0"/>
                <w:bCs w:val="0"/>
                <w:color w:val="auto"/>
                <w:spacing w:val="4"/>
                <w:kern w:val="2"/>
                <w:sz w:val="24"/>
                <w:szCs w:val="24"/>
                <w:lang w:val="en-US" w:eastAsia="zh-CN" w:bidi="ar-SA"/>
              </w:rPr>
              <w:t>则项目</w:t>
            </w:r>
            <w:r>
              <w:rPr>
                <w:rFonts w:hint="default" w:ascii="Times New Roman" w:hAnsi="Times New Roman" w:cs="Times New Roman"/>
                <w:b w:val="0"/>
                <w:bCs w:val="0"/>
                <w:color w:val="auto"/>
                <w:spacing w:val="4"/>
                <w:kern w:val="2"/>
                <w:sz w:val="24"/>
                <w:szCs w:val="24"/>
                <w:lang w:val="en-US" w:eastAsia="zh-CN" w:bidi="ar-SA"/>
              </w:rPr>
              <w:t>激光调阻工序</w:t>
            </w:r>
            <w:r>
              <w:rPr>
                <w:rFonts w:hint="default" w:ascii="Times New Roman" w:hAnsi="Times New Roman" w:cs="Times New Roman" w:eastAsiaTheme="minorEastAsia"/>
                <w:b w:val="0"/>
                <w:bCs w:val="0"/>
                <w:color w:val="auto"/>
                <w:spacing w:val="4"/>
                <w:kern w:val="2"/>
                <w:sz w:val="24"/>
                <w:szCs w:val="24"/>
                <w:lang w:val="en-US" w:eastAsia="zh-CN" w:bidi="ar-SA"/>
              </w:rPr>
              <w:t>有组织的</w:t>
            </w:r>
            <w:r>
              <w:rPr>
                <w:rFonts w:hint="default" w:ascii="Times New Roman" w:hAnsi="Times New Roman" w:cs="Times New Roman"/>
                <w:b w:val="0"/>
                <w:bCs w:val="0"/>
                <w:color w:val="auto"/>
                <w:spacing w:val="4"/>
                <w:kern w:val="2"/>
                <w:sz w:val="24"/>
                <w:szCs w:val="24"/>
                <w:lang w:val="en-US" w:eastAsia="zh-CN" w:bidi="ar-SA"/>
              </w:rPr>
              <w:t>粉尘</w:t>
            </w:r>
            <w:r>
              <w:rPr>
                <w:rFonts w:hint="default" w:ascii="Times New Roman" w:hAnsi="Times New Roman" w:cs="Times New Roman" w:eastAsiaTheme="minorEastAsia"/>
                <w:b w:val="0"/>
                <w:bCs w:val="0"/>
                <w:color w:val="auto"/>
                <w:spacing w:val="4"/>
                <w:kern w:val="2"/>
                <w:sz w:val="24"/>
                <w:szCs w:val="24"/>
                <w:lang w:val="en-US" w:eastAsia="zh-CN" w:bidi="ar-SA"/>
              </w:rPr>
              <w:t>排放量和排放速率分别为</w:t>
            </w:r>
            <w:r>
              <w:rPr>
                <w:rFonts w:hint="eastAsia" w:ascii="Times New Roman" w:hAnsi="Times New Roman" w:eastAsia="宋体" w:cs="Times New Roman"/>
                <w:color w:val="auto"/>
                <w:kern w:val="0"/>
                <w:szCs w:val="21"/>
                <w:lang w:val="en-US" w:eastAsia="zh-CN"/>
              </w:rPr>
              <w:t>7.83×10</w:t>
            </w:r>
            <w:r>
              <w:rPr>
                <w:rFonts w:hint="eastAsia" w:ascii="Times New Roman" w:hAnsi="Times New Roman" w:eastAsia="宋体" w:cs="Times New Roman"/>
                <w:color w:val="auto"/>
                <w:kern w:val="0"/>
                <w:szCs w:val="21"/>
                <w:vertAlign w:val="superscript"/>
                <w:lang w:val="en-US" w:eastAsia="zh-CN"/>
              </w:rPr>
              <w:t>-8</w:t>
            </w:r>
            <w:r>
              <w:rPr>
                <w:rFonts w:hint="default" w:ascii="Times New Roman" w:hAnsi="Times New Roman" w:cs="Times New Roman" w:eastAsiaTheme="minorEastAsia"/>
                <w:b w:val="0"/>
                <w:bCs w:val="0"/>
                <w:color w:val="auto"/>
                <w:spacing w:val="4"/>
                <w:kern w:val="2"/>
                <w:sz w:val="24"/>
                <w:szCs w:val="24"/>
                <w:lang w:val="en-US" w:eastAsia="zh-CN" w:bidi="ar-SA"/>
              </w:rPr>
              <w:t>t/a，</w:t>
            </w:r>
            <w:r>
              <w:rPr>
                <w:rFonts w:hint="eastAsia" w:ascii="Times New Roman" w:hAnsi="Times New Roman" w:cs="Times New Roman"/>
                <w:color w:val="auto"/>
                <w:lang w:val="en-US" w:eastAsia="zh-CN"/>
              </w:rPr>
              <w:t>3.92</w:t>
            </w:r>
            <w:r>
              <w:rPr>
                <w:rFonts w:hint="eastAsia" w:ascii="Times New Roman" w:hAnsi="Times New Roman" w:eastAsia="宋体" w:cs="Times New Roman"/>
                <w:color w:val="auto"/>
                <w:kern w:val="0"/>
                <w:szCs w:val="21"/>
                <w:lang w:val="en-US" w:eastAsia="zh-CN"/>
              </w:rPr>
              <w:t>×10</w:t>
            </w:r>
            <w:r>
              <w:rPr>
                <w:rFonts w:hint="eastAsia" w:ascii="Times New Roman" w:hAnsi="Times New Roman" w:eastAsia="宋体" w:cs="Times New Roman"/>
                <w:color w:val="auto"/>
                <w:kern w:val="0"/>
                <w:szCs w:val="21"/>
                <w:vertAlign w:val="superscript"/>
                <w:lang w:val="en-US" w:eastAsia="zh-CN"/>
              </w:rPr>
              <w:t>-8</w:t>
            </w:r>
            <w:r>
              <w:rPr>
                <w:rFonts w:hint="default" w:ascii="Times New Roman" w:hAnsi="Times New Roman" w:cs="Times New Roman" w:eastAsiaTheme="minorEastAsia"/>
                <w:b w:val="0"/>
                <w:bCs w:val="0"/>
                <w:color w:val="auto"/>
                <w:spacing w:val="4"/>
                <w:kern w:val="2"/>
                <w:sz w:val="24"/>
                <w:szCs w:val="24"/>
                <w:lang w:val="en-US" w:eastAsia="zh-CN" w:bidi="ar-SA"/>
              </w:rPr>
              <w:t>kg/h。满足</w:t>
            </w:r>
            <w:r>
              <w:rPr>
                <w:rFonts w:hint="default" w:ascii="Times New Roman" w:hAnsi="Times New Roman" w:cs="Times New Roman"/>
                <w:color w:val="auto"/>
                <w:sz w:val="24"/>
                <w:szCs w:val="24"/>
              </w:rPr>
              <w:t>《大气污染物综合排放标准》（GB16297-1996）二级排放标准要求</w:t>
            </w:r>
            <w:r>
              <w:rPr>
                <w:rFonts w:hint="default" w:ascii="Times New Roman" w:hAnsi="Times New Roman" w:cs="Times New Roman"/>
                <w:color w:val="auto"/>
                <w:sz w:val="24"/>
                <w:szCs w:val="24"/>
                <w:lang w:eastAsia="zh-CN"/>
              </w:rPr>
              <w:t>。</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2" w:firstLineChars="200"/>
              <w:textAlignment w:val="auto"/>
              <w:outlineLvl w:val="9"/>
              <w:rPr>
                <w:rFonts w:hint="eastAsia" w:cs="Times New Roman"/>
                <w:b/>
                <w:bCs/>
                <w:color w:val="auto"/>
                <w:sz w:val="24"/>
                <w:lang w:val="en-US" w:eastAsia="zh-CN"/>
              </w:rPr>
            </w:pPr>
            <w:r>
              <w:rPr>
                <w:rFonts w:hint="eastAsia" w:ascii="Times New Roman" w:hAnsi="Times New Roman" w:cs="Times New Roman"/>
                <w:b/>
                <w:bCs/>
                <w:color w:val="auto"/>
                <w:sz w:val="24"/>
                <w:szCs w:val="24"/>
                <w:vertAlign w:val="baseline"/>
                <w:lang w:val="en-US" w:eastAsia="zh-CN"/>
              </w:rPr>
              <w:t>2、项目无组织产生的有机废气（NMHC、粉尘）。</w:t>
            </w:r>
          </w:p>
          <w:p>
            <w:pPr>
              <w:pageBreakBefore w:val="0"/>
              <w:widowControl w:val="0"/>
              <w:kinsoku/>
              <w:wordWrap/>
              <w:overflowPunct/>
              <w:topLinePunct w:val="0"/>
              <w:autoSpaceDE/>
              <w:autoSpaceDN/>
              <w:bidi w:val="0"/>
              <w:adjustRightInd/>
              <w:snapToGrid/>
              <w:spacing w:line="360" w:lineRule="auto"/>
              <w:ind w:firstLine="422" w:firstLineChars="176"/>
              <w:jc w:val="left"/>
              <w:textAlignment w:val="auto"/>
              <w:outlineLvl w:val="9"/>
              <w:rPr>
                <w:rFonts w:hint="default" w:cs="Times New Roman"/>
                <w:b w:val="0"/>
                <w:bCs w:val="0"/>
                <w:color w:val="auto"/>
                <w:sz w:val="24"/>
                <w:lang w:val="en-US" w:eastAsia="zh-CN"/>
              </w:rPr>
            </w:pPr>
            <w:r>
              <w:rPr>
                <w:rFonts w:hint="eastAsia" w:cs="Times New Roman"/>
                <w:b w:val="0"/>
                <w:bCs w:val="0"/>
                <w:color w:val="auto"/>
                <w:sz w:val="24"/>
                <w:lang w:val="en-US" w:eastAsia="zh-CN"/>
              </w:rPr>
              <w:t>项目生产过程中，烘干、烧结、回流焊、气相清洗工序中未收集的有机废气；激光调阻、回流焊工序中未收集的粉尘。</w:t>
            </w:r>
          </w:p>
          <w:p>
            <w:pPr>
              <w:pageBreakBefore w:val="0"/>
              <w:widowControl w:val="0"/>
              <w:kinsoku/>
              <w:wordWrap/>
              <w:overflowPunct/>
              <w:topLinePunct w:val="0"/>
              <w:autoSpaceDE/>
              <w:autoSpaceDN/>
              <w:bidi w:val="0"/>
              <w:adjustRightInd/>
              <w:snapToGrid/>
              <w:spacing w:line="240" w:lineRule="auto"/>
              <w:ind w:firstLine="371" w:firstLineChars="176"/>
              <w:jc w:val="center"/>
              <w:textAlignment w:val="auto"/>
              <w:outlineLvl w:val="9"/>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表7-2  项目生产车间无组织废气污染物排情况一览表</w:t>
            </w:r>
          </w:p>
          <w:tbl>
            <w:tblPr>
              <w:tblStyle w:val="19"/>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05"/>
              <w:gridCol w:w="1695"/>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序号</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产污工序</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污染物</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印刷、</w:t>
                  </w:r>
                  <w:r>
                    <w:rPr>
                      <w:rFonts w:hint="default" w:ascii="Times New Roman" w:hAnsi="Times New Roman" w:cs="Times New Roman"/>
                      <w:b w:val="0"/>
                      <w:bCs w:val="0"/>
                      <w:color w:val="auto"/>
                      <w:sz w:val="21"/>
                      <w:szCs w:val="21"/>
                      <w:vertAlign w:val="baseline"/>
                      <w:lang w:val="en-US" w:eastAsia="zh-CN"/>
                    </w:rPr>
                    <w:t>烘干工序</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NMHC</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lang w:val="en-US" w:eastAsia="zh-CN"/>
                    </w:rPr>
                    <w:t>0.00</w:t>
                  </w:r>
                  <w:r>
                    <w:rPr>
                      <w:rFonts w:hint="eastAsia" w:ascii="Times New Roman" w:hAnsi="Times New Roman" w:cs="Times New Roman"/>
                      <w:b w:val="0"/>
                      <w:bCs w:val="0"/>
                      <w:color w:val="auto"/>
                      <w:sz w:val="21"/>
                      <w:szCs w:val="21"/>
                      <w:lang w:val="en-US" w:eastAsia="zh-CN"/>
                    </w:rPr>
                    <w:t>39</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2</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烧结工序</w:t>
                  </w: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0.00</w:t>
                  </w:r>
                  <w:r>
                    <w:rPr>
                      <w:rFonts w:hint="eastAsia" w:ascii="Times New Roman" w:hAnsi="Times New Roman" w:cs="Times New Roman"/>
                      <w:b w:val="0"/>
                      <w:bCs w:val="0"/>
                      <w:color w:val="auto"/>
                      <w:sz w:val="21"/>
                      <w:szCs w:val="21"/>
                      <w:lang w:val="en-US" w:eastAsia="zh-CN"/>
                    </w:rPr>
                    <w:t>33</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3</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回流焊、气相清洗工序</w:t>
                  </w: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0.00</w:t>
                  </w:r>
                  <w:r>
                    <w:rPr>
                      <w:rFonts w:hint="eastAsia" w:ascii="Times New Roman" w:hAnsi="Times New Roman" w:cs="Times New Roman"/>
                      <w:b w:val="0"/>
                      <w:bCs w:val="0"/>
                      <w:color w:val="auto"/>
                      <w:sz w:val="21"/>
                      <w:szCs w:val="21"/>
                      <w:vertAlign w:val="baseline"/>
                      <w:lang w:val="en-US" w:eastAsia="zh-CN"/>
                    </w:rPr>
                    <w:t>62</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合计</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lang w:val="en-US" w:eastAsia="zh-CN"/>
                    </w:rPr>
                    <w:t>0.0134</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4</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激光调阻</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粉尘</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rPr>
                    <w:t>5.8</w:t>
                  </w:r>
                  <w:r>
                    <w:rPr>
                      <w:rFonts w:hint="eastAsia" w:ascii="Times New Roman" w:hAnsi="Times New Roman" w:eastAsia="宋体" w:cs="Times New Roman"/>
                      <w:color w:val="auto"/>
                      <w:kern w:val="0"/>
                      <w:sz w:val="21"/>
                      <w:szCs w:val="21"/>
                      <w:lang w:val="en-US" w:eastAsia="zh-CN"/>
                    </w:rPr>
                    <w:t>×</w:t>
                  </w:r>
                  <w:r>
                    <w:rPr>
                      <w:rFonts w:hint="default" w:ascii="Times New Roman" w:hAnsi="Times New Roman" w:eastAsia="宋体" w:cs="Times New Roman"/>
                      <w:color w:val="auto"/>
                      <w:kern w:val="0"/>
                      <w:sz w:val="21"/>
                      <w:szCs w:val="21"/>
                      <w:lang w:val="en-US" w:eastAsia="zh-CN"/>
                    </w:rPr>
                    <w:t>10</w:t>
                  </w:r>
                  <w:r>
                    <w:rPr>
                      <w:rFonts w:hint="default" w:ascii="Times New Roman" w:hAnsi="Times New Roman" w:eastAsia="宋体" w:cs="Times New Roman"/>
                      <w:color w:val="auto"/>
                      <w:kern w:val="0"/>
                      <w:sz w:val="21"/>
                      <w:szCs w:val="21"/>
                      <w:vertAlign w:val="superscript"/>
                      <w:lang w:val="en-US" w:eastAsia="zh-CN"/>
                    </w:rPr>
                    <w:t>-8</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5</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焊接工序</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粉尘</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6.77</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10</w:t>
                  </w:r>
                  <w:r>
                    <w:rPr>
                      <w:rFonts w:hint="default" w:ascii="Times New Roman" w:hAnsi="Times New Roman" w:cs="Times New Roman"/>
                      <w:b w:val="0"/>
                      <w:bCs w:val="0"/>
                      <w:color w:val="auto"/>
                      <w:sz w:val="21"/>
                      <w:szCs w:val="21"/>
                      <w:vertAlign w:val="superscript"/>
                      <w:lang w:val="en-US" w:eastAsia="zh-CN"/>
                    </w:rPr>
                    <w:t>-7</w:t>
                  </w:r>
                  <w:r>
                    <w:rPr>
                      <w:rFonts w:hint="default" w:ascii="Times New Roman" w:hAnsi="Times New Roman" w:cs="Times New Roman"/>
                      <w:b w:val="0"/>
                      <w:bCs w:val="0"/>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合计</w:t>
                  </w:r>
                </w:p>
              </w:tc>
              <w:tc>
                <w:tcPr>
                  <w:tcW w:w="3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6.78</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10</w:t>
                  </w:r>
                  <w:r>
                    <w:rPr>
                      <w:rFonts w:hint="default" w:ascii="Times New Roman" w:hAnsi="Times New Roman" w:cs="Times New Roman"/>
                      <w:b w:val="0"/>
                      <w:bCs w:val="0"/>
                      <w:color w:val="auto"/>
                      <w:sz w:val="21"/>
                      <w:szCs w:val="21"/>
                      <w:vertAlign w:val="superscript"/>
                      <w:lang w:val="en-US" w:eastAsia="zh-CN"/>
                    </w:rPr>
                    <w:t>-7</w:t>
                  </w:r>
                  <w:r>
                    <w:rPr>
                      <w:rFonts w:hint="default" w:ascii="Times New Roman" w:hAnsi="Times New Roman" w:cs="Times New Roman"/>
                      <w:b w:val="0"/>
                      <w:bCs w:val="0"/>
                      <w:color w:val="auto"/>
                      <w:sz w:val="21"/>
                      <w:szCs w:val="21"/>
                      <w:lang w:val="en-US" w:eastAsia="zh-CN"/>
                    </w:rPr>
                    <w:t>t/a</w:t>
                  </w:r>
                </w:p>
              </w:tc>
            </w:tr>
          </w:tbl>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cs="Times New Roman"/>
                <w:b/>
                <w:bCs/>
                <w:color w:val="auto"/>
                <w:sz w:val="24"/>
              </w:rPr>
            </w:pPr>
            <w:r>
              <w:rPr>
                <w:rFonts w:hint="default" w:ascii="Times New Roman" w:hAnsi="Times New Roman" w:cs="Times New Roman"/>
                <w:b/>
                <w:bCs/>
                <w:color w:val="auto"/>
                <w:sz w:val="24"/>
                <w:lang w:val="en-US" w:eastAsia="zh-CN"/>
              </w:rPr>
              <w:t>2、</w:t>
            </w:r>
            <w:r>
              <w:rPr>
                <w:rFonts w:hint="default" w:ascii="Times New Roman" w:hAnsi="Times New Roman" w:cs="Times New Roman"/>
                <w:b/>
                <w:bCs/>
                <w:color w:val="auto"/>
                <w:sz w:val="24"/>
              </w:rPr>
              <w:t>预测分析</w:t>
            </w:r>
          </w:p>
          <w:p>
            <w:pPr>
              <w:pageBreakBefore w:val="0"/>
              <w:wordWrap/>
              <w:bidi w:val="0"/>
              <w:spacing w:line="360" w:lineRule="auto"/>
              <w:ind w:firstLine="422" w:firstLineChars="176"/>
              <w:jc w:val="left"/>
              <w:outlineLvl w:val="9"/>
              <w:rPr>
                <w:rFonts w:hint="default" w:ascii="Times New Roman" w:hAnsi="Times New Roman" w:cs="Times New Roman"/>
                <w:color w:val="auto"/>
                <w:sz w:val="24"/>
              </w:rPr>
            </w:pPr>
            <w:r>
              <w:rPr>
                <w:rFonts w:hint="default" w:ascii="Times New Roman" w:hAnsi="Times New Roman" w:cs="Times New Roman"/>
                <w:color w:val="auto"/>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pageBreakBefore w:val="0"/>
              <w:wordWrap/>
              <w:bidi w:val="0"/>
              <w:spacing w:line="480" w:lineRule="exact"/>
              <w:ind w:firstLine="424" w:firstLineChars="176"/>
              <w:outlineLvl w:val="9"/>
              <w:rPr>
                <w:rFonts w:hint="default" w:ascii="Times New Roman" w:hAnsi="Times New Roman" w:cs="Times New Roman"/>
                <w:b/>
                <w:bCs/>
                <w:color w:val="auto"/>
                <w:sz w:val="24"/>
              </w:rPr>
            </w:pPr>
            <w:r>
              <w:rPr>
                <w:rFonts w:hint="eastAsia" w:ascii="Times New Roman" w:hAnsi="Times New Roman" w:cs="Times New Roman"/>
                <w:b/>
                <w:bCs/>
                <w:color w:val="auto"/>
                <w:sz w:val="24"/>
                <w:lang w:eastAsia="zh-CN"/>
              </w:rPr>
              <w:t>（</w:t>
            </w:r>
            <w:r>
              <w:rPr>
                <w:rFonts w:hint="eastAsia" w:ascii="Times New Roman" w:hAnsi="Times New Roman" w:cs="Times New Roman"/>
                <w:b/>
                <w:bCs/>
                <w:color w:val="auto"/>
                <w:sz w:val="24"/>
                <w:lang w:val="en-US" w:eastAsia="zh-CN"/>
              </w:rPr>
              <w:t>1</w:t>
            </w:r>
            <w:r>
              <w:rPr>
                <w:rFonts w:hint="eastAsia" w:ascii="Times New Roman" w:hAnsi="Times New Roman" w:cs="Times New Roman"/>
                <w:b/>
                <w:bCs/>
                <w:color w:val="auto"/>
                <w:sz w:val="24"/>
                <w:lang w:eastAsia="zh-CN"/>
              </w:rPr>
              <w:t>）</w:t>
            </w:r>
            <w:r>
              <w:rPr>
                <w:rFonts w:hint="default" w:ascii="Times New Roman" w:hAnsi="Times New Roman" w:cs="Times New Roman"/>
                <w:b/>
                <w:bCs/>
                <w:color w:val="auto"/>
                <w:sz w:val="24"/>
              </w:rPr>
              <w:t>P</w:t>
            </w:r>
            <w:r>
              <w:rPr>
                <w:rFonts w:hint="default" w:ascii="Times New Roman" w:hAnsi="Times New Roman" w:cs="Times New Roman"/>
                <w:b/>
                <w:bCs/>
                <w:color w:val="auto"/>
                <w:sz w:val="24"/>
                <w:vertAlign w:val="subscript"/>
              </w:rPr>
              <w:t>max</w:t>
            </w:r>
            <w:r>
              <w:rPr>
                <w:rFonts w:hint="default" w:ascii="Times New Roman" w:hAnsi="Times New Roman" w:cs="Times New Roman"/>
                <w:b/>
                <w:bCs/>
                <w:color w:val="auto"/>
                <w:sz w:val="24"/>
              </w:rPr>
              <w:t>及D</w:t>
            </w:r>
            <w:r>
              <w:rPr>
                <w:rFonts w:hint="default" w:ascii="Times New Roman" w:hAnsi="Times New Roman" w:cs="Times New Roman"/>
                <w:b/>
                <w:bCs/>
                <w:color w:val="auto"/>
                <w:sz w:val="24"/>
                <w:vertAlign w:val="subscript"/>
              </w:rPr>
              <w:t>10%</w:t>
            </w:r>
            <w:r>
              <w:rPr>
                <w:rFonts w:hint="default" w:ascii="Times New Roman" w:hAnsi="Times New Roman" w:cs="Times New Roman"/>
                <w:b/>
                <w:bCs/>
                <w:color w:val="auto"/>
                <w:sz w:val="24"/>
              </w:rPr>
              <w:t>的确定</w:t>
            </w:r>
          </w:p>
          <w:p>
            <w:pPr>
              <w:pageBreakBefore w:val="0"/>
              <w:wordWrap/>
              <w:bidi w:val="0"/>
              <w:spacing w:line="480" w:lineRule="exact"/>
              <w:ind w:firstLine="422" w:firstLineChars="176"/>
              <w:jc w:val="left"/>
              <w:outlineLvl w:val="9"/>
              <w:rPr>
                <w:rFonts w:hint="default" w:ascii="Times New Roman" w:hAnsi="Times New Roman" w:cs="Times New Roman"/>
                <w:color w:val="auto"/>
                <w:sz w:val="24"/>
              </w:rPr>
            </w:pPr>
            <w:r>
              <w:rPr>
                <w:rFonts w:hint="default" w:ascii="Times New Roman" w:hAnsi="Times New Roman" w:cs="Times New Roman"/>
                <w:color w:val="auto"/>
                <w:sz w:val="24"/>
              </w:rPr>
              <w:t>依据《环境影响评价技术导则 大气环境》(HJ2.2-2018)中最大地面浓度占标率P</w:t>
            </w:r>
            <w:r>
              <w:rPr>
                <w:rFonts w:hint="default" w:ascii="Times New Roman" w:hAnsi="Times New Roman" w:cs="Times New Roman"/>
                <w:i/>
                <w:color w:val="auto"/>
                <w:sz w:val="24"/>
              </w:rPr>
              <w:t>i</w:t>
            </w:r>
            <w:r>
              <w:rPr>
                <w:rFonts w:hint="default" w:ascii="Times New Roman" w:hAnsi="Times New Roman" w:cs="Times New Roman"/>
                <w:color w:val="auto"/>
                <w:sz w:val="24"/>
              </w:rPr>
              <w:t>定义如下：</w:t>
            </w:r>
          </w:p>
          <w:p>
            <w:pPr>
              <w:pageBreakBefore w:val="0"/>
              <w:wordWrap/>
              <w:bidi w:val="0"/>
              <w:spacing w:line="276" w:lineRule="auto"/>
              <w:ind w:firstLine="422" w:firstLineChars="176"/>
              <w:jc w:val="center"/>
              <w:outlineLvl w:val="9"/>
              <w:rPr>
                <w:rFonts w:hint="default" w:ascii="Times New Roman" w:hAnsi="Times New Roman" w:cs="Times New Roman"/>
                <w:color w:val="auto"/>
                <w:sz w:val="24"/>
              </w:rPr>
            </w:pPr>
            <m:oMathPara>
              <m:oMath>
                <m:sSub>
                  <m:sSubPr>
                    <m:ctrlPr>
                      <w:rPr>
                        <w:rFonts w:hint="default" w:ascii="Cambria Math" w:hAnsi="Cambria Math"/>
                        <w:color w:val="auto"/>
                        <w:sz w:val="24"/>
                      </w:rPr>
                    </m:ctrlPr>
                  </m:sSubPr>
                  <m:e>
                    <m:r>
                      <w:rPr>
                        <w:rFonts w:hint="default" w:ascii="Cambria Math" w:hAnsi="Cambria Math"/>
                        <w:color w:val="auto"/>
                        <w:sz w:val="24"/>
                      </w:rPr>
                      <m:t>P</m:t>
                    </m:r>
                    <m:ctrlPr>
                      <w:rPr>
                        <w:rFonts w:hint="default" w:ascii="Cambria Math" w:hAnsi="Cambria Math"/>
                        <w:color w:val="auto"/>
                        <w:sz w:val="24"/>
                      </w:rPr>
                    </m:ctrlPr>
                  </m:e>
                  <m:sub>
                    <m:r>
                      <w:rPr>
                        <w:rFonts w:hint="default" w:ascii="Cambria Math" w:hAnsi="Cambria Math"/>
                        <w:color w:val="auto"/>
                        <w:sz w:val="24"/>
                      </w:rPr>
                      <m:t>i</m:t>
                    </m:r>
                    <m:ctrlPr>
                      <w:rPr>
                        <w:rFonts w:hint="default" w:ascii="Cambria Math" w:hAnsi="Cambria Math"/>
                        <w:color w:val="auto"/>
                        <w:sz w:val="24"/>
                      </w:rPr>
                    </m:ctrlPr>
                  </m:sub>
                </m:sSub>
                <m:r>
                  <m:rPr>
                    <m:sty m:val="p"/>
                  </m:rPr>
                  <w:rPr>
                    <w:rFonts w:hint="default" w:ascii="Cambria Math" w:hAnsi="Cambria Math"/>
                    <w:color w:val="auto"/>
                    <w:sz w:val="24"/>
                  </w:rPr>
                  <m:t>=</m:t>
                </m:r>
                <m:f>
                  <m:fPr>
                    <m:ctrlPr>
                      <w:rPr>
                        <w:rFonts w:hint="default" w:ascii="Cambria Math" w:hAnsi="Cambria Math"/>
                        <w:color w:val="auto"/>
                        <w:sz w:val="24"/>
                      </w:rPr>
                    </m:ctrlPr>
                  </m:fPr>
                  <m:num>
                    <m:sSub>
                      <m:sSubPr>
                        <m:ctrlPr>
                          <w:rPr>
                            <w:rFonts w:hint="default" w:ascii="Cambria Math" w:hAnsi="Cambria Math"/>
                            <w:i/>
                            <w:color w:val="auto"/>
                            <w:sz w:val="24"/>
                          </w:rPr>
                        </m:ctrlPr>
                      </m:sSubPr>
                      <m:e>
                        <m:r>
                          <w:rPr>
                            <w:rFonts w:hint="default" w:ascii="Cambria Math" w:hAnsi="Cambria Math"/>
                            <w:color w:val="auto"/>
                            <w:sz w:val="24"/>
                          </w:rPr>
                          <m:t>C</m:t>
                        </m:r>
                        <m:ctrlPr>
                          <w:rPr>
                            <w:rFonts w:hint="default" w:ascii="Cambria Math" w:hAnsi="Cambria Math"/>
                            <w:i/>
                            <w:color w:val="auto"/>
                            <w:sz w:val="24"/>
                          </w:rPr>
                        </m:ctrlPr>
                      </m:e>
                      <m:sub>
                        <m:r>
                          <w:rPr>
                            <w:rFonts w:hint="default" w:ascii="Cambria Math" w:hAnsi="Cambria Math"/>
                            <w:color w:val="auto"/>
                            <w:sz w:val="24"/>
                          </w:rPr>
                          <m:t>i</m:t>
                        </m:r>
                        <m:ctrlPr>
                          <w:rPr>
                            <w:rFonts w:hint="default" w:ascii="Cambria Math" w:hAnsi="Cambria Math"/>
                            <w:i/>
                            <w:color w:val="auto"/>
                            <w:sz w:val="24"/>
                          </w:rPr>
                        </m:ctrlPr>
                      </m:sub>
                    </m:sSub>
                    <m:ctrlPr>
                      <w:rPr>
                        <w:rFonts w:hint="default" w:ascii="Cambria Math" w:hAnsi="Cambria Math"/>
                        <w:i/>
                        <w:color w:val="auto"/>
                        <w:sz w:val="24"/>
                      </w:rPr>
                    </m:ctrlPr>
                  </m:num>
                  <m:den>
                    <m:sSub>
                      <m:sSubPr>
                        <m:ctrlPr>
                          <w:rPr>
                            <w:rFonts w:hint="default" w:ascii="Cambria Math" w:hAnsi="Cambria Math"/>
                            <w:i/>
                            <w:color w:val="auto"/>
                            <w:sz w:val="24"/>
                          </w:rPr>
                        </m:ctrlPr>
                      </m:sSubPr>
                      <m:e>
                        <m:r>
                          <w:rPr>
                            <w:rFonts w:hint="default" w:ascii="Cambria Math" w:hAnsi="Cambria Math"/>
                            <w:color w:val="auto"/>
                            <w:sz w:val="24"/>
                          </w:rPr>
                          <m:t>C</m:t>
                        </m:r>
                        <m:ctrlPr>
                          <w:rPr>
                            <w:rFonts w:hint="default" w:ascii="Cambria Math" w:hAnsi="Cambria Math"/>
                            <w:i/>
                            <w:color w:val="auto"/>
                            <w:sz w:val="24"/>
                          </w:rPr>
                        </m:ctrlPr>
                      </m:e>
                      <m:sub>
                        <m:r>
                          <w:rPr>
                            <w:rFonts w:hint="default" w:ascii="Cambria Math" w:hAnsi="Cambria Math"/>
                            <w:color w:val="auto"/>
                            <w:sz w:val="24"/>
                          </w:rPr>
                          <m:t>0i</m:t>
                        </m:r>
                        <m:ctrlPr>
                          <w:rPr>
                            <w:rFonts w:hint="default" w:ascii="Cambria Math" w:hAnsi="Cambria Math"/>
                            <w:i/>
                            <w:color w:val="auto"/>
                            <w:sz w:val="24"/>
                          </w:rPr>
                        </m:ctrlPr>
                      </m:sub>
                    </m:sSub>
                    <m:ctrlPr>
                      <w:rPr>
                        <w:rFonts w:hint="default" w:ascii="Cambria Math" w:hAnsi="Cambria Math"/>
                        <w:i/>
                        <w:color w:val="auto"/>
                        <w:sz w:val="24"/>
                      </w:rPr>
                    </m:ctrlPr>
                  </m:den>
                </m:f>
                <m:r>
                  <w:rPr>
                    <w:rFonts w:hint="default" w:ascii="Cambria Math" w:hAnsi="Cambria Math"/>
                    <w:color w:val="auto"/>
                    <w:sz w:val="24"/>
                  </w:rPr>
                  <m:t>×100%</m:t>
                </m:r>
              </m:oMath>
            </m:oMathPara>
          </w:p>
          <w:p>
            <w:pPr>
              <w:pageBreakBefore w:val="0"/>
              <w:wordWrap/>
              <w:bidi w:val="0"/>
              <w:spacing w:line="480" w:lineRule="exact"/>
              <w:ind w:firstLine="422" w:firstLineChars="176"/>
              <w:jc w:val="left"/>
              <w:outlineLvl w:val="9"/>
              <w:rPr>
                <w:rFonts w:hint="default" w:ascii="Times New Roman" w:hAnsi="Times New Roman" w:cs="Times New Roman"/>
                <w:color w:val="auto"/>
                <w:sz w:val="24"/>
              </w:rPr>
            </w:pPr>
            <m:oMath>
              <m:sSub>
                <m:sSubPr>
                  <m:ctrlPr>
                    <w:rPr>
                      <w:rFonts w:hint="default" w:ascii="Cambria Math" w:hAnsi="Cambria Math"/>
                      <w:color w:val="auto"/>
                      <w:sz w:val="24"/>
                    </w:rPr>
                  </m:ctrlPr>
                </m:sSubPr>
                <m:e>
                  <m:r>
                    <w:rPr>
                      <w:rFonts w:hint="default" w:ascii="Cambria Math" w:hAnsi="Cambria Math"/>
                      <w:color w:val="auto"/>
                      <w:sz w:val="24"/>
                    </w:rPr>
                    <m:t>P</m:t>
                  </m:r>
                  <m:ctrlPr>
                    <w:rPr>
                      <w:rFonts w:hint="default" w:ascii="Cambria Math" w:hAnsi="Cambria Math"/>
                      <w:color w:val="auto"/>
                      <w:sz w:val="24"/>
                    </w:rPr>
                  </m:ctrlPr>
                </m:e>
                <m:sub>
                  <m:r>
                    <w:rPr>
                      <w:rFonts w:hint="default" w:ascii="Cambria Math" w:hAnsi="Cambria Math"/>
                      <w:color w:val="auto"/>
                      <w:sz w:val="24"/>
                    </w:rPr>
                    <m:t>i</m:t>
                  </m:r>
                  <m:ctrlPr>
                    <w:rPr>
                      <w:rFonts w:hint="default" w:ascii="Cambria Math" w:hAnsi="Cambria Math"/>
                      <w:color w:val="auto"/>
                      <w:sz w:val="24"/>
                    </w:rPr>
                  </m:ctrlPr>
                </m:sub>
              </m:sSub>
            </m:oMath>
            <w:r>
              <w:rPr>
                <w:rFonts w:hint="default" w:ascii="Times New Roman" w:hAnsi="Times New Roman" w:cs="Times New Roman"/>
                <w:color w:val="auto"/>
                <w:sz w:val="24"/>
              </w:rPr>
              <w:t xml:space="preserve"> ——第i个污染物的最大地面空气质量浓度 占标率，%；</w:t>
            </w:r>
          </w:p>
          <w:p>
            <w:pPr>
              <w:pageBreakBefore w:val="0"/>
              <w:wordWrap/>
              <w:bidi w:val="0"/>
              <w:spacing w:line="480" w:lineRule="exact"/>
              <w:ind w:firstLine="422" w:firstLineChars="176"/>
              <w:jc w:val="left"/>
              <w:outlineLvl w:val="9"/>
              <w:rPr>
                <w:rFonts w:hint="default" w:ascii="Times New Roman" w:hAnsi="Times New Roman" w:cs="Times New Roman"/>
                <w:color w:val="auto"/>
                <w:sz w:val="24"/>
              </w:rPr>
            </w:pPr>
            <m:oMath>
              <m:sSub>
                <m:sSubPr>
                  <m:ctrlPr>
                    <w:rPr>
                      <w:rFonts w:hint="default" w:ascii="Cambria Math" w:hAnsi="Cambria Math"/>
                      <w:i/>
                      <w:color w:val="auto"/>
                      <w:sz w:val="24"/>
                    </w:rPr>
                  </m:ctrlPr>
                </m:sSubPr>
                <m:e>
                  <m:r>
                    <w:rPr>
                      <w:rFonts w:hint="default" w:ascii="Cambria Math" w:hAnsi="Cambria Math"/>
                      <w:color w:val="auto"/>
                      <w:sz w:val="24"/>
                    </w:rPr>
                    <m:t>C</m:t>
                  </m:r>
                  <m:ctrlPr>
                    <w:rPr>
                      <w:rFonts w:hint="default" w:ascii="Cambria Math" w:hAnsi="Cambria Math"/>
                      <w:i/>
                      <w:color w:val="auto"/>
                      <w:sz w:val="24"/>
                    </w:rPr>
                  </m:ctrlPr>
                </m:e>
                <m:sub>
                  <m:r>
                    <w:rPr>
                      <w:rFonts w:hint="default" w:ascii="Cambria Math" w:hAnsi="Cambria Math"/>
                      <w:color w:val="auto"/>
                      <w:sz w:val="24"/>
                    </w:rPr>
                    <m:t>i</m:t>
                  </m:r>
                  <m:ctrlPr>
                    <w:rPr>
                      <w:rFonts w:hint="default" w:ascii="Cambria Math" w:hAnsi="Cambria Math"/>
                      <w:i/>
                      <w:color w:val="auto"/>
                      <w:sz w:val="24"/>
                    </w:rPr>
                  </m:ctrlPr>
                </m:sub>
              </m:sSub>
            </m:oMath>
            <w:r>
              <w:rPr>
                <w:rFonts w:hint="default" w:ascii="Times New Roman" w:hAnsi="Times New Roman" w:cs="Times New Roman"/>
                <w:color w:val="auto"/>
                <w:sz w:val="24"/>
              </w:rPr>
              <w:t>——采用估算模型计算出的第i个污染物的最大1h地面空气质量浓度，μg/m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pageBreakBefore w:val="0"/>
              <w:wordWrap/>
              <w:bidi w:val="0"/>
              <w:spacing w:line="480" w:lineRule="exact"/>
              <w:ind w:firstLine="422" w:firstLineChars="176"/>
              <w:jc w:val="left"/>
              <w:outlineLvl w:val="9"/>
              <w:rPr>
                <w:rFonts w:hint="default" w:ascii="Times New Roman" w:hAnsi="Times New Roman" w:cs="Times New Roman"/>
                <w:color w:val="auto"/>
                <w:sz w:val="24"/>
              </w:rPr>
            </w:pPr>
            <m:oMath>
              <m:sSub>
                <m:sSubPr>
                  <m:ctrlPr>
                    <w:rPr>
                      <w:rFonts w:hint="default" w:ascii="Cambria Math" w:hAnsi="Cambria Math"/>
                      <w:i/>
                      <w:color w:val="auto"/>
                      <w:sz w:val="24"/>
                    </w:rPr>
                  </m:ctrlPr>
                </m:sSubPr>
                <m:e>
                  <m:r>
                    <w:rPr>
                      <w:rFonts w:hint="default" w:ascii="Cambria Math" w:hAnsi="Cambria Math"/>
                      <w:color w:val="auto"/>
                      <w:sz w:val="24"/>
                    </w:rPr>
                    <m:t>C</m:t>
                  </m:r>
                  <m:ctrlPr>
                    <w:rPr>
                      <w:rFonts w:hint="default" w:ascii="Cambria Math" w:hAnsi="Cambria Math"/>
                      <w:i/>
                      <w:color w:val="auto"/>
                      <w:sz w:val="24"/>
                    </w:rPr>
                  </m:ctrlPr>
                </m:e>
                <m:sub>
                  <m:r>
                    <w:rPr>
                      <w:rFonts w:hint="default" w:ascii="Cambria Math" w:hAnsi="Cambria Math"/>
                      <w:color w:val="auto"/>
                      <w:sz w:val="24"/>
                    </w:rPr>
                    <m:t>0i</m:t>
                  </m:r>
                  <m:ctrlPr>
                    <w:rPr>
                      <w:rFonts w:hint="default" w:ascii="Cambria Math" w:hAnsi="Cambria Math"/>
                      <w:i/>
                      <w:color w:val="auto"/>
                      <w:sz w:val="24"/>
                    </w:rPr>
                  </m:ctrlPr>
                </m:sub>
              </m:sSub>
            </m:oMath>
            <w:r>
              <w:rPr>
                <w:rFonts w:hint="default" w:ascii="Times New Roman" w:hAnsi="Times New Roman" w:cs="Times New Roman"/>
                <w:color w:val="auto"/>
                <w:sz w:val="24"/>
              </w:rPr>
              <w:t>——第i个污染物的环境空气质量浓度标准，μg/m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pageBreakBefore w:val="0"/>
              <w:wordWrap/>
              <w:bidi w:val="0"/>
              <w:spacing w:line="480" w:lineRule="exact"/>
              <w:ind w:firstLine="422" w:firstLineChars="176"/>
              <w:outlineLvl w:val="9"/>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评价等级判别表</w:t>
            </w:r>
          </w:p>
          <w:p>
            <w:pPr>
              <w:pageBreakBefore w:val="0"/>
              <w:wordWrap/>
              <w:bidi w:val="0"/>
              <w:spacing w:line="480" w:lineRule="exact"/>
              <w:ind w:firstLine="422" w:firstLineChars="176"/>
              <w:jc w:val="left"/>
              <w:outlineLvl w:val="9"/>
              <w:rPr>
                <w:rFonts w:hint="default" w:ascii="Times New Roman" w:hAnsi="Times New Roman" w:cs="Times New Roman"/>
                <w:b/>
                <w:color w:val="auto"/>
                <w:szCs w:val="21"/>
              </w:rPr>
            </w:pPr>
            <w:r>
              <w:rPr>
                <w:rFonts w:hint="default" w:ascii="Times New Roman" w:hAnsi="Times New Roman" w:cs="Times New Roman"/>
                <w:color w:val="auto"/>
                <w:sz w:val="24"/>
              </w:rPr>
              <w:t>评价等级按下表的分级判据进行划分。</w:t>
            </w:r>
          </w:p>
          <w:p>
            <w:pPr>
              <w:pageBreakBefore w:val="0"/>
              <w:wordWrap/>
              <w:bidi w:val="0"/>
              <w:jc w:val="center"/>
              <w:outlineLvl w:val="9"/>
              <w:rPr>
                <w:rFonts w:hint="default" w:ascii="Times New Roman" w:hAnsi="Times New Roman" w:cs="Times New Roman"/>
                <w:color w:val="auto"/>
                <w:sz w:val="24"/>
              </w:rPr>
            </w:pPr>
            <w:r>
              <w:rPr>
                <w:rFonts w:hint="default" w:ascii="Times New Roman" w:hAnsi="Times New Roman" w:cs="Times New Roman"/>
                <w:b/>
                <w:color w:val="auto"/>
                <w:szCs w:val="21"/>
              </w:rPr>
              <w:t>表7-</w:t>
            </w: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rPr>
              <w:t xml:space="preserve">   评价等级判别表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560" w:type="dxa"/>
                  <w:noWrap w:val="0"/>
                  <w:vAlign w:val="center"/>
                </w:tcPr>
                <w:p>
                  <w:pPr>
                    <w:pageBreakBefore w:val="0"/>
                    <w:wordWrap/>
                    <w:bidi w:val="0"/>
                    <w:jc w:val="center"/>
                    <w:outlineLvl w:val="9"/>
                    <w:rPr>
                      <w:rFonts w:hint="default" w:ascii="Times New Roman" w:hAnsi="Times New Roman" w:cs="Times New Roman"/>
                      <w:bCs/>
                      <w:color w:val="auto"/>
                      <w:szCs w:val="21"/>
                    </w:rPr>
                  </w:pPr>
                  <w:r>
                    <w:rPr>
                      <w:rFonts w:hint="default" w:ascii="Times New Roman" w:hAnsi="Times New Roman" w:cs="Times New Roman"/>
                      <w:bCs/>
                      <w:color w:val="auto"/>
                      <w:szCs w:val="21"/>
                    </w:rPr>
                    <w:t>评价工作等级</w:t>
                  </w:r>
                </w:p>
              </w:tc>
              <w:tc>
                <w:tcPr>
                  <w:tcW w:w="4560" w:type="dxa"/>
                  <w:noWrap w:val="0"/>
                  <w:vAlign w:val="center"/>
                </w:tcPr>
                <w:p>
                  <w:pPr>
                    <w:pageBreakBefore w:val="0"/>
                    <w:wordWrap/>
                    <w:bidi w:val="0"/>
                    <w:jc w:val="center"/>
                    <w:outlineLvl w:val="9"/>
                    <w:rPr>
                      <w:rFonts w:hint="default" w:ascii="Times New Roman" w:hAnsi="Times New Roman" w:cs="Times New Roman"/>
                      <w:bCs/>
                      <w:color w:val="auto"/>
                      <w:szCs w:val="21"/>
                    </w:rPr>
                  </w:pPr>
                  <w:r>
                    <w:rPr>
                      <w:rFonts w:hint="default" w:ascii="Times New Roman" w:hAnsi="Times New Roman" w:cs="Times New Roman"/>
                      <w:bCs/>
                      <w:color w:val="auto"/>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一级评价</w:t>
                  </w:r>
                </w:p>
              </w:tc>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二级评价</w:t>
                  </w:r>
                </w:p>
              </w:tc>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1%≦Pmax&lt;10%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三级评价</w:t>
                  </w:r>
                </w:p>
              </w:tc>
              <w:tc>
                <w:tcPr>
                  <w:tcW w:w="4560" w:type="dxa"/>
                  <w:noWrap w:val="0"/>
                  <w:vAlign w:val="center"/>
                </w:tcPr>
                <w:p>
                  <w:pPr>
                    <w:pageBreakBefore w:val="0"/>
                    <w:wordWrap/>
                    <w:bidi w:val="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Pmax&lt;1%</w:t>
                  </w:r>
                </w:p>
              </w:tc>
            </w:tr>
          </w:tbl>
          <w:p>
            <w:pPr>
              <w:pageBreakBefore w:val="0"/>
              <w:wordWrap/>
              <w:bidi w:val="0"/>
              <w:spacing w:line="480" w:lineRule="exact"/>
              <w:ind w:firstLine="424" w:firstLineChars="176"/>
              <w:outlineLvl w:val="9"/>
              <w:rPr>
                <w:rFonts w:hint="default" w:ascii="Times New Roman" w:hAnsi="Times New Roman" w:cs="Times New Roman"/>
                <w:b/>
                <w:bCs/>
                <w:color w:val="auto"/>
                <w:sz w:val="24"/>
              </w:rPr>
            </w:pPr>
            <w:r>
              <w:rPr>
                <w:rFonts w:hint="eastAsia" w:ascii="Times New Roman" w:hAnsi="Times New Roman" w:cs="Times New Roman"/>
                <w:b/>
                <w:bCs/>
                <w:color w:val="auto"/>
                <w:sz w:val="24"/>
                <w:lang w:eastAsia="zh-CN"/>
              </w:rPr>
              <w:t>（</w:t>
            </w:r>
            <w:r>
              <w:rPr>
                <w:rFonts w:hint="eastAsia" w:ascii="Times New Roman" w:hAnsi="Times New Roman" w:cs="Times New Roman"/>
                <w:b/>
                <w:bCs/>
                <w:color w:val="auto"/>
                <w:sz w:val="24"/>
                <w:lang w:val="en-US" w:eastAsia="zh-CN"/>
              </w:rPr>
              <w:t>3</w:t>
            </w:r>
            <w:r>
              <w:rPr>
                <w:rFonts w:hint="eastAsia" w:ascii="Times New Roman" w:hAnsi="Times New Roman" w:cs="Times New Roman"/>
                <w:b/>
                <w:bCs/>
                <w:color w:val="auto"/>
                <w:sz w:val="24"/>
                <w:lang w:eastAsia="zh-CN"/>
              </w:rPr>
              <w:t>）</w:t>
            </w:r>
            <w:r>
              <w:rPr>
                <w:rFonts w:hint="default" w:ascii="Times New Roman" w:hAnsi="Times New Roman" w:cs="Times New Roman"/>
                <w:b/>
                <w:bCs/>
                <w:color w:val="auto"/>
                <w:sz w:val="24"/>
              </w:rPr>
              <w:t>污染物评价标准</w:t>
            </w:r>
          </w:p>
          <w:p>
            <w:pPr>
              <w:pageBreakBefore w:val="0"/>
              <w:wordWrap/>
              <w:bidi w:val="0"/>
              <w:spacing w:line="480" w:lineRule="exact"/>
              <w:ind w:firstLine="422" w:firstLineChars="176"/>
              <w:jc w:val="left"/>
              <w:outlineLvl w:val="9"/>
              <w:rPr>
                <w:rFonts w:hint="default" w:ascii="Times New Roman" w:hAnsi="Times New Roman" w:cs="Times New Roman"/>
                <w:color w:val="auto"/>
                <w:sz w:val="24"/>
              </w:rPr>
            </w:pPr>
            <w:r>
              <w:rPr>
                <w:rFonts w:hint="default" w:ascii="Times New Roman" w:hAnsi="Times New Roman" w:cs="Times New Roman"/>
                <w:color w:val="auto"/>
                <w:sz w:val="24"/>
              </w:rPr>
              <w:t>污染物评价标准和来源见下表7-</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w:t>
            </w:r>
          </w:p>
          <w:p>
            <w:pPr>
              <w:pStyle w:val="17"/>
              <w:keepNext w:val="0"/>
              <w:keepLines w:val="0"/>
              <w:pageBreakBefore w:val="0"/>
              <w:widowControl w:val="0"/>
              <w:kinsoku/>
              <w:wordWrap/>
              <w:overflowPunct/>
              <w:topLinePunct w:val="0"/>
              <w:autoSpaceDE/>
              <w:autoSpaceDN/>
              <w:bidi w:val="0"/>
              <w:adjustRightInd/>
              <w:snapToGrid/>
              <w:spacing w:after="0"/>
              <w:ind w:left="0" w:leftChars="0"/>
              <w:jc w:val="center"/>
              <w:textAlignment w:val="auto"/>
              <w:outlineLvl w:val="9"/>
              <w:rPr>
                <w:rFonts w:hint="default" w:eastAsia="宋体"/>
                <w:b/>
                <w:bCs/>
                <w:color w:val="auto"/>
                <w:sz w:val="21"/>
                <w:szCs w:val="21"/>
                <w:lang w:val="en-US" w:eastAsia="zh-CN"/>
              </w:rPr>
            </w:pPr>
            <w:r>
              <w:rPr>
                <w:rFonts w:hint="eastAsia" w:ascii="Times New Roman" w:hAnsi="Times New Roman" w:cs="Times New Roman"/>
                <w:b/>
                <w:bCs/>
                <w:color w:val="auto"/>
                <w:sz w:val="21"/>
                <w:szCs w:val="21"/>
                <w:lang w:val="en-US" w:eastAsia="zh-CN"/>
              </w:rPr>
              <w:t>表7-4  污染物评价标准</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04"/>
              <w:gridCol w:w="1185"/>
              <w:gridCol w:w="1230"/>
              <w:gridCol w:w="2038"/>
              <w:gridCol w:w="31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70" w:hRule="atLeast"/>
                <w:jc w:val="center"/>
              </w:trPr>
              <w:tc>
                <w:tcPr>
                  <w:tcW w:w="14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污染物名称</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功能区</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取值时间</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标准值(μg/m³)</w:t>
                  </w:r>
                </w:p>
              </w:tc>
              <w:tc>
                <w:tcPr>
                  <w:tcW w:w="31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标准来源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1404"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NMHC</w:t>
                  </w:r>
                </w:p>
              </w:tc>
              <w:tc>
                <w:tcPr>
                  <w:tcW w:w="1185"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二类限区</w:t>
                  </w:r>
                </w:p>
              </w:tc>
              <w:tc>
                <w:tcPr>
                  <w:tcW w:w="1230"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一小时</w:t>
                  </w:r>
                </w:p>
              </w:tc>
              <w:tc>
                <w:tcPr>
                  <w:tcW w:w="2038"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2000.0</w:t>
                  </w:r>
                </w:p>
              </w:tc>
              <w:tc>
                <w:tcPr>
                  <w:tcW w:w="3100"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 xml:space="preserve">《环境空气质量 </w:t>
                  </w:r>
                  <w:r>
                    <w:rPr>
                      <w:rFonts w:hint="eastAsia" w:ascii="Times New Roman" w:hAnsi="Times New Roman" w:eastAsia="宋体" w:cs="Times New Roman"/>
                      <w:b w:val="0"/>
                      <w:color w:val="auto"/>
                      <w:sz w:val="21"/>
                      <w:szCs w:val="21"/>
                      <w:lang w:eastAsia="zh-CN"/>
                    </w:rPr>
                    <w:t>NMHC</w:t>
                  </w:r>
                  <w:r>
                    <w:rPr>
                      <w:rFonts w:hint="default" w:ascii="Times New Roman" w:hAnsi="Times New Roman" w:eastAsia="宋体" w:cs="Times New Roman"/>
                      <w:b w:val="0"/>
                      <w:color w:val="auto"/>
                      <w:sz w:val="21"/>
                      <w:szCs w:val="21"/>
                    </w:rPr>
                    <w:t>限值》（DB13/1577-2012）二级标准</w:t>
                  </w:r>
                </w:p>
              </w:tc>
            </w:tr>
          </w:tbl>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（4）</w:t>
            </w:r>
            <w:r>
              <w:rPr>
                <w:rFonts w:hint="default" w:ascii="Times New Roman" w:hAnsi="Times New Roman" w:cs="Times New Roman"/>
                <w:b/>
                <w:bCs/>
                <w:color w:val="auto"/>
                <w:sz w:val="24"/>
                <w:szCs w:val="24"/>
                <w:vertAlign w:val="baseline"/>
                <w:lang w:val="en-US" w:eastAsia="zh-CN"/>
              </w:rPr>
              <w:t>污染源参数</w:t>
            </w:r>
          </w:p>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0" w:firstLineChars="200"/>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val="0"/>
                <w:bCs w:val="0"/>
                <w:color w:val="auto"/>
                <w:sz w:val="24"/>
                <w:szCs w:val="24"/>
                <w:vertAlign w:val="baseline"/>
                <w:lang w:val="en-US" w:eastAsia="zh-CN"/>
              </w:rPr>
              <w:t>主要污染源排放参数见表7-5、7-6。</w:t>
            </w:r>
          </w:p>
          <w:p>
            <w:pPr>
              <w:pStyle w:val="31"/>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color w:val="auto"/>
                <w:sz w:val="21"/>
                <w:szCs w:val="21"/>
                <w:vertAlign w:val="baseline"/>
                <w:lang w:val="en-US" w:eastAsia="zh-CN"/>
              </w:rPr>
              <w:t>表7-5  有组织污染源参数一览表</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4"/>
              <w:gridCol w:w="1264"/>
              <w:gridCol w:w="1165"/>
              <w:gridCol w:w="883"/>
              <w:gridCol w:w="678"/>
              <w:gridCol w:w="694"/>
              <w:gridCol w:w="825"/>
              <w:gridCol w:w="975"/>
              <w:gridCol w:w="17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污染源</w:t>
                  </w:r>
                </w:p>
              </w:tc>
              <w:tc>
                <w:tcPr>
                  <w:tcW w:w="24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排气筒底部中心坐标(°)</w:t>
                  </w:r>
                </w:p>
              </w:tc>
              <w:tc>
                <w:tcPr>
                  <w:tcW w:w="8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排气筒底部海拔高度(m)</w:t>
                  </w:r>
                </w:p>
              </w:tc>
              <w:tc>
                <w:tcPr>
                  <w:tcW w:w="31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排气筒参数</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污染物排放速率(kg/h)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p>
              </w:tc>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经度</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纬度</w:t>
                  </w:r>
                </w:p>
              </w:tc>
              <w:tc>
                <w:tcPr>
                  <w:tcW w:w="8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p>
              </w:tc>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高度(m)</w:t>
                  </w:r>
                </w:p>
              </w:tc>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内径(m)</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温度(℃)</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流速(m/s)</w:t>
                  </w:r>
                </w:p>
              </w:tc>
              <w:tc>
                <w:tcPr>
                  <w:tcW w:w="1759"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4"/>
                      <w:lang w:val="en-US" w:eastAsia="zh-CN" w:bidi="ar-SA"/>
                    </w:rPr>
                  </w:pPr>
                </w:p>
                <w:p>
                  <w:pPr>
                    <w:pageBreakBefore w:val="0"/>
                    <w:wordWrap/>
                    <w:bidi w:val="0"/>
                    <w:jc w:val="center"/>
                    <w:outlineLvl w:val="9"/>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b w:val="0"/>
                      <w:color w:val="auto"/>
                      <w:sz w:val="23"/>
                      <w:szCs w:val="23"/>
                    </w:rPr>
                    <w:t>NMHC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714" w:type="dxa"/>
                  <w:noWrap w:val="0"/>
                  <w:vAlign w:val="center"/>
                </w:tcPr>
                <w:p>
                  <w:pPr>
                    <w:pageBreakBefore w:val="0"/>
                    <w:wordWrap/>
                    <w:bidi w:val="0"/>
                    <w:jc w:val="center"/>
                    <w:outlineLvl w:val="9"/>
                    <w:rPr>
                      <w:rFonts w:ascii="宋体" w:hAnsi="宋体" w:eastAsia="宋体"/>
                      <w:b w:val="0"/>
                      <w:color w:val="auto"/>
                      <w:sz w:val="21"/>
                      <w:szCs w:val="21"/>
                    </w:rPr>
                  </w:pPr>
                  <w:r>
                    <w:rPr>
                      <w:rFonts w:ascii="宋体" w:hAnsi="宋体" w:eastAsia="宋体"/>
                      <w:b w:val="0"/>
                      <w:color w:val="auto"/>
                      <w:sz w:val="21"/>
                      <w:szCs w:val="21"/>
                    </w:rPr>
                    <w:t>烧结</w:t>
                  </w:r>
                </w:p>
                <w:p>
                  <w:pPr>
                    <w:pageBreakBefore w:val="0"/>
                    <w:wordWrap/>
                    <w:bidi w:val="0"/>
                    <w:jc w:val="center"/>
                    <w:outlineLvl w:val="9"/>
                    <w:rPr>
                      <w:rFonts w:hint="default" w:asciiTheme="minorHAnsi" w:hAnsiTheme="minorHAnsi" w:eastAsiaTheme="minorEastAsia" w:cstheme="minorBidi"/>
                      <w:color w:val="auto"/>
                      <w:kern w:val="2"/>
                      <w:sz w:val="21"/>
                      <w:szCs w:val="21"/>
                      <w:lang w:val="en-US" w:eastAsia="zh-CN" w:bidi="ar-SA"/>
                    </w:rPr>
                  </w:pPr>
                  <w:r>
                    <w:rPr>
                      <w:rFonts w:ascii="宋体" w:hAnsi="宋体" w:eastAsia="宋体"/>
                      <w:b w:val="0"/>
                      <w:color w:val="auto"/>
                      <w:sz w:val="21"/>
                      <w:szCs w:val="21"/>
                    </w:rPr>
                    <w:t>工序</w:t>
                  </w:r>
                </w:p>
              </w:tc>
              <w:tc>
                <w:tcPr>
                  <w:tcW w:w="126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108.911652</w:t>
                  </w:r>
                </w:p>
              </w:tc>
              <w:tc>
                <w:tcPr>
                  <w:tcW w:w="116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34.206771</w:t>
                  </w:r>
                </w:p>
              </w:tc>
              <w:tc>
                <w:tcPr>
                  <w:tcW w:w="883"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413</w:t>
                  </w:r>
                </w:p>
              </w:tc>
              <w:tc>
                <w:tcPr>
                  <w:tcW w:w="678"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35</w:t>
                  </w:r>
                </w:p>
              </w:tc>
              <w:tc>
                <w:tcPr>
                  <w:tcW w:w="69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0.30</w:t>
                  </w:r>
                </w:p>
              </w:tc>
              <w:tc>
                <w:tcPr>
                  <w:tcW w:w="82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30.00</w:t>
                  </w:r>
                </w:p>
              </w:tc>
              <w:tc>
                <w:tcPr>
                  <w:tcW w:w="97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11.00</w:t>
                  </w:r>
                </w:p>
              </w:tc>
              <w:tc>
                <w:tcPr>
                  <w:tcW w:w="1759" w:type="dxa"/>
                  <w:noWrap w:val="0"/>
                  <w:vAlign w:val="center"/>
                </w:tcPr>
                <w:p>
                  <w:pPr>
                    <w:pageBreakBefore w:val="0"/>
                    <w:wordWrap/>
                    <w:bidi w:val="0"/>
                    <w:jc w:val="center"/>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0.002</w:t>
                  </w:r>
                  <w:r>
                    <w:rPr>
                      <w:rFonts w:hint="eastAsia" w:ascii="Times New Roman" w:hAnsi="Times New Roman" w:eastAsia="宋体" w:cs="Times New Roman"/>
                      <w:b w:val="0"/>
                      <w:color w:val="auto"/>
                      <w:sz w:val="21"/>
                      <w:szCs w:val="21"/>
                      <w:lang w:val="en-US" w:eastAsia="zh-CN"/>
                    </w:rPr>
                    <w:t>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714" w:type="dxa"/>
                  <w:noWrap w:val="0"/>
                  <w:vAlign w:val="center"/>
                </w:tcPr>
                <w:p>
                  <w:pPr>
                    <w:pageBreakBefore w:val="0"/>
                    <w:wordWrap/>
                    <w:bidi w:val="0"/>
                    <w:jc w:val="center"/>
                    <w:outlineLvl w:val="9"/>
                    <w:rPr>
                      <w:rFonts w:hint="eastAsia" w:asciiTheme="minorHAnsi" w:hAnsiTheme="minorHAnsi" w:eastAsiaTheme="minorEastAsia" w:cstheme="minorBidi"/>
                      <w:color w:val="auto"/>
                      <w:kern w:val="2"/>
                      <w:sz w:val="21"/>
                      <w:szCs w:val="21"/>
                      <w:lang w:val="en-US" w:eastAsia="zh-CN" w:bidi="ar-SA"/>
                    </w:rPr>
                  </w:pPr>
                  <w:r>
                    <w:rPr>
                      <w:rFonts w:hint="eastAsia" w:ascii="宋体" w:hAnsi="宋体" w:eastAsia="宋体"/>
                      <w:b w:val="0"/>
                      <w:color w:val="auto"/>
                      <w:sz w:val="21"/>
                      <w:szCs w:val="21"/>
                      <w:lang w:val="en-US" w:eastAsia="zh-CN"/>
                    </w:rPr>
                    <w:t>印刷</w:t>
                  </w:r>
                  <w:r>
                    <w:rPr>
                      <w:rFonts w:ascii="宋体" w:hAnsi="宋体" w:eastAsia="宋体"/>
                      <w:b w:val="0"/>
                      <w:color w:val="auto"/>
                      <w:sz w:val="21"/>
                      <w:szCs w:val="21"/>
                    </w:rPr>
                    <w:t>烘干</w:t>
                  </w:r>
                </w:p>
              </w:tc>
              <w:tc>
                <w:tcPr>
                  <w:tcW w:w="126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108.911656</w:t>
                  </w:r>
                </w:p>
              </w:tc>
              <w:tc>
                <w:tcPr>
                  <w:tcW w:w="116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34.206703</w:t>
                  </w:r>
                </w:p>
              </w:tc>
              <w:tc>
                <w:tcPr>
                  <w:tcW w:w="883"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413</w:t>
                  </w:r>
                </w:p>
              </w:tc>
              <w:tc>
                <w:tcPr>
                  <w:tcW w:w="678"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35</w:t>
                  </w:r>
                </w:p>
              </w:tc>
              <w:tc>
                <w:tcPr>
                  <w:tcW w:w="69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0.30</w:t>
                  </w:r>
                </w:p>
              </w:tc>
              <w:tc>
                <w:tcPr>
                  <w:tcW w:w="82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30.00</w:t>
                  </w:r>
                </w:p>
              </w:tc>
              <w:tc>
                <w:tcPr>
                  <w:tcW w:w="975" w:type="dxa"/>
                  <w:noWrap w:val="0"/>
                  <w:vAlign w:val="center"/>
                </w:tcPr>
                <w:p>
                  <w:pPr>
                    <w:pageBreakBefore w:val="0"/>
                    <w:wordWrap/>
                    <w:bidi w:val="0"/>
                    <w:jc w:val="center"/>
                    <w:outlineLvl w:val="9"/>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11.0</w:t>
                  </w:r>
                </w:p>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w:t>
                  </w:r>
                </w:p>
              </w:tc>
              <w:tc>
                <w:tcPr>
                  <w:tcW w:w="1759" w:type="dxa"/>
                  <w:noWrap w:val="0"/>
                  <w:vAlign w:val="center"/>
                </w:tcPr>
                <w:p>
                  <w:pPr>
                    <w:pageBreakBefore w:val="0"/>
                    <w:wordWrap/>
                    <w:bidi w:val="0"/>
                    <w:jc w:val="center"/>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0.002</w:t>
                  </w:r>
                  <w:r>
                    <w:rPr>
                      <w:rFonts w:hint="eastAsia" w:ascii="Times New Roman" w:hAnsi="Times New Roman" w:eastAsia="宋体" w:cs="Times New Roman"/>
                      <w:b w:val="0"/>
                      <w:color w:val="auto"/>
                      <w:sz w:val="21"/>
                      <w:szCs w:val="21"/>
                      <w:lang w:val="en-US" w:eastAsia="zh-CN"/>
                    </w:rPr>
                    <w:t>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714" w:type="dxa"/>
                  <w:noWrap w:val="0"/>
                  <w:vAlign w:val="center"/>
                </w:tcPr>
                <w:p>
                  <w:pPr>
                    <w:pageBreakBefore w:val="0"/>
                    <w:wordWrap/>
                    <w:bidi w:val="0"/>
                    <w:jc w:val="center"/>
                    <w:outlineLvl w:val="9"/>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清洗</w:t>
                  </w:r>
                </w:p>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工序</w:t>
                  </w:r>
                </w:p>
              </w:tc>
              <w:tc>
                <w:tcPr>
                  <w:tcW w:w="126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108.911242</w:t>
                  </w:r>
                </w:p>
              </w:tc>
              <w:tc>
                <w:tcPr>
                  <w:tcW w:w="116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34.206488</w:t>
                  </w:r>
                </w:p>
              </w:tc>
              <w:tc>
                <w:tcPr>
                  <w:tcW w:w="883"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414.00</w:t>
                  </w:r>
                </w:p>
              </w:tc>
              <w:tc>
                <w:tcPr>
                  <w:tcW w:w="678"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35.00</w:t>
                  </w:r>
                </w:p>
              </w:tc>
              <w:tc>
                <w:tcPr>
                  <w:tcW w:w="694"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0.30</w:t>
                  </w:r>
                </w:p>
              </w:tc>
              <w:tc>
                <w:tcPr>
                  <w:tcW w:w="82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w:t>
                  </w:r>
                </w:p>
              </w:tc>
              <w:tc>
                <w:tcPr>
                  <w:tcW w:w="975"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11.00</w:t>
                  </w:r>
                </w:p>
              </w:tc>
              <w:tc>
                <w:tcPr>
                  <w:tcW w:w="1759" w:type="dxa"/>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0.00</w:t>
                  </w:r>
                  <w:r>
                    <w:rPr>
                      <w:rFonts w:hint="eastAsia" w:ascii="Times New Roman" w:hAnsi="Times New Roman" w:eastAsia="宋体" w:cs="Times New Roman"/>
                      <w:b w:val="0"/>
                      <w:color w:val="auto"/>
                      <w:sz w:val="21"/>
                      <w:szCs w:val="21"/>
                      <w:lang w:val="en-US" w:eastAsia="zh-CN"/>
                    </w:rPr>
                    <w:t>31</w:t>
                  </w:r>
                </w:p>
              </w:tc>
            </w:tr>
          </w:tbl>
          <w:p>
            <w:pPr>
              <w:pStyle w:val="31"/>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Times New Roman" w:hAnsi="Times New Roman" w:cs="Times New Roman"/>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表7-6  无组织面源参数一览表</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36"/>
              <w:gridCol w:w="821"/>
              <w:gridCol w:w="660"/>
              <w:gridCol w:w="1395"/>
              <w:gridCol w:w="1359"/>
              <w:gridCol w:w="710"/>
              <w:gridCol w:w="1434"/>
              <w:gridCol w:w="952"/>
              <w:gridCol w:w="10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90" w:hRule="atLeast"/>
                <w:jc w:val="center"/>
              </w:trPr>
              <w:tc>
                <w:tcPr>
                  <w:tcW w:w="1357"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污染源名称</w:t>
                  </w:r>
                </w:p>
              </w:tc>
              <w:tc>
                <w:tcPr>
                  <w:tcW w:w="2055"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坐标(°)</w:t>
                  </w:r>
                </w:p>
              </w:tc>
              <w:tc>
                <w:tcPr>
                  <w:tcW w:w="1359" w:type="dxa"/>
                  <w:vMerge w:val="restart"/>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海拔高度(m)</w:t>
                  </w:r>
                </w:p>
              </w:tc>
              <w:tc>
                <w:tcPr>
                  <w:tcW w:w="2144"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矩形面源</w:t>
                  </w:r>
                </w:p>
              </w:tc>
              <w:tc>
                <w:tcPr>
                  <w:tcW w:w="2042"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污染物排放速率(kg/h)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536" w:type="dxa"/>
                  <w:vAlign w:val="center"/>
                </w:tcPr>
                <w:p>
                  <w:pPr>
                    <w:pageBreakBefore w:val="0"/>
                    <w:wordWrap/>
                    <w:bidi w:val="0"/>
                    <w:jc w:val="center"/>
                    <w:outlineLvl w:val="9"/>
                    <w:rPr>
                      <w:rFonts w:hint="default" w:ascii="Times New Roman" w:hAnsi="Times New Roman" w:cs="Times New Roman"/>
                      <w:color w:val="auto"/>
                      <w:sz w:val="21"/>
                      <w:szCs w:val="21"/>
                    </w:rPr>
                  </w:pPr>
                </w:p>
              </w:tc>
              <w:tc>
                <w:tcPr>
                  <w:tcW w:w="1481"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经度</w:t>
                  </w:r>
                </w:p>
              </w:tc>
              <w:tc>
                <w:tcPr>
                  <w:tcW w:w="1395"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纬度</w:t>
                  </w:r>
                </w:p>
              </w:tc>
              <w:tc>
                <w:tcPr>
                  <w:tcW w:w="1359" w:type="dxa"/>
                  <w:vMerge w:val="continue"/>
                  <w:vAlign w:val="center"/>
                </w:tcPr>
                <w:p>
                  <w:pPr>
                    <w:pageBreakBefore w:val="0"/>
                    <w:wordWrap/>
                    <w:bidi w:val="0"/>
                    <w:jc w:val="center"/>
                    <w:outlineLvl w:val="9"/>
                    <w:rPr>
                      <w:rFonts w:hint="default" w:ascii="Times New Roman" w:hAnsi="Times New Roman" w:cs="Times New Roman"/>
                      <w:color w:val="auto"/>
                      <w:sz w:val="21"/>
                      <w:szCs w:val="21"/>
                    </w:rPr>
                  </w:pPr>
                </w:p>
              </w:tc>
              <w:tc>
                <w:tcPr>
                  <w:tcW w:w="710"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长度(m)</w:t>
                  </w:r>
                </w:p>
              </w:tc>
              <w:tc>
                <w:tcPr>
                  <w:tcW w:w="1434"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宽度(m)</w:t>
                  </w:r>
                </w:p>
              </w:tc>
              <w:tc>
                <w:tcPr>
                  <w:tcW w:w="952"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有效高度(m)</w:t>
                  </w:r>
                </w:p>
              </w:tc>
              <w:tc>
                <w:tcPr>
                  <w:tcW w:w="1090"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jc w:val="center"/>
              </w:trPr>
              <w:tc>
                <w:tcPr>
                  <w:tcW w:w="536"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矩形面源</w:t>
                  </w:r>
                </w:p>
              </w:tc>
              <w:tc>
                <w:tcPr>
                  <w:tcW w:w="1481" w:type="dxa"/>
                  <w:gridSpan w:val="2"/>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108.910888</w:t>
                  </w:r>
                </w:p>
              </w:tc>
              <w:tc>
                <w:tcPr>
                  <w:tcW w:w="1395"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34.206753</w:t>
                  </w:r>
                </w:p>
              </w:tc>
              <w:tc>
                <w:tcPr>
                  <w:tcW w:w="1359"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414.00</w:t>
                  </w:r>
                </w:p>
              </w:tc>
              <w:tc>
                <w:tcPr>
                  <w:tcW w:w="710"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83.17</w:t>
                  </w:r>
                </w:p>
              </w:tc>
              <w:tc>
                <w:tcPr>
                  <w:tcW w:w="1434"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38.25</w:t>
                  </w:r>
                </w:p>
              </w:tc>
              <w:tc>
                <w:tcPr>
                  <w:tcW w:w="952" w:type="dxa"/>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10.00</w:t>
                  </w:r>
                </w:p>
              </w:tc>
              <w:tc>
                <w:tcPr>
                  <w:tcW w:w="1090" w:type="dxa"/>
                  <w:vAlign w:val="center"/>
                </w:tcPr>
                <w:p>
                  <w:pPr>
                    <w:pageBreakBefore w:val="0"/>
                    <w:wordWrap/>
                    <w:bidi w:val="0"/>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sz w:val="21"/>
                      <w:szCs w:val="21"/>
                    </w:rPr>
                    <w:t>0.00</w:t>
                  </w:r>
                  <w:r>
                    <w:rPr>
                      <w:rFonts w:hint="eastAsia" w:ascii="Times New Roman" w:hAnsi="Times New Roman" w:eastAsia="宋体" w:cs="Times New Roman"/>
                      <w:b w:val="0"/>
                      <w:color w:val="auto"/>
                      <w:sz w:val="21"/>
                      <w:szCs w:val="21"/>
                      <w:lang w:val="en-US" w:eastAsia="zh-CN"/>
                    </w:rPr>
                    <w:t>67</w:t>
                  </w:r>
                </w:p>
              </w:tc>
            </w:tr>
          </w:tbl>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2" w:firstLineChars="200"/>
              <w:textAlignment w:val="auto"/>
              <w:outlineLvl w:val="9"/>
              <w:rPr>
                <w:rFonts w:hint="eastAsia" w:ascii="Times New Roman" w:hAnsi="Times New Roman" w:cs="Times New Roman"/>
                <w:color w:val="auto"/>
                <w:sz w:val="24"/>
                <w:szCs w:val="24"/>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2" w:firstLineChars="200"/>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（5）项目参数</w:t>
            </w:r>
          </w:p>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0" w:firstLineChars="200"/>
              <w:textAlignment w:val="auto"/>
              <w:outlineLvl w:val="9"/>
              <w:rPr>
                <w:rFonts w:hint="eastAsia"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项目使用经过国家保护部环境工程评估中心推荐的AERSREEN估算模式进行预测，估算模型参数见表7-</w:t>
            </w:r>
            <w:r>
              <w:rPr>
                <w:rFonts w:hint="eastAsia" w:ascii="Times New Roman" w:hAnsi="Times New Roman" w:cs="Times New Roman"/>
                <w:b w:val="0"/>
                <w:bCs w:val="0"/>
                <w:color w:val="auto"/>
                <w:sz w:val="24"/>
                <w:szCs w:val="24"/>
                <w:vertAlign w:val="baseline"/>
                <w:lang w:val="en-US" w:eastAsia="zh-CN"/>
              </w:rPr>
              <w:t>7。</w:t>
            </w:r>
          </w:p>
          <w:p>
            <w:pPr>
              <w:pStyle w:val="31"/>
              <w:keepNext/>
              <w:keepLines/>
              <w:pageBreakBefore w:val="0"/>
              <w:widowControl w:val="0"/>
              <w:kinsoku/>
              <w:wordWrap/>
              <w:overflowPunct/>
              <w:topLinePunct w:val="0"/>
              <w:autoSpaceDE/>
              <w:autoSpaceDN/>
              <w:bidi w:val="0"/>
              <w:adjustRightInd/>
              <w:snapToGrid w:val="0"/>
              <w:spacing w:before="0" w:after="0" w:line="240" w:lineRule="auto"/>
              <w:ind w:firstLine="422" w:firstLineChars="200"/>
              <w:jc w:val="center"/>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bCs/>
                <w:color w:val="auto"/>
                <w:sz w:val="21"/>
                <w:szCs w:val="21"/>
                <w:vertAlign w:val="baseline"/>
                <w:lang w:val="en-US" w:eastAsia="zh-CN"/>
              </w:rPr>
              <w:t>表7-7  估算模型参数表</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85"/>
              <w:gridCol w:w="2986"/>
              <w:gridCol w:w="29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参数</w:t>
                  </w:r>
                </w:p>
              </w:tc>
              <w:tc>
                <w:tcPr>
                  <w:tcW w:w="597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城市/农村选项</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城市/农村</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城市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人口数(城市人口数)</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eastAsia="宋体" w:cs="Times New Roman"/>
                      <w:b w:val="0"/>
                      <w:color w:val="auto"/>
                      <w:sz w:val="21"/>
                      <w:szCs w:val="21"/>
                      <w:lang w:val="en-US" w:eastAsia="zh-CN"/>
                    </w:rPr>
                    <w:t>1020万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最高环境温度</w:t>
                  </w:r>
                </w:p>
              </w:tc>
              <w:tc>
                <w:tcPr>
                  <w:tcW w:w="597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最低环境温度</w:t>
                  </w:r>
                </w:p>
              </w:tc>
              <w:tc>
                <w:tcPr>
                  <w:tcW w:w="597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土地利用类型</w:t>
                  </w:r>
                </w:p>
              </w:tc>
              <w:tc>
                <w:tcPr>
                  <w:tcW w:w="597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工业用地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区域湿度条件</w:t>
                  </w:r>
                </w:p>
              </w:tc>
              <w:tc>
                <w:tcPr>
                  <w:tcW w:w="5972"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中等湿度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是否考虑地形</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考虑地形</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地形数据分辨率(m)</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是否考虑岸线熏烟</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考虑岸线熏烟</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岸线距离/m</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2985"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岸线方向/°</w:t>
                  </w:r>
                </w:p>
              </w:tc>
              <w:tc>
                <w:tcPr>
                  <w:tcW w:w="29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bl>
          <w:p>
            <w:pPr>
              <w:pStyle w:val="31"/>
              <w:keepNext/>
              <w:keepLines/>
              <w:pageBreakBefore w:val="0"/>
              <w:widowControl w:val="0"/>
              <w:numPr>
                <w:ilvl w:val="0"/>
                <w:numId w:val="0"/>
              </w:numPr>
              <w:kinsoku/>
              <w:wordWrap/>
              <w:overflowPunct/>
              <w:topLinePunct w:val="0"/>
              <w:autoSpaceDE/>
              <w:autoSpaceDN/>
              <w:bidi w:val="0"/>
              <w:adjustRightInd/>
              <w:snapToGrid w:val="0"/>
              <w:spacing w:before="157" w:beforeLines="50" w:after="0" w:line="360" w:lineRule="auto"/>
              <w:ind w:firstLine="482" w:firstLineChars="200"/>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（6）有组织废气</w:t>
            </w:r>
          </w:p>
          <w:p>
            <w:pPr>
              <w:pStyle w:val="31"/>
              <w:keepNext/>
              <w:keepLines/>
              <w:pageBreakBefore w:val="0"/>
              <w:widowControl w:val="0"/>
              <w:numPr>
                <w:ilvl w:val="0"/>
                <w:numId w:val="0"/>
              </w:numPr>
              <w:kinsoku/>
              <w:wordWrap/>
              <w:overflowPunct/>
              <w:topLinePunct w:val="0"/>
              <w:autoSpaceDE/>
              <w:autoSpaceDN/>
              <w:bidi w:val="0"/>
              <w:adjustRightInd/>
              <w:snapToGrid w:val="0"/>
              <w:spacing w:before="0" w:beforeLines="0" w:after="0" w:line="360" w:lineRule="auto"/>
              <w:ind w:firstLine="480"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根据估算模式，本项目运营期有组织废气浓度扩散情况见下表7-8、7-9、7-10、7-11，无组织废气浓度扩散见表7-12。</w:t>
            </w: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jc w:val="center"/>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bCs/>
                <w:color w:val="auto"/>
                <w:sz w:val="21"/>
                <w:szCs w:val="21"/>
                <w:vertAlign w:val="baseline"/>
                <w:lang w:val="en-US" w:eastAsia="zh-CN"/>
              </w:rPr>
              <w:t>表7-8  有组织废气（烧结工序）污染物预测结果</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08"/>
              <w:gridCol w:w="2880"/>
              <w:gridCol w:w="3265"/>
              <w:gridCol w:w="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4" w:type="dxa"/>
                <w:trHeight w:val="340" w:hRule="atLeast"/>
                <w:jc w:val="center"/>
              </w:trPr>
              <w:tc>
                <w:tcPr>
                  <w:tcW w:w="28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下风向距离</w:t>
                  </w:r>
                </w:p>
              </w:tc>
              <w:tc>
                <w:tcPr>
                  <w:tcW w:w="6145"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val="0"/>
                      <w:color w:val="auto"/>
                      <w:sz w:val="23"/>
                      <w:szCs w:val="23"/>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NMHC浓度(μg/m³)</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NMHC占标率(%)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0.0006</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0.0384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0.0500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0.0370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0.0391</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0.0411</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0.0398</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0.0452</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200.0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0.0763</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lang w:val="en-US" w:eastAsia="zh-CN"/>
                    </w:rPr>
                  </w:pPr>
                  <w:r>
                    <w:rPr>
                      <w:rFonts w:hint="eastAsia" w:ascii="Times New Roman" w:hAnsi="Times New Roman" w:eastAsia="宋体" w:cs="Times New Roman"/>
                      <w:b w:val="0"/>
                      <w:color w:val="auto"/>
                      <w:sz w:val="23"/>
                      <w:szCs w:val="23"/>
                      <w:lang w:val="en-US" w:eastAsia="zh-CN"/>
                    </w:rPr>
                    <w:t>283.0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0.0809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400.0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0.0733</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500.0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0.0638</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600.0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0.0553</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700.0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0.0482</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800.0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0.0424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900.0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0.0376</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1000.0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0.0337</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val="0"/>
                      <w:color w:val="auto"/>
                      <w:sz w:val="23"/>
                      <w:szCs w:val="23"/>
                    </w:rPr>
                  </w:pPr>
                  <w:r>
                    <w:rPr>
                      <w:rFonts w:hint="default" w:ascii="Times New Roman" w:hAnsi="Times New Roman" w:eastAsia="宋体" w:cs="Times New Roman"/>
                      <w:b w:val="0"/>
                      <w:color w:val="auto"/>
                      <w:sz w:val="23"/>
                      <w:szCs w:val="23"/>
                    </w:rPr>
                    <w:t>下风向</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最大浓度</w:t>
                  </w:r>
                </w:p>
              </w:tc>
              <w:tc>
                <w:tcPr>
                  <w:tcW w:w="6149" w:type="dxa"/>
                  <w:gridSpan w:val="3"/>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宋体" w:cs="Times New Roman"/>
                      <w:b w:val="0"/>
                      <w:color w:val="auto"/>
                      <w:sz w:val="23"/>
                      <w:szCs w:val="23"/>
                    </w:rPr>
                    <w:t>0.0809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下风向最大浓度出现距离</w:t>
                  </w:r>
                </w:p>
              </w:tc>
              <w:tc>
                <w:tcPr>
                  <w:tcW w:w="6149"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283.0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D10%最远距离</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b w:val="0"/>
                      <w:color w:val="auto"/>
                      <w:sz w:val="23"/>
                      <w:szCs w:val="23"/>
                    </w:rPr>
                    <w:t>/</w:t>
                  </w:r>
                </w:p>
              </w:tc>
            </w:tr>
          </w:tbl>
          <w:p>
            <w:pPr>
              <w:pStyle w:val="31"/>
              <w:keepNext/>
              <w:keepLines/>
              <w:pageBreakBefore w:val="0"/>
              <w:widowControl w:val="0"/>
              <w:kinsoku/>
              <w:wordWrap/>
              <w:overflowPunct/>
              <w:topLinePunct w:val="0"/>
              <w:autoSpaceDE/>
              <w:autoSpaceDN/>
              <w:bidi w:val="0"/>
              <w:adjustRightInd/>
              <w:snapToGrid w:val="0"/>
              <w:spacing w:before="157" w:beforeLines="50" w:after="0" w:line="360" w:lineRule="auto"/>
              <w:ind w:firstLine="480" w:firstLineChars="200"/>
              <w:textAlignment w:val="auto"/>
              <w:outlineLvl w:val="9"/>
              <w:rPr>
                <w:rFonts w:hint="default" w:ascii="Times New Roman" w:hAnsi="Times New Roman" w:cs="Times New Roman"/>
                <w:b w:val="0"/>
                <w:color w:val="auto"/>
                <w:sz w:val="24"/>
                <w:szCs w:val="24"/>
                <w:lang w:val="en-US" w:eastAsia="zh-CN"/>
              </w:rPr>
            </w:pPr>
            <w:r>
              <w:rPr>
                <w:rFonts w:hint="default" w:ascii="Times New Roman" w:hAnsi="Times New Roman" w:cs="Times New Roman"/>
                <w:b w:val="0"/>
                <w:bCs w:val="0"/>
                <w:color w:val="auto"/>
                <w:sz w:val="24"/>
                <w:szCs w:val="24"/>
                <w:vertAlign w:val="baseline"/>
                <w:lang w:val="en-US" w:eastAsia="zh-CN"/>
              </w:rPr>
              <w:t>由上述预测结果可知，项目运营期有组织废气</w:t>
            </w:r>
            <w:r>
              <w:rPr>
                <w:rFonts w:hint="eastAsia" w:ascii="Times New Roman" w:hAnsi="Times New Roman" w:cs="Times New Roman"/>
                <w:b w:val="0"/>
                <w:bCs w:val="0"/>
                <w:color w:val="auto"/>
                <w:sz w:val="24"/>
                <w:lang w:val="en-US" w:eastAsia="zh-CN"/>
              </w:rPr>
              <w:t>NMHC</w:t>
            </w:r>
            <w:r>
              <w:rPr>
                <w:rFonts w:hint="default" w:ascii="Times New Roman" w:hAnsi="Times New Roman" w:cs="Times New Roman"/>
                <w:b w:val="0"/>
                <w:bCs w:val="0"/>
                <w:color w:val="auto"/>
                <w:sz w:val="24"/>
                <w:szCs w:val="24"/>
                <w:vertAlign w:val="baseline"/>
                <w:lang w:val="en-US" w:eastAsia="zh-CN"/>
              </w:rPr>
              <w:t>最大落地浓度和占标率分别为</w:t>
            </w:r>
            <w:r>
              <w:rPr>
                <w:rFonts w:hint="eastAsia" w:ascii="Times New Roman" w:hAnsi="Times New Roman" w:cs="Times New Roman"/>
                <w:b w:val="0"/>
                <w:bCs w:val="0"/>
                <w:color w:val="auto"/>
                <w:sz w:val="24"/>
                <w:szCs w:val="24"/>
                <w:vertAlign w:val="baseline"/>
                <w:lang w:val="en-US" w:eastAsia="zh-CN"/>
              </w:rPr>
              <w:t>0.0809</w:t>
            </w:r>
            <w:r>
              <w:rPr>
                <w:rFonts w:hint="default" w:ascii="Times New Roman" w:hAnsi="Times New Roman" w:eastAsia="宋体" w:cs="Times New Roman"/>
                <w:b w:val="0"/>
                <w:color w:val="auto"/>
                <w:sz w:val="24"/>
                <w:szCs w:val="24"/>
              </w:rPr>
              <w:t>μg/m³</w:t>
            </w:r>
            <w:r>
              <w:rPr>
                <w:rFonts w:hint="default" w:ascii="Times New Roman" w:hAnsi="Times New Roman" w:cs="Times New Roman"/>
                <w:b w:val="0"/>
                <w:color w:val="auto"/>
                <w:sz w:val="24"/>
                <w:szCs w:val="24"/>
                <w:lang w:eastAsia="zh-CN"/>
              </w:rPr>
              <w:t>、</w:t>
            </w:r>
            <w:r>
              <w:rPr>
                <w:rFonts w:hint="eastAsia" w:ascii="Times New Roman" w:hAnsi="Times New Roman" w:cs="Times New Roman"/>
                <w:b w:val="0"/>
                <w:color w:val="auto"/>
                <w:sz w:val="24"/>
                <w:szCs w:val="24"/>
                <w:highlight w:val="none"/>
                <w:lang w:val="en-US" w:eastAsia="zh-CN"/>
              </w:rPr>
              <w:t>0.0040</w:t>
            </w:r>
            <w:r>
              <w:rPr>
                <w:rFonts w:hint="default" w:ascii="Times New Roman" w:hAnsi="Times New Roman" w:cs="Times New Roman"/>
                <w:b w:val="0"/>
                <w:color w:val="auto"/>
                <w:sz w:val="24"/>
                <w:szCs w:val="24"/>
                <w:highlight w:val="none"/>
                <w:lang w:val="en-US" w:eastAsia="zh-CN"/>
              </w:rPr>
              <w:t>%；</w:t>
            </w:r>
            <w:r>
              <w:rPr>
                <w:rFonts w:hint="default" w:ascii="Times New Roman" w:hAnsi="Times New Roman" w:cs="Times New Roman"/>
                <w:b w:val="0"/>
                <w:color w:val="auto"/>
                <w:sz w:val="24"/>
                <w:szCs w:val="24"/>
                <w:lang w:val="en-US" w:eastAsia="zh-CN"/>
              </w:rPr>
              <w:t>对环境影响较小。</w:t>
            </w: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ind w:firstLine="422" w:firstLineChars="200"/>
              <w:jc w:val="center"/>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bCs/>
                <w:color w:val="auto"/>
                <w:sz w:val="21"/>
                <w:szCs w:val="21"/>
                <w:vertAlign w:val="baseline"/>
                <w:lang w:val="en-US" w:eastAsia="zh-CN"/>
              </w:rPr>
              <w:t>表7-9  有组织废气（烘干工序）污染物预测结果</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08"/>
              <w:gridCol w:w="2880"/>
              <w:gridCol w:w="3265"/>
              <w:gridCol w:w="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4" w:type="dxa"/>
                <w:trHeight w:val="340" w:hRule="atLeast"/>
                <w:jc w:val="center"/>
              </w:trPr>
              <w:tc>
                <w:tcPr>
                  <w:tcW w:w="28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下风向距离</w:t>
                  </w:r>
                </w:p>
              </w:tc>
              <w:tc>
                <w:tcPr>
                  <w:tcW w:w="6145"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val="0"/>
                      <w:color w:val="auto"/>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NMHC浓度(μg/m³)</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0.0005</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0.0341</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0.0444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0.0329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0.0348</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0.0366</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0.0354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0.0402</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200.0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0.0576</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eastAsia="宋体" w:cs="Times New Roman"/>
                      <w:b w:val="0"/>
                      <w:color w:val="auto"/>
                      <w:sz w:val="21"/>
                      <w:szCs w:val="21"/>
                      <w:lang w:val="en-US" w:eastAsia="zh-CN"/>
                    </w:rPr>
                    <w:t>283.0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0.0719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400.0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0.0651</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500.0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0.0567</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600.0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0.0492</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700.0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0.0429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800.0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0.0377</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900.0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0.0335</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0.0300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w:t>
                  </w:r>
                </w:p>
              </w:tc>
              <w:tc>
                <w:tcPr>
                  <w:tcW w:w="6149" w:type="dxa"/>
                  <w:gridSpan w:val="3"/>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0.0</w:t>
                  </w:r>
                  <w:r>
                    <w:rPr>
                      <w:rFonts w:hint="default" w:ascii="Times New Roman" w:hAnsi="Times New Roman" w:eastAsia="宋体" w:cs="Times New Roman"/>
                      <w:b w:val="0"/>
                      <w:color w:val="auto"/>
                      <w:sz w:val="21"/>
                      <w:szCs w:val="21"/>
                      <w:lang w:val="en-US" w:eastAsia="zh-CN"/>
                    </w:rPr>
                    <w:t>719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下风向最大浓度出现距离</w:t>
                  </w:r>
                </w:p>
              </w:tc>
              <w:tc>
                <w:tcPr>
                  <w:tcW w:w="6149"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283.0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D10%最远距离</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bl>
          <w:p>
            <w:pPr>
              <w:pStyle w:val="31"/>
              <w:keepNext/>
              <w:keepLines/>
              <w:pageBreakBefore w:val="0"/>
              <w:widowControl w:val="0"/>
              <w:kinsoku/>
              <w:wordWrap/>
              <w:overflowPunct/>
              <w:topLinePunct w:val="0"/>
              <w:autoSpaceDE/>
              <w:autoSpaceDN/>
              <w:bidi w:val="0"/>
              <w:adjustRightInd/>
              <w:snapToGrid w:val="0"/>
              <w:spacing w:before="157" w:beforeLines="50" w:after="0" w:line="360" w:lineRule="auto"/>
              <w:ind w:firstLine="480" w:firstLineChars="200"/>
              <w:textAlignment w:val="auto"/>
              <w:outlineLvl w:val="9"/>
              <w:rPr>
                <w:rFonts w:hint="default" w:ascii="Times New Roman" w:hAnsi="Times New Roman" w:cs="Times New Roman"/>
                <w:b w:val="0"/>
                <w:color w:val="auto"/>
                <w:sz w:val="24"/>
                <w:szCs w:val="24"/>
                <w:lang w:val="en-US" w:eastAsia="zh-CN"/>
              </w:rPr>
            </w:pPr>
            <w:r>
              <w:rPr>
                <w:rFonts w:hint="default" w:ascii="Times New Roman" w:hAnsi="Times New Roman" w:cs="Times New Roman"/>
                <w:b w:val="0"/>
                <w:bCs w:val="0"/>
                <w:color w:val="auto"/>
                <w:sz w:val="24"/>
                <w:szCs w:val="24"/>
                <w:vertAlign w:val="baseline"/>
                <w:lang w:val="en-US" w:eastAsia="zh-CN"/>
              </w:rPr>
              <w:t>由上述预测结果可知，项目运营期有组织废气</w:t>
            </w:r>
            <w:r>
              <w:rPr>
                <w:rFonts w:hint="eastAsia" w:ascii="Times New Roman" w:hAnsi="Times New Roman" w:cs="Times New Roman"/>
                <w:b w:val="0"/>
                <w:bCs w:val="0"/>
                <w:color w:val="auto"/>
                <w:sz w:val="24"/>
                <w:lang w:val="en-US" w:eastAsia="zh-CN"/>
              </w:rPr>
              <w:t>NMHC</w:t>
            </w:r>
            <w:r>
              <w:rPr>
                <w:rFonts w:hint="default" w:ascii="Times New Roman" w:hAnsi="Times New Roman" w:cs="Times New Roman"/>
                <w:b w:val="0"/>
                <w:bCs w:val="0"/>
                <w:color w:val="auto"/>
                <w:sz w:val="24"/>
                <w:szCs w:val="24"/>
                <w:vertAlign w:val="baseline"/>
                <w:lang w:val="en-US" w:eastAsia="zh-CN"/>
              </w:rPr>
              <w:t>最大落地浓度和占标率分别为</w:t>
            </w:r>
            <w:r>
              <w:rPr>
                <w:rFonts w:hint="eastAsia" w:ascii="Times New Roman" w:hAnsi="Times New Roman" w:cs="Times New Roman"/>
                <w:b w:val="0"/>
                <w:bCs w:val="0"/>
                <w:color w:val="auto"/>
                <w:sz w:val="24"/>
                <w:szCs w:val="24"/>
                <w:vertAlign w:val="baseline"/>
                <w:lang w:val="en-US" w:eastAsia="zh-CN"/>
              </w:rPr>
              <w:t>0.0719</w:t>
            </w:r>
            <w:r>
              <w:rPr>
                <w:rFonts w:hint="default" w:ascii="Times New Roman" w:hAnsi="Times New Roman" w:eastAsia="宋体" w:cs="Times New Roman"/>
                <w:b w:val="0"/>
                <w:color w:val="auto"/>
                <w:sz w:val="24"/>
                <w:szCs w:val="24"/>
              </w:rPr>
              <w:t>μg/m³</w:t>
            </w:r>
            <w:r>
              <w:rPr>
                <w:rFonts w:hint="default" w:ascii="Times New Roman" w:hAnsi="Times New Roman" w:cs="Times New Roman"/>
                <w:b w:val="0"/>
                <w:color w:val="auto"/>
                <w:sz w:val="24"/>
                <w:szCs w:val="24"/>
                <w:lang w:eastAsia="zh-CN"/>
              </w:rPr>
              <w:t>、</w:t>
            </w:r>
            <w:r>
              <w:rPr>
                <w:rFonts w:hint="eastAsia" w:ascii="Times New Roman" w:hAnsi="Times New Roman" w:cs="Times New Roman"/>
                <w:b w:val="0"/>
                <w:color w:val="auto"/>
                <w:sz w:val="24"/>
                <w:szCs w:val="24"/>
                <w:highlight w:val="none"/>
                <w:lang w:val="en-US" w:eastAsia="zh-CN"/>
              </w:rPr>
              <w:t>0.0036</w:t>
            </w:r>
            <w:r>
              <w:rPr>
                <w:rFonts w:hint="default" w:ascii="Times New Roman" w:hAnsi="Times New Roman" w:cs="Times New Roman"/>
                <w:b w:val="0"/>
                <w:color w:val="auto"/>
                <w:sz w:val="24"/>
                <w:szCs w:val="24"/>
                <w:highlight w:val="none"/>
                <w:lang w:val="en-US" w:eastAsia="zh-CN"/>
              </w:rPr>
              <w:t>%；</w:t>
            </w:r>
            <w:r>
              <w:rPr>
                <w:rFonts w:hint="default" w:ascii="Times New Roman" w:hAnsi="Times New Roman" w:cs="Times New Roman"/>
                <w:b w:val="0"/>
                <w:color w:val="auto"/>
                <w:sz w:val="24"/>
                <w:szCs w:val="24"/>
                <w:lang w:val="en-US" w:eastAsia="zh-CN"/>
              </w:rPr>
              <w:t>对环境影响较小。</w:t>
            </w: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ind w:firstLine="0" w:firstLineChars="0"/>
              <w:jc w:val="center"/>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bCs/>
                <w:color w:val="auto"/>
                <w:sz w:val="21"/>
                <w:szCs w:val="21"/>
                <w:vertAlign w:val="baseline"/>
                <w:lang w:val="en-US" w:eastAsia="zh-CN"/>
              </w:rPr>
              <w:t>表7-10  有组织废气（回流焊、气相清洗工序）污染物预测结果</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08"/>
              <w:gridCol w:w="2880"/>
              <w:gridCol w:w="3265"/>
              <w:gridCol w:w="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4" w:type="dxa"/>
                <w:trHeight w:val="340" w:hRule="atLeast"/>
                <w:jc w:val="center"/>
              </w:trPr>
              <w:tc>
                <w:tcPr>
                  <w:tcW w:w="28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下风向距离</w:t>
                  </w:r>
                </w:p>
              </w:tc>
              <w:tc>
                <w:tcPr>
                  <w:tcW w:w="6145"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val="0"/>
                      <w:color w:val="auto"/>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NMHC浓度(μg/m³)</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0.0009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0.0576</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0.0740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0.0630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0.0813</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125.0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0.0823</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150.0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0.0785</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175.0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0.0734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200.0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0.0960</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eastAsia="宋体" w:cs="Times New Roman"/>
                      <w:b w:val="0"/>
                      <w:color w:val="auto"/>
                      <w:sz w:val="21"/>
                      <w:szCs w:val="21"/>
                      <w:lang w:val="en-US" w:eastAsia="zh-CN"/>
                    </w:rPr>
                    <w:t>283.0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0.1199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400.0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0.1085</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500.0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0.0945</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600.0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0.0819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700.0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0.0714</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800.0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0.0628</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900.0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0.0558</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1000.0</w:t>
                  </w:r>
                </w:p>
              </w:tc>
              <w:tc>
                <w:tcPr>
                  <w:tcW w:w="2880" w:type="dxa"/>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0.0499</w:t>
                  </w:r>
                </w:p>
              </w:tc>
              <w:tc>
                <w:tcPr>
                  <w:tcW w:w="3269" w:type="dxa"/>
                  <w:gridSpan w:val="2"/>
                  <w:noWrap w:val="0"/>
                  <w:vAlign w:val="center"/>
                </w:tcPr>
                <w:p>
                  <w:pPr>
                    <w:pageBreakBefore w:val="0"/>
                    <w:wordWrap/>
                    <w:bidi w:val="0"/>
                    <w:jc w:val="center"/>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w:t>
                  </w:r>
                </w:p>
              </w:tc>
              <w:tc>
                <w:tcPr>
                  <w:tcW w:w="6149" w:type="dxa"/>
                  <w:gridSpan w:val="3"/>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lang w:val="en-US" w:eastAsia="zh-CN"/>
                    </w:rPr>
                    <w:t>0.1199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下风向最大浓度出现距离</w:t>
                  </w:r>
                </w:p>
              </w:tc>
              <w:tc>
                <w:tcPr>
                  <w:tcW w:w="6149"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283.0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D10%最远距离</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bl>
          <w:p>
            <w:pPr>
              <w:pStyle w:val="31"/>
              <w:keepNext/>
              <w:keepLines/>
              <w:pageBreakBefore w:val="0"/>
              <w:widowControl w:val="0"/>
              <w:kinsoku/>
              <w:wordWrap/>
              <w:overflowPunct/>
              <w:topLinePunct w:val="0"/>
              <w:autoSpaceDE/>
              <w:autoSpaceDN/>
              <w:bidi w:val="0"/>
              <w:adjustRightInd/>
              <w:snapToGrid w:val="0"/>
              <w:spacing w:before="157" w:beforeLines="50" w:after="0" w:line="360" w:lineRule="auto"/>
              <w:ind w:firstLine="480" w:firstLineChars="200"/>
              <w:textAlignment w:val="auto"/>
              <w:outlineLvl w:val="9"/>
              <w:rPr>
                <w:rFonts w:hint="default" w:ascii="Times New Roman" w:hAnsi="Times New Roman" w:cs="Times New Roman"/>
                <w:b w:val="0"/>
                <w:color w:val="auto"/>
                <w:sz w:val="24"/>
                <w:szCs w:val="24"/>
                <w:lang w:val="en-US" w:eastAsia="zh-CN"/>
              </w:rPr>
            </w:pPr>
            <w:r>
              <w:rPr>
                <w:rFonts w:hint="default" w:ascii="Times New Roman" w:hAnsi="Times New Roman" w:cs="Times New Roman"/>
                <w:b w:val="0"/>
                <w:bCs w:val="0"/>
                <w:color w:val="auto"/>
                <w:sz w:val="24"/>
                <w:szCs w:val="24"/>
                <w:vertAlign w:val="baseline"/>
                <w:lang w:val="en-US" w:eastAsia="zh-CN"/>
              </w:rPr>
              <w:t>由上述预测结果可知，项目运营期有组织废气</w:t>
            </w:r>
            <w:r>
              <w:rPr>
                <w:rFonts w:hint="eastAsia" w:ascii="Times New Roman" w:hAnsi="Times New Roman" w:cs="Times New Roman"/>
                <w:b w:val="0"/>
                <w:bCs w:val="0"/>
                <w:color w:val="auto"/>
                <w:sz w:val="24"/>
                <w:lang w:val="en-US" w:eastAsia="zh-CN"/>
              </w:rPr>
              <w:t>NMHC</w:t>
            </w:r>
            <w:r>
              <w:rPr>
                <w:rFonts w:hint="default" w:ascii="Times New Roman" w:hAnsi="Times New Roman" w:cs="Times New Roman"/>
                <w:b w:val="0"/>
                <w:bCs w:val="0"/>
                <w:color w:val="auto"/>
                <w:sz w:val="24"/>
                <w:szCs w:val="24"/>
                <w:vertAlign w:val="baseline"/>
                <w:lang w:val="en-US" w:eastAsia="zh-CN"/>
              </w:rPr>
              <w:t>最大落地浓度和占标率分别为</w:t>
            </w:r>
            <w:r>
              <w:rPr>
                <w:rFonts w:hint="eastAsia" w:ascii="Times New Roman" w:hAnsi="Times New Roman" w:cs="Times New Roman"/>
                <w:b w:val="0"/>
                <w:bCs w:val="0"/>
                <w:color w:val="auto"/>
                <w:sz w:val="24"/>
                <w:szCs w:val="24"/>
                <w:vertAlign w:val="baseline"/>
                <w:lang w:val="en-US" w:eastAsia="zh-CN"/>
              </w:rPr>
              <w:t>0.1199</w:t>
            </w:r>
            <w:r>
              <w:rPr>
                <w:rFonts w:hint="default" w:ascii="Times New Roman" w:hAnsi="Times New Roman" w:eastAsia="宋体" w:cs="Times New Roman"/>
                <w:b w:val="0"/>
                <w:color w:val="auto"/>
                <w:sz w:val="24"/>
                <w:szCs w:val="24"/>
              </w:rPr>
              <w:t>μg/m³</w:t>
            </w:r>
            <w:r>
              <w:rPr>
                <w:rFonts w:hint="default" w:ascii="Times New Roman" w:hAnsi="Times New Roman" w:cs="Times New Roman"/>
                <w:b w:val="0"/>
                <w:color w:val="auto"/>
                <w:sz w:val="24"/>
                <w:szCs w:val="24"/>
                <w:lang w:eastAsia="zh-CN"/>
              </w:rPr>
              <w:t>、</w:t>
            </w:r>
            <w:r>
              <w:rPr>
                <w:rFonts w:hint="eastAsia" w:ascii="Times New Roman" w:hAnsi="Times New Roman" w:cs="Times New Roman"/>
                <w:b w:val="0"/>
                <w:color w:val="auto"/>
                <w:sz w:val="24"/>
                <w:szCs w:val="24"/>
                <w:lang w:val="en-US" w:eastAsia="zh-CN"/>
              </w:rPr>
              <w:t>0.0060</w:t>
            </w:r>
            <w:r>
              <w:rPr>
                <w:rFonts w:hint="default" w:ascii="Times New Roman" w:hAnsi="Times New Roman" w:cs="Times New Roman"/>
                <w:b w:val="0"/>
                <w:color w:val="auto"/>
                <w:sz w:val="24"/>
                <w:szCs w:val="24"/>
                <w:highlight w:val="none"/>
                <w:lang w:val="en-US" w:eastAsia="zh-CN"/>
              </w:rPr>
              <w:t>%；</w:t>
            </w:r>
            <w:r>
              <w:rPr>
                <w:rFonts w:hint="default" w:ascii="Times New Roman" w:hAnsi="Times New Roman" w:cs="Times New Roman"/>
                <w:b w:val="0"/>
                <w:color w:val="auto"/>
                <w:sz w:val="24"/>
                <w:szCs w:val="24"/>
                <w:lang w:val="en-US" w:eastAsia="zh-CN"/>
              </w:rPr>
              <w:t>对环境影响较小。</w:t>
            </w: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ind w:firstLine="2530" w:firstLineChars="1200"/>
              <w:textAlignment w:val="auto"/>
              <w:outlineLvl w:val="9"/>
              <w:rPr>
                <w:rFonts w:hint="eastAsia" w:ascii="Times New Roman" w:hAnsi="Times New Roman" w:cs="Times New Roman"/>
                <w:b/>
                <w:bCs/>
                <w:color w:val="auto"/>
                <w:sz w:val="21"/>
                <w:szCs w:val="21"/>
                <w:vertAlign w:val="baseline"/>
                <w:lang w:val="en-US" w:eastAsia="zh-CN"/>
              </w:rPr>
            </w:pPr>
          </w:p>
          <w:p>
            <w:pPr>
              <w:pStyle w:val="31"/>
              <w:keepNext/>
              <w:keepLines/>
              <w:pageBreakBefore w:val="0"/>
              <w:widowControl w:val="0"/>
              <w:kinsoku/>
              <w:wordWrap/>
              <w:overflowPunct/>
              <w:topLinePunct w:val="0"/>
              <w:autoSpaceDE/>
              <w:autoSpaceDN/>
              <w:bidi w:val="0"/>
              <w:adjustRightInd/>
              <w:snapToGrid w:val="0"/>
              <w:spacing w:before="0" w:beforeLines="0" w:after="0" w:line="240" w:lineRule="auto"/>
              <w:ind w:firstLine="2530" w:firstLineChars="1200"/>
              <w:textAlignment w:val="auto"/>
              <w:outlineLvl w:val="9"/>
              <w:rPr>
                <w:rFonts w:hint="default" w:ascii="Times New Roman" w:hAnsi="Times New Roman" w:cs="Times New Roman"/>
                <w:color w:val="auto"/>
                <w:spacing w:val="0"/>
                <w:kern w:val="0"/>
                <w:sz w:val="24"/>
                <w:szCs w:val="24"/>
                <w:lang w:val="en-US" w:eastAsia="zh-CN" w:bidi="ar"/>
              </w:rPr>
            </w:pPr>
            <w:r>
              <w:rPr>
                <w:rFonts w:hint="eastAsia" w:ascii="Times New Roman" w:hAnsi="Times New Roman" w:cs="Times New Roman"/>
                <w:b/>
                <w:bCs/>
                <w:color w:val="auto"/>
                <w:sz w:val="21"/>
                <w:szCs w:val="21"/>
                <w:vertAlign w:val="baseline"/>
                <w:lang w:val="en-US" w:eastAsia="zh-CN"/>
              </w:rPr>
              <w:t>表7-11  无组织废气污染物预测结果</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08"/>
              <w:gridCol w:w="2880"/>
              <w:gridCol w:w="3265"/>
              <w:gridCol w:w="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4" w:type="dxa"/>
                <w:trHeight w:val="340" w:hRule="atLeast"/>
                <w:jc w:val="center"/>
              </w:trPr>
              <w:tc>
                <w:tcPr>
                  <w:tcW w:w="28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下风向距离</w:t>
                  </w:r>
                </w:p>
              </w:tc>
              <w:tc>
                <w:tcPr>
                  <w:tcW w:w="6145"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val="0"/>
                      <w:color w:val="auto"/>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p>
              </w:tc>
              <w:tc>
                <w:tcPr>
                  <w:tcW w:w="288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NMHC浓度(μg/m³)</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NMHC占标率(%)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4.5125</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25.0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5.6501</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0.2825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46.0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6.8384</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0.3419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50.0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6.7636</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0.3382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75.0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5.5235</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0.2762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4.1184</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1.7637</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0.0882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300.0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1.0482</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0.0524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400.0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0.7273</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0.0364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500.0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0.5427</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0.0271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600.0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0.4265</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700.0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0.3478</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0.0174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800.0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0.2923</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900.0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0.2500</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0.0125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1000.0</w:t>
                  </w:r>
                </w:p>
              </w:tc>
              <w:tc>
                <w:tcPr>
                  <w:tcW w:w="28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0.2174</w:t>
                  </w:r>
                </w:p>
              </w:tc>
              <w:tc>
                <w:tcPr>
                  <w:tcW w:w="3269" w:type="dxa"/>
                  <w:gridSpan w:val="2"/>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w:t>
                  </w:r>
                </w:p>
              </w:tc>
              <w:tc>
                <w:tcPr>
                  <w:tcW w:w="6149" w:type="dxa"/>
                  <w:gridSpan w:val="3"/>
                  <w:noWrap w:val="0"/>
                  <w:vAlign w:val="center"/>
                </w:tcPr>
                <w:p>
                  <w:pPr>
                    <w:pageBreakBefore w:val="0"/>
                    <w:wordWrap/>
                    <w:bidi w:val="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lang w:val="en-US" w:eastAsia="zh-CN"/>
                    </w:rPr>
                    <w:t>6.8384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下风向最大浓度出现距离</w:t>
                  </w:r>
                </w:p>
              </w:tc>
              <w:tc>
                <w:tcPr>
                  <w:tcW w:w="6149"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0.3419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jc w:val="center"/>
              </w:trPr>
              <w:tc>
                <w:tcPr>
                  <w:tcW w:w="28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D10%最远距离</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c>
                <w:tcPr>
                  <w:tcW w:w="326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bl>
          <w:p>
            <w:pPr>
              <w:pStyle w:val="31"/>
              <w:keepNext/>
              <w:keepLines/>
              <w:pageBreakBefore w:val="0"/>
              <w:widowControl w:val="0"/>
              <w:kinsoku/>
              <w:wordWrap/>
              <w:overflowPunct/>
              <w:topLinePunct w:val="0"/>
              <w:autoSpaceDE/>
              <w:autoSpaceDN/>
              <w:bidi w:val="0"/>
              <w:adjustRightInd/>
              <w:snapToGrid w:val="0"/>
              <w:spacing w:before="157" w:beforeLines="50" w:after="0" w:line="360" w:lineRule="auto"/>
              <w:ind w:firstLine="480" w:firstLineChars="200"/>
              <w:textAlignment w:val="auto"/>
              <w:outlineLvl w:val="9"/>
              <w:rPr>
                <w:rFonts w:hint="default" w:ascii="Times New Roman" w:hAnsi="Times New Roman" w:cs="Times New Roman"/>
                <w:b w:val="0"/>
                <w:color w:val="auto"/>
                <w:sz w:val="24"/>
                <w:szCs w:val="24"/>
                <w:lang w:val="en-US" w:eastAsia="zh-CN"/>
              </w:rPr>
            </w:pPr>
            <w:r>
              <w:rPr>
                <w:rFonts w:hint="default" w:ascii="Times New Roman" w:hAnsi="Times New Roman" w:cs="Times New Roman"/>
                <w:b w:val="0"/>
                <w:bCs w:val="0"/>
                <w:color w:val="auto"/>
                <w:sz w:val="24"/>
                <w:szCs w:val="24"/>
                <w:vertAlign w:val="baseline"/>
                <w:lang w:val="en-US" w:eastAsia="zh-CN"/>
              </w:rPr>
              <w:t>由上述预测结果可知，项目运营期有组织废气</w:t>
            </w:r>
            <w:r>
              <w:rPr>
                <w:rFonts w:hint="eastAsia" w:ascii="Times New Roman" w:hAnsi="Times New Roman" w:cs="Times New Roman"/>
                <w:b w:val="0"/>
                <w:bCs w:val="0"/>
                <w:color w:val="auto"/>
                <w:sz w:val="24"/>
                <w:lang w:val="en-US" w:eastAsia="zh-CN"/>
              </w:rPr>
              <w:t>NMHC</w:t>
            </w:r>
            <w:r>
              <w:rPr>
                <w:rFonts w:hint="default" w:ascii="Times New Roman" w:hAnsi="Times New Roman" w:cs="Times New Roman"/>
                <w:b w:val="0"/>
                <w:bCs w:val="0"/>
                <w:color w:val="auto"/>
                <w:sz w:val="24"/>
                <w:szCs w:val="24"/>
                <w:vertAlign w:val="baseline"/>
                <w:lang w:val="en-US" w:eastAsia="zh-CN"/>
              </w:rPr>
              <w:t>最大落地浓度和占标率分别为</w:t>
            </w:r>
            <w:r>
              <w:rPr>
                <w:rFonts w:hint="eastAsia" w:ascii="Times New Roman" w:hAnsi="Times New Roman" w:cs="Times New Roman"/>
                <w:b w:val="0"/>
                <w:bCs w:val="0"/>
                <w:color w:val="auto"/>
                <w:sz w:val="24"/>
                <w:szCs w:val="24"/>
                <w:vertAlign w:val="baseline"/>
                <w:lang w:val="en-US" w:eastAsia="zh-CN"/>
              </w:rPr>
              <w:t>6.8384</w:t>
            </w:r>
            <w:r>
              <w:rPr>
                <w:rFonts w:hint="default" w:ascii="Times New Roman" w:hAnsi="Times New Roman" w:eastAsia="宋体" w:cs="Times New Roman"/>
                <w:b w:val="0"/>
                <w:color w:val="auto"/>
                <w:sz w:val="24"/>
                <w:szCs w:val="24"/>
              </w:rPr>
              <w:t>μg/m³</w:t>
            </w:r>
            <w:r>
              <w:rPr>
                <w:rFonts w:hint="default" w:ascii="Times New Roman" w:hAnsi="Times New Roman" w:cs="Times New Roman"/>
                <w:b w:val="0"/>
                <w:color w:val="auto"/>
                <w:sz w:val="24"/>
                <w:szCs w:val="24"/>
                <w:lang w:eastAsia="zh-CN"/>
              </w:rPr>
              <w:t>、</w:t>
            </w:r>
            <w:r>
              <w:rPr>
                <w:rFonts w:hint="eastAsia" w:ascii="Times New Roman" w:hAnsi="Times New Roman" w:cs="Times New Roman"/>
                <w:b w:val="0"/>
                <w:color w:val="auto"/>
                <w:sz w:val="24"/>
                <w:szCs w:val="24"/>
                <w:lang w:val="en-US" w:eastAsia="zh-CN"/>
              </w:rPr>
              <w:t>0.3419</w:t>
            </w:r>
            <w:r>
              <w:rPr>
                <w:rFonts w:hint="default" w:ascii="Times New Roman" w:hAnsi="Times New Roman" w:cs="Times New Roman"/>
                <w:b w:val="0"/>
                <w:color w:val="auto"/>
                <w:sz w:val="24"/>
                <w:szCs w:val="24"/>
                <w:highlight w:val="none"/>
                <w:lang w:val="en-US" w:eastAsia="zh-CN"/>
              </w:rPr>
              <w:t>%；</w:t>
            </w:r>
            <w:r>
              <w:rPr>
                <w:rFonts w:hint="default" w:ascii="Times New Roman" w:hAnsi="Times New Roman" w:cs="Times New Roman"/>
                <w:b w:val="0"/>
                <w:color w:val="auto"/>
                <w:sz w:val="24"/>
                <w:szCs w:val="24"/>
                <w:lang w:val="en-US" w:eastAsia="zh-CN"/>
              </w:rPr>
              <w:t>对环境影响较小。</w:t>
            </w:r>
          </w:p>
          <w:p>
            <w:pPr>
              <w:pStyle w:val="31"/>
              <w:keepNext/>
              <w:keepLines/>
              <w:pageBreakBefore w:val="0"/>
              <w:widowControl w:val="0"/>
              <w:kinsoku/>
              <w:wordWrap/>
              <w:overflowPunct/>
              <w:topLinePunct w:val="0"/>
              <w:autoSpaceDE/>
              <w:autoSpaceDN/>
              <w:bidi w:val="0"/>
              <w:adjustRightInd/>
              <w:snapToGrid w:val="0"/>
              <w:spacing w:before="0" w:beforeLines="0" w:after="0" w:line="360" w:lineRule="auto"/>
              <w:ind w:firstLine="480" w:firstLineChars="200"/>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cs="Times New Roman"/>
                <w:b w:val="0"/>
                <w:bCs/>
                <w:color w:val="auto"/>
                <w:sz w:val="24"/>
                <w:szCs w:val="24"/>
                <w:lang w:val="en-US" w:eastAsia="zh-CN"/>
              </w:rPr>
              <w:t>项目所有污染源的正常的污染物的Pmax和Cmax预测结果见表7-</w:t>
            </w:r>
            <w:r>
              <w:rPr>
                <w:rFonts w:hint="eastAsia" w:ascii="Times New Roman" w:hAnsi="Times New Roman" w:cs="Times New Roman"/>
                <w:b w:val="0"/>
                <w:bCs/>
                <w:color w:val="auto"/>
                <w:sz w:val="24"/>
                <w:szCs w:val="24"/>
                <w:lang w:val="en-US" w:eastAsia="zh-CN"/>
              </w:rPr>
              <w:t>12</w:t>
            </w:r>
            <w:r>
              <w:rPr>
                <w:rFonts w:hint="default" w:ascii="Times New Roman" w:hAnsi="Times New Roman" w:cs="Times New Roman"/>
                <w:b w:val="0"/>
                <w:bCs/>
                <w:color w:val="auto"/>
                <w:sz w:val="24"/>
                <w:szCs w:val="24"/>
                <w:lang w:val="en-US" w:eastAsia="zh-CN"/>
              </w:rPr>
              <w:t>。</w:t>
            </w:r>
          </w:p>
          <w:p>
            <w:pPr>
              <w:pageBreakBefore w:val="0"/>
              <w:wordWrap/>
              <w:bidi w:val="0"/>
              <w:spacing w:line="480" w:lineRule="exact"/>
              <w:jc w:val="center"/>
              <w:outlineLvl w:val="9"/>
              <w:rPr>
                <w:rFonts w:hint="default" w:ascii="Times New Roman" w:hAnsi="Times New Roman"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cs="Times New Roman"/>
                <w:b/>
                <w:bCs/>
                <w:color w:val="auto"/>
                <w:sz w:val="21"/>
                <w:szCs w:val="21"/>
                <w:lang w:val="en-US" w:eastAsia="zh-CN"/>
              </w:rPr>
              <w:t>7-</w:t>
            </w:r>
            <w:r>
              <w:rPr>
                <w:rFonts w:hint="eastAsia" w:ascii="Times New Roman" w:hAnsi="Times New Roman" w:cs="Times New Roman"/>
                <w:b/>
                <w:bCs/>
                <w:color w:val="auto"/>
                <w:sz w:val="21"/>
                <w:szCs w:val="21"/>
                <w:lang w:val="en-US" w:eastAsia="zh-CN"/>
              </w:rPr>
              <w:t>12</w:t>
            </w:r>
            <w:r>
              <w:rPr>
                <w:rFonts w:hint="default" w:ascii="Times New Roman" w:hAnsi="Times New Roman" w:eastAsia="宋体" w:cs="Times New Roman"/>
                <w:b/>
                <w:bCs/>
                <w:color w:val="auto"/>
                <w:sz w:val="21"/>
                <w:szCs w:val="21"/>
              </w:rPr>
              <w:t xml:space="preserve">  Pmax和D10%预测和计算结果一览表</w:t>
            </w:r>
          </w:p>
          <w:tbl>
            <w:tblPr>
              <w:tblStyle w:val="18"/>
              <w:tblW w:w="895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87"/>
              <w:gridCol w:w="1380"/>
              <w:gridCol w:w="1965"/>
              <w:gridCol w:w="1680"/>
              <w:gridCol w:w="1207"/>
              <w:gridCol w:w="1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1487"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污染源名称</w:t>
                  </w:r>
                </w:p>
              </w:tc>
              <w:tc>
                <w:tcPr>
                  <w:tcW w:w="1380"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评价因子</w:t>
                  </w:r>
                </w:p>
              </w:tc>
              <w:tc>
                <w:tcPr>
                  <w:tcW w:w="1965"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评价标准(μg/m³)</w:t>
                  </w:r>
                </w:p>
              </w:tc>
              <w:tc>
                <w:tcPr>
                  <w:tcW w:w="1680"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Cmax(μg/m³)</w:t>
                  </w:r>
                </w:p>
              </w:tc>
              <w:tc>
                <w:tcPr>
                  <w:tcW w:w="1207"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Pmax(%)</w:t>
                  </w:r>
                </w:p>
              </w:tc>
              <w:tc>
                <w:tcPr>
                  <w:tcW w:w="1238"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D10%(m)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148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烧结工序</w:t>
                  </w:r>
                </w:p>
              </w:tc>
              <w:tc>
                <w:tcPr>
                  <w:tcW w:w="13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NMHC</w:t>
                  </w:r>
                </w:p>
              </w:tc>
              <w:tc>
                <w:tcPr>
                  <w:tcW w:w="1965"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2000.0</w:t>
                  </w:r>
                </w:p>
              </w:tc>
              <w:tc>
                <w:tcPr>
                  <w:tcW w:w="16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0.0809</w:t>
                  </w:r>
                </w:p>
              </w:tc>
              <w:tc>
                <w:tcPr>
                  <w:tcW w:w="120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0.0040</w:t>
                  </w:r>
                </w:p>
              </w:tc>
              <w:tc>
                <w:tcPr>
                  <w:tcW w:w="1238" w:type="dxa"/>
                  <w:noWrap w:val="0"/>
                  <w:vAlign w:val="center"/>
                </w:tcPr>
                <w:p>
                  <w:pPr>
                    <w:pageBreakBefore w:val="0"/>
                    <w:wordWrap/>
                    <w:bidi w:val="0"/>
                    <w:jc w:val="center"/>
                    <w:outlineLvl w:val="9"/>
                    <w:rPr>
                      <w:rFonts w:hint="default" w:ascii="Times New Roman" w:hAnsi="Times New Roman" w:cs="Times New Roman"/>
                      <w:color w:val="auto"/>
                      <w:sz w:val="21"/>
                      <w:szCs w:val="21"/>
                    </w:rPr>
                  </w:pPr>
                  <w:r>
                    <w:rPr>
                      <w:rFonts w:hint="default" w:ascii="Times New Roman" w:hAnsi="Times New Roman" w:eastAsia="宋体" w:cs="Times New Roman"/>
                      <w:b w:val="0"/>
                      <w:color w:val="auto"/>
                      <w:sz w:val="21"/>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148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矩形面源</w:t>
                  </w:r>
                </w:p>
              </w:tc>
              <w:tc>
                <w:tcPr>
                  <w:tcW w:w="13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NMHC</w:t>
                  </w:r>
                </w:p>
              </w:tc>
              <w:tc>
                <w:tcPr>
                  <w:tcW w:w="1965"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2000.0</w:t>
                  </w:r>
                </w:p>
              </w:tc>
              <w:tc>
                <w:tcPr>
                  <w:tcW w:w="16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6.8384</w:t>
                  </w:r>
                </w:p>
              </w:tc>
              <w:tc>
                <w:tcPr>
                  <w:tcW w:w="120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0.3419</w:t>
                  </w:r>
                </w:p>
              </w:tc>
              <w:tc>
                <w:tcPr>
                  <w:tcW w:w="1238" w:type="dxa"/>
                  <w:noWrap w:val="0"/>
                  <w:vAlign w:val="center"/>
                </w:tcPr>
                <w:p>
                  <w:pPr>
                    <w:pageBreakBefore w:val="0"/>
                    <w:wordWrap/>
                    <w:bidi w:val="0"/>
                    <w:jc w:val="center"/>
                    <w:outlineLvl w:val="9"/>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148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清洗工序</w:t>
                  </w:r>
                </w:p>
              </w:tc>
              <w:tc>
                <w:tcPr>
                  <w:tcW w:w="13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NMHC</w:t>
                  </w:r>
                </w:p>
              </w:tc>
              <w:tc>
                <w:tcPr>
                  <w:tcW w:w="1965"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2000.0</w:t>
                  </w:r>
                </w:p>
              </w:tc>
              <w:tc>
                <w:tcPr>
                  <w:tcW w:w="16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0.1199</w:t>
                  </w:r>
                </w:p>
              </w:tc>
              <w:tc>
                <w:tcPr>
                  <w:tcW w:w="120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0.0060</w:t>
                  </w:r>
                </w:p>
              </w:tc>
              <w:tc>
                <w:tcPr>
                  <w:tcW w:w="1238" w:type="dxa"/>
                  <w:noWrap w:val="0"/>
                  <w:vAlign w:val="center"/>
                </w:tcPr>
                <w:p>
                  <w:pPr>
                    <w:pageBreakBefore w:val="0"/>
                    <w:wordWrap/>
                    <w:bidi w:val="0"/>
                    <w:jc w:val="center"/>
                    <w:outlineLvl w:val="9"/>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jc w:val="center"/>
              </w:trPr>
              <w:tc>
                <w:tcPr>
                  <w:tcW w:w="148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b w:val="0"/>
                      <w:color w:val="auto"/>
                      <w:sz w:val="21"/>
                      <w:szCs w:val="21"/>
                      <w:lang w:val="en-US" w:eastAsia="zh-CN"/>
                    </w:rPr>
                    <w:t>印刷</w:t>
                  </w:r>
                  <w:r>
                    <w:rPr>
                      <w:rFonts w:hint="default" w:ascii="Times New Roman" w:hAnsi="Times New Roman" w:eastAsia="宋体" w:cs="Times New Roman"/>
                      <w:b w:val="0"/>
                      <w:color w:val="auto"/>
                      <w:sz w:val="21"/>
                      <w:szCs w:val="21"/>
                    </w:rPr>
                    <w:t>烘干工序</w:t>
                  </w:r>
                </w:p>
              </w:tc>
              <w:tc>
                <w:tcPr>
                  <w:tcW w:w="13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NMHC</w:t>
                  </w:r>
                </w:p>
              </w:tc>
              <w:tc>
                <w:tcPr>
                  <w:tcW w:w="1965"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2000.0</w:t>
                  </w:r>
                </w:p>
              </w:tc>
              <w:tc>
                <w:tcPr>
                  <w:tcW w:w="1680"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0.0719</w:t>
                  </w:r>
                </w:p>
              </w:tc>
              <w:tc>
                <w:tcPr>
                  <w:tcW w:w="1207" w:type="dxa"/>
                  <w:noWrap w:val="0"/>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b w:val="0"/>
                      <w:color w:val="auto"/>
                      <w:sz w:val="21"/>
                      <w:szCs w:val="21"/>
                    </w:rPr>
                    <w:t>0.0036</w:t>
                  </w:r>
                </w:p>
              </w:tc>
              <w:tc>
                <w:tcPr>
                  <w:tcW w:w="1238" w:type="dxa"/>
                  <w:noWrap w:val="0"/>
                  <w:vAlign w:val="center"/>
                </w:tcPr>
                <w:p>
                  <w:pPr>
                    <w:pageBreakBefore w:val="0"/>
                    <w:wordWrap/>
                    <w:bidi w:val="0"/>
                    <w:jc w:val="center"/>
                    <w:outlineLvl w:val="9"/>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r>
          </w:tbl>
          <w:p>
            <w:pPr>
              <w:spacing w:line="480" w:lineRule="exact"/>
              <w:ind w:firstLine="480" w:firstLineChars="200"/>
              <w:rPr>
                <w:rFonts w:hint="eastAsia" w:ascii="Times New Roman" w:hAnsi="Times New Roman" w:eastAsia="宋体" w:cs="Times New Roman"/>
                <w:color w:val="auto"/>
                <w:lang w:eastAsia="zh-CN"/>
              </w:rPr>
            </w:pPr>
            <w:r>
              <w:rPr>
                <w:rFonts w:hint="default" w:ascii="Times New Roman" w:hAnsi="Times New Roman" w:cs="Times New Roman"/>
                <w:b w:val="0"/>
                <w:bCs/>
                <w:color w:val="auto"/>
                <w:sz w:val="24"/>
                <w:szCs w:val="24"/>
                <w:lang w:val="en-US" w:eastAsia="zh-CN"/>
              </w:rPr>
              <w:t>综合以上分析，</w:t>
            </w:r>
            <w:r>
              <w:rPr>
                <w:rFonts w:hint="default" w:ascii="Times New Roman" w:hAnsi="Times New Roman" w:eastAsia="宋体" w:cs="Times New Roman"/>
                <w:b w:val="0"/>
                <w:color w:val="auto"/>
                <w:sz w:val="24"/>
              </w:rPr>
              <w:t>本项目Pmax最大值出现为矩形面源排放的NMHCPmax值为0.3419%</w:t>
            </w:r>
            <w:r>
              <w:rPr>
                <w:rFonts w:hint="eastAsia" w:ascii="Times New Roman" w:hAnsi="Times New Roman" w:eastAsia="宋体" w:cs="Times New Roman"/>
                <w:b w:val="0"/>
                <w:color w:val="auto"/>
                <w:sz w:val="24"/>
                <w:lang w:eastAsia="zh-CN"/>
              </w:rPr>
              <w:t>，</w:t>
            </w:r>
            <w:r>
              <w:rPr>
                <w:rFonts w:hint="default" w:ascii="Times New Roman" w:hAnsi="Times New Roman" w:eastAsia="宋体" w:cs="Times New Roman"/>
                <w:b w:val="0"/>
                <w:color w:val="auto"/>
                <w:sz w:val="24"/>
              </w:rPr>
              <w:t>Cmax为6.8384μg/m³,根据《环境影响评价技术导则 大气环境》（HJ2.2-2018）分级判据，确定本项目大气环境影响评价工作等级为三级</w:t>
            </w:r>
            <w:r>
              <w:rPr>
                <w:rFonts w:hint="eastAsia" w:ascii="Times New Roman" w:hAnsi="Times New Roman" w:eastAsia="宋体" w:cs="Times New Roman"/>
                <w:b w:val="0"/>
                <w:color w:val="auto"/>
                <w:sz w:val="24"/>
                <w:lang w:eastAsia="zh-CN"/>
              </w:rPr>
              <w:t>。</w:t>
            </w:r>
          </w:p>
          <w:p>
            <w:pPr>
              <w:pStyle w:val="31"/>
              <w:keepNext/>
              <w:keepLines/>
              <w:pageBreakBefore w:val="0"/>
              <w:widowControl w:val="0"/>
              <w:numPr>
                <w:ilvl w:val="0"/>
                <w:numId w:val="8"/>
              </w:numPr>
              <w:kinsoku/>
              <w:wordWrap/>
              <w:overflowPunct/>
              <w:topLinePunct w:val="0"/>
              <w:autoSpaceDE/>
              <w:autoSpaceDN/>
              <w:bidi w:val="0"/>
              <w:adjustRightInd/>
              <w:snapToGrid/>
              <w:spacing w:before="0" w:after="0" w:line="360" w:lineRule="auto"/>
              <w:ind w:left="0" w:leftChars="0" w:firstLine="482"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bCs/>
                <w:color w:val="auto"/>
                <w:sz w:val="24"/>
                <w:szCs w:val="24"/>
                <w:vertAlign w:val="baseline"/>
                <w:lang w:val="en-US" w:eastAsia="zh-CN"/>
              </w:rPr>
              <w:t>污染物防治措施可行性分析</w:t>
            </w:r>
          </w:p>
          <w:p>
            <w:pPr>
              <w:pStyle w:val="31"/>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firstLine="482"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w:t>
            </w:r>
            <w:r>
              <w:rPr>
                <w:rFonts w:hint="default" w:ascii="Times New Roman" w:hAnsi="Times New Roman" w:cs="Times New Roman"/>
                <w:b/>
                <w:bCs/>
                <w:color w:val="auto"/>
                <w:sz w:val="24"/>
                <w:szCs w:val="24"/>
                <w:vertAlign w:val="baseline"/>
                <w:lang w:val="en-US" w:eastAsia="zh-CN"/>
              </w:rPr>
              <w:t>活性炭吸附：</w:t>
            </w:r>
            <w:r>
              <w:rPr>
                <w:rFonts w:hint="eastAsia" w:ascii="Times New Roman" w:hAnsi="Times New Roman" w:cs="Times New Roman"/>
                <w:b w:val="0"/>
                <w:bCs w:val="0"/>
                <w:color w:val="auto"/>
                <w:sz w:val="24"/>
                <w:szCs w:val="24"/>
                <w:vertAlign w:val="baseline"/>
                <w:lang w:val="en-US" w:eastAsia="zh-CN"/>
              </w:rPr>
              <w:t>根据工程分析，项目印刷、烘干、烧结、清洗、回流焊工序产生的NMHC总计为0.134t/a。印刷和烘干工序产生量为0.072t/a，印刷和烘干工序依托现有环保设施（</w:t>
            </w:r>
            <w:r>
              <w:rPr>
                <w:rFonts w:hint="default" w:ascii="Times New Roman" w:hAnsi="Times New Roman" w:cs="Times New Roman"/>
                <w:b w:val="0"/>
                <w:bCs w:val="0"/>
                <w:color w:val="auto"/>
                <w:sz w:val="24"/>
                <w:szCs w:val="24"/>
                <w:vertAlign w:val="baseline"/>
                <w:lang w:val="en-US" w:eastAsia="zh-CN"/>
              </w:rPr>
              <w:t>DA003</w:t>
            </w:r>
            <w:r>
              <w:rPr>
                <w:rFonts w:hint="eastAsia" w:ascii="Times New Roman" w:hAnsi="Times New Roman" w:cs="Times New Roman"/>
                <w:b w:val="0"/>
                <w:bCs w:val="0"/>
                <w:color w:val="auto"/>
                <w:sz w:val="24"/>
                <w:szCs w:val="24"/>
                <w:vertAlign w:val="baseline"/>
                <w:lang w:val="en-US" w:eastAsia="zh-CN"/>
              </w:rPr>
              <w:t>）， 现有项目产生的NMHC为0.11t/a，经核算，依托现有环保设施满足其处理要求；清洗、回流焊工序产生量为0.062t/a，清洗、回流焊工序依托现有环保设施（DA002）， 现有项目产生的NMHC为0.59t/a，经核算，依托现有环保设施满足其处理要求。</w:t>
            </w:r>
          </w:p>
          <w:p>
            <w:pPr>
              <w:pStyle w:val="31"/>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由于本项目污染物产生量较小，废气浓度不高，针对有机废气的治理选用成熟可靠且应用较为广泛的吸附法处理措施，选择活性炭作为吸附剂活性碳是最常用的吸附剂，1g活性炭材料中的微孔展开表面积可高达800</w:t>
            </w:r>
            <w:r>
              <w:rPr>
                <w:rFonts w:hint="eastAsia" w:ascii="Times New Roman" w:hAnsi="Times New Roman" w:cs="Times New Roman"/>
                <w:b w:val="0"/>
                <w:bCs w:val="0"/>
                <w:color w:val="auto"/>
                <w:sz w:val="24"/>
                <w:szCs w:val="24"/>
                <w:vertAlign w:val="baseline"/>
                <w:lang w:val="en-US" w:eastAsia="zh-CN"/>
              </w:rPr>
              <w:t>~</w:t>
            </w:r>
            <w:r>
              <w:rPr>
                <w:rFonts w:hint="default" w:ascii="Times New Roman" w:hAnsi="Times New Roman" w:cs="Times New Roman"/>
                <w:b w:val="0"/>
                <w:bCs w:val="0"/>
                <w:color w:val="auto"/>
                <w:sz w:val="24"/>
                <w:szCs w:val="24"/>
                <w:vertAlign w:val="baseline"/>
                <w:lang w:val="en-US" w:eastAsia="zh-CN"/>
              </w:rPr>
              <w:t>1</w:t>
            </w:r>
            <w:r>
              <w:rPr>
                <w:rFonts w:hint="eastAsia" w:ascii="Times New Roman" w:hAnsi="Times New Roman" w:cs="Times New Roman"/>
                <w:b w:val="0"/>
                <w:bCs w:val="0"/>
                <w:color w:val="auto"/>
                <w:sz w:val="24"/>
                <w:szCs w:val="24"/>
                <w:vertAlign w:val="baseline"/>
                <w:lang w:val="en-US" w:eastAsia="zh-CN"/>
              </w:rPr>
              <w:t>5</w:t>
            </w:r>
            <w:r>
              <w:rPr>
                <w:rFonts w:hint="default" w:ascii="Times New Roman" w:hAnsi="Times New Roman" w:cs="Times New Roman"/>
                <w:b w:val="0"/>
                <w:bCs w:val="0"/>
                <w:color w:val="auto"/>
                <w:sz w:val="24"/>
                <w:szCs w:val="24"/>
                <w:vertAlign w:val="baseline"/>
                <w:lang w:val="en-US" w:eastAsia="zh-CN"/>
              </w:rPr>
              <w:t>00</w:t>
            </w:r>
            <w:r>
              <w:rPr>
                <w:rFonts w:hint="eastAsia" w:ascii="Times New Roman" w:hAnsi="Times New Roman" w:cs="Times New Roman"/>
                <w:b w:val="0"/>
                <w:bCs w:val="0"/>
                <w:color w:val="auto"/>
                <w:sz w:val="24"/>
                <w:szCs w:val="24"/>
                <w:vertAlign w:val="baseline"/>
                <w:lang w:val="en-US" w:eastAsia="zh-CN"/>
              </w:rPr>
              <w:t>m</w:t>
            </w:r>
            <w:r>
              <w:rPr>
                <w:rFonts w:hint="eastAsia" w:ascii="Times New Roman" w:hAnsi="Times New Roman" w:cs="Times New Roman"/>
                <w:b w:val="0"/>
                <w:bCs w:val="0"/>
                <w:color w:val="auto"/>
                <w:sz w:val="24"/>
                <w:szCs w:val="24"/>
                <w:vertAlign w:val="superscript"/>
                <w:lang w:val="en-US" w:eastAsia="zh-CN"/>
              </w:rPr>
              <w:t>2</w:t>
            </w:r>
            <w:r>
              <w:rPr>
                <w:rFonts w:hint="default" w:ascii="Times New Roman" w:hAnsi="Times New Roman" w:cs="Times New Roman"/>
                <w:b w:val="0"/>
                <w:bCs w:val="0"/>
                <w:color w:val="auto"/>
                <w:sz w:val="24"/>
                <w:szCs w:val="24"/>
                <w:vertAlign w:val="baseline"/>
                <w:lang w:val="en-US" w:eastAsia="zh-CN"/>
              </w:rPr>
              <w:t>对很多挥发性有机废气的治理都十分有效。</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both"/>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（2）布袋除尘器（现有）：</w:t>
            </w:r>
            <w:r>
              <w:rPr>
                <w:rFonts w:hint="default" w:ascii="Times New Roman" w:hAnsi="Times New Roman" w:cs="Times New Roman"/>
                <w:color w:val="auto"/>
                <w:sz w:val="24"/>
                <w:szCs w:val="32"/>
              </w:rPr>
              <w:t>根据工程分析，</w:t>
            </w:r>
            <w:r>
              <w:rPr>
                <w:rFonts w:hint="eastAsia" w:ascii="Times New Roman" w:hAnsi="Times New Roman" w:cs="Times New Roman"/>
                <w:color w:val="auto"/>
                <w:sz w:val="24"/>
                <w:szCs w:val="32"/>
                <w:lang w:val="en-US" w:eastAsia="zh-CN"/>
              </w:rPr>
              <w:t>项目调阻工序产生的粉尘依托现有布袋除尘器，</w:t>
            </w:r>
            <w:r>
              <w:rPr>
                <w:rFonts w:hint="default" w:ascii="Times New Roman" w:hAnsi="Times New Roman" w:cs="Times New Roman"/>
                <w:color w:val="auto"/>
                <w:sz w:val="24"/>
                <w:szCs w:val="32"/>
                <w:lang w:eastAsia="zh-CN"/>
              </w:rPr>
              <w:t>项目</w:t>
            </w:r>
            <w:r>
              <w:rPr>
                <w:rFonts w:hint="eastAsia" w:ascii="Times New Roman" w:hAnsi="Times New Roman" w:cs="Times New Roman"/>
                <w:color w:val="auto"/>
                <w:sz w:val="24"/>
                <w:szCs w:val="32"/>
                <w:lang w:val="en-US" w:eastAsia="zh-CN"/>
              </w:rPr>
              <w:t>调阻工序粉尘</w:t>
            </w:r>
            <w:r>
              <w:rPr>
                <w:rFonts w:hint="default" w:ascii="Times New Roman" w:hAnsi="Times New Roman" w:cs="Times New Roman"/>
                <w:color w:val="auto"/>
                <w:sz w:val="24"/>
                <w:szCs w:val="32"/>
              </w:rPr>
              <w:t>产生量为</w:t>
            </w:r>
            <w:r>
              <w:rPr>
                <w:rFonts w:hint="default" w:ascii="Times New Roman" w:hAnsi="Times New Roman" w:cs="Times New Roman"/>
                <w:b w:val="0"/>
                <w:bCs w:val="0"/>
                <w:color w:val="auto"/>
                <w:sz w:val="24"/>
                <w:szCs w:val="24"/>
                <w:vertAlign w:val="baseline"/>
                <w:lang w:val="en-US" w:eastAsia="zh-CN"/>
              </w:rPr>
              <w:t>2</w:t>
            </w:r>
            <w:r>
              <w:rPr>
                <w:rFonts w:hint="eastAsia" w:ascii="Times New Roman" w:hAnsi="Times New Roman" w:cs="Times New Roman"/>
                <w:b w:val="0"/>
                <w:bCs w:val="0"/>
                <w:color w:val="auto"/>
                <w:sz w:val="24"/>
                <w:szCs w:val="24"/>
                <w:vertAlign w:val="baseline"/>
                <w:lang w:val="en-US" w:eastAsia="zh-CN"/>
              </w:rPr>
              <w:t>.</w:t>
            </w:r>
            <w:r>
              <w:rPr>
                <w:rFonts w:hint="default" w:ascii="Times New Roman" w:hAnsi="Times New Roman" w:cs="Times New Roman"/>
                <w:b w:val="0"/>
                <w:bCs w:val="0"/>
                <w:color w:val="auto"/>
                <w:sz w:val="24"/>
                <w:szCs w:val="24"/>
                <w:vertAlign w:val="baseline"/>
                <w:lang w:val="en-US" w:eastAsia="zh-CN"/>
              </w:rPr>
              <w:t>82×10</w:t>
            </w:r>
            <w:r>
              <w:rPr>
                <w:rFonts w:hint="eastAsia" w:ascii="Times New Roman" w:hAnsi="Times New Roman" w:cs="Times New Roman"/>
                <w:b w:val="0"/>
                <w:bCs w:val="0"/>
                <w:color w:val="auto"/>
                <w:sz w:val="24"/>
                <w:szCs w:val="24"/>
                <w:vertAlign w:val="superscript"/>
                <w:lang w:val="en-US" w:eastAsia="zh-CN"/>
              </w:rPr>
              <w:t>-6</w:t>
            </w:r>
            <w:r>
              <w:rPr>
                <w:rFonts w:hint="default" w:ascii="Times New Roman" w:hAnsi="Times New Roman" w:cs="Times New Roman"/>
                <w:color w:val="auto"/>
                <w:sz w:val="24"/>
                <w:szCs w:val="24"/>
              </w:rPr>
              <w:t>t/a，</w:t>
            </w:r>
            <w:r>
              <w:rPr>
                <w:rFonts w:hint="eastAsia" w:ascii="Times New Roman" w:hAnsi="Times New Roman" w:cs="Times New Roman"/>
                <w:color w:val="auto"/>
                <w:sz w:val="24"/>
                <w:szCs w:val="32"/>
                <w:lang w:val="en-US" w:eastAsia="zh-CN"/>
              </w:rPr>
              <w:t>现有粉尘的产生量为1.5t/a，本项目调阻工序产生的粉尘量少，经核算，总排放量依托现有布袋除尘器满足其处理要求。</w:t>
            </w:r>
            <w:r>
              <w:rPr>
                <w:rFonts w:hint="default" w:ascii="Times New Roman" w:hAnsi="Times New Roman" w:cs="Times New Roman"/>
                <w:color w:val="auto"/>
                <w:sz w:val="24"/>
                <w:szCs w:val="32"/>
              </w:rPr>
              <w:t>袋式除尘器主要由上部箱底、中部箱底、下部箱底（灰斗）、清灰系统和排灰机构等部分组成。其中一个重要的部分就是滤袋，而脉冲袋式除尘器的滤袋采用纺织的滤布或非纺织的毡制成，利用纤维织物的过滤作用对含尘气体进行过滤，当含尘气体进入布袋除尘器，颗粒大、比重大的粉尘，由于重力的作用沉降下来，落入灰斗，含有较细小粉尘的气体在通过滤料时，粉尘被阻留，使气体得到净化。根据废气达标性分析可知，</w:t>
            </w:r>
            <w:r>
              <w:rPr>
                <w:rFonts w:hint="eastAsia" w:ascii="Times New Roman" w:hAnsi="Times New Roman" w:cs="Times New Roman"/>
                <w:color w:val="auto"/>
                <w:sz w:val="24"/>
                <w:szCs w:val="32"/>
                <w:lang w:val="en-US" w:eastAsia="zh-CN"/>
              </w:rPr>
              <w:t>调阻工序粉尘</w:t>
            </w:r>
            <w:r>
              <w:rPr>
                <w:rFonts w:hint="default" w:ascii="Times New Roman" w:hAnsi="Times New Roman" w:cs="Times New Roman"/>
                <w:color w:val="auto"/>
                <w:sz w:val="24"/>
                <w:szCs w:val="32"/>
                <w:lang w:eastAsia="zh-CN"/>
              </w:rPr>
              <w:t>排放满足《</w:t>
            </w:r>
            <w:r>
              <w:rPr>
                <w:rFonts w:hint="default" w:ascii="Times New Roman" w:hAnsi="Times New Roman" w:cs="Times New Roman"/>
                <w:color w:val="auto"/>
                <w:sz w:val="24"/>
              </w:rPr>
              <w:t>大气污染物综合排放标准</w:t>
            </w:r>
            <w:r>
              <w:rPr>
                <w:rFonts w:hint="default" w:ascii="Times New Roman" w:hAnsi="Times New Roman" w:cs="Times New Roman"/>
                <w:color w:val="auto"/>
                <w:sz w:val="24"/>
                <w:szCs w:val="32"/>
                <w:lang w:eastAsia="zh-CN"/>
              </w:rPr>
              <w:t>》</w:t>
            </w:r>
            <w:r>
              <w:rPr>
                <w:rFonts w:hint="default" w:ascii="Times New Roman" w:hAnsi="Times New Roman" w:cs="Times New Roman"/>
                <w:color w:val="auto"/>
                <w:sz w:val="24"/>
              </w:rPr>
              <w:t>（GB16297-1996）表2中的排放监控浓度限值</w:t>
            </w:r>
            <w:r>
              <w:rPr>
                <w:rFonts w:hint="default" w:ascii="Times New Roman" w:hAnsi="Times New Roman" w:cs="Times New Roman"/>
                <w:color w:val="auto"/>
                <w:sz w:val="24"/>
                <w:lang w:eastAsia="zh-CN"/>
              </w:rPr>
              <w:t>。</w:t>
            </w:r>
            <w:r>
              <w:rPr>
                <w:rFonts w:hint="eastAsia" w:ascii="Times New Roman" w:hAnsi="Times New Roman" w:cs="Times New Roman"/>
                <w:color w:val="auto"/>
                <w:sz w:val="24"/>
                <w:szCs w:val="32"/>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（3）焊接烟尘处理器：</w:t>
            </w:r>
            <w:r>
              <w:rPr>
                <w:rFonts w:hint="eastAsia" w:ascii="Times New Roman" w:hAnsi="Times New Roman" w:cs="Times New Roman"/>
                <w:b w:val="0"/>
                <w:bCs w:val="0"/>
                <w:color w:val="auto"/>
                <w:sz w:val="24"/>
                <w:szCs w:val="24"/>
                <w:vertAlign w:val="baseline"/>
                <w:lang w:val="en-US" w:eastAsia="zh-CN"/>
              </w:rPr>
              <w:t>根据工程分析，项目回流焊工序产生的焊接烟尘</w:t>
            </w:r>
            <w:r>
              <w:rPr>
                <w:rFonts w:hint="default" w:ascii="Times New Roman" w:hAnsi="Times New Roman" w:cs="Times New Roman"/>
                <w:b w:val="0"/>
                <w:bCs w:val="0"/>
                <w:color w:val="auto"/>
                <w:sz w:val="24"/>
                <w:szCs w:val="32"/>
                <w:vertAlign w:val="baseline"/>
                <w:lang w:val="en-US" w:eastAsia="zh-CN"/>
              </w:rPr>
              <w:t>2.82×10</w:t>
            </w:r>
            <w:r>
              <w:rPr>
                <w:rFonts w:hint="default" w:ascii="Times New Roman" w:hAnsi="Times New Roman" w:cs="Times New Roman"/>
                <w:b w:val="0"/>
                <w:bCs w:val="0"/>
                <w:color w:val="auto"/>
                <w:sz w:val="24"/>
                <w:szCs w:val="32"/>
                <w:vertAlign w:val="superscript"/>
                <w:lang w:val="en-US" w:eastAsia="zh-CN"/>
              </w:rPr>
              <w:t>-6</w:t>
            </w:r>
            <w:r>
              <w:rPr>
                <w:rFonts w:hint="default" w:ascii="Times New Roman" w:hAnsi="Times New Roman" w:cs="Times New Roman"/>
                <w:b w:val="0"/>
                <w:bCs w:val="0"/>
                <w:color w:val="auto"/>
                <w:sz w:val="24"/>
                <w:szCs w:val="32"/>
                <w:vertAlign w:val="baseline"/>
                <w:lang w:val="en-US" w:eastAsia="zh-CN"/>
              </w:rPr>
              <w:t>t/a</w:t>
            </w:r>
            <w:r>
              <w:rPr>
                <w:rFonts w:hint="eastAsia" w:ascii="Times New Roman" w:hAnsi="Times New Roman" w:cs="Times New Roman"/>
                <w:b w:val="0"/>
                <w:bCs w:val="0"/>
                <w:color w:val="auto"/>
                <w:sz w:val="24"/>
                <w:szCs w:val="32"/>
                <w:vertAlign w:val="baseline"/>
                <w:lang w:val="en-US" w:eastAsia="zh-CN"/>
              </w:rPr>
              <w:t>，</w:t>
            </w:r>
            <w:r>
              <w:rPr>
                <w:rFonts w:hint="eastAsia" w:ascii="Times New Roman" w:hAnsi="Times New Roman" w:cs="Times New Roman"/>
                <w:b w:val="0"/>
                <w:bCs w:val="0"/>
                <w:color w:val="auto"/>
                <w:sz w:val="24"/>
                <w:szCs w:val="24"/>
                <w:vertAlign w:val="baseline"/>
                <w:lang w:val="en-US" w:eastAsia="zh-CN"/>
              </w:rPr>
              <w:t>烟尘被收集后，经过三层过滤层，分为初效过滤层，HEPA过滤芯和活性炭过滤层对烟尘进行净化，</w:t>
            </w:r>
            <w:r>
              <w:rPr>
                <w:rFonts w:hint="default" w:ascii="Times New Roman" w:hAnsi="Times New Roman" w:cs="Times New Roman"/>
                <w:color w:val="auto"/>
                <w:sz w:val="24"/>
                <w:szCs w:val="32"/>
              </w:rPr>
              <w:t>根据废气达标性分析可知，</w:t>
            </w:r>
            <w:r>
              <w:rPr>
                <w:rFonts w:hint="eastAsia" w:ascii="Times New Roman" w:hAnsi="Times New Roman" w:cs="Times New Roman"/>
                <w:color w:val="auto"/>
                <w:sz w:val="24"/>
                <w:szCs w:val="32"/>
                <w:lang w:val="en-US" w:eastAsia="zh-CN"/>
              </w:rPr>
              <w:t>回流焊工序烟尘</w:t>
            </w:r>
            <w:r>
              <w:rPr>
                <w:rFonts w:hint="default" w:ascii="Times New Roman" w:hAnsi="Times New Roman" w:cs="Times New Roman"/>
                <w:color w:val="auto"/>
                <w:sz w:val="24"/>
                <w:szCs w:val="32"/>
                <w:lang w:eastAsia="zh-CN"/>
              </w:rPr>
              <w:t>排放满足《</w:t>
            </w:r>
            <w:r>
              <w:rPr>
                <w:rFonts w:hint="default" w:ascii="Times New Roman" w:hAnsi="Times New Roman" w:cs="Times New Roman"/>
                <w:color w:val="auto"/>
                <w:sz w:val="24"/>
              </w:rPr>
              <w:t>大气污染物综合排放标准</w:t>
            </w:r>
            <w:r>
              <w:rPr>
                <w:rFonts w:hint="default" w:ascii="Times New Roman" w:hAnsi="Times New Roman" w:cs="Times New Roman"/>
                <w:color w:val="auto"/>
                <w:sz w:val="24"/>
                <w:szCs w:val="32"/>
                <w:lang w:eastAsia="zh-CN"/>
              </w:rPr>
              <w:t>》</w:t>
            </w:r>
            <w:r>
              <w:rPr>
                <w:rFonts w:hint="default" w:ascii="Times New Roman" w:hAnsi="Times New Roman" w:cs="Times New Roman"/>
                <w:color w:val="auto"/>
                <w:sz w:val="24"/>
              </w:rPr>
              <w:t>（GB16297-1996）表2中的排放监控浓度限值</w:t>
            </w:r>
            <w:r>
              <w:rPr>
                <w:rFonts w:hint="default" w:ascii="Times New Roman" w:hAnsi="Times New Roman" w:cs="Times New Roman"/>
                <w:color w:val="auto"/>
                <w:sz w:val="24"/>
                <w:lang w:eastAsia="zh-CN"/>
              </w:rPr>
              <w:t>。</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（4）排气筒设置合理性</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印刷和烘干工序依托现有环保设施（</w:t>
            </w:r>
            <w:r>
              <w:rPr>
                <w:rFonts w:hint="default" w:ascii="Times New Roman" w:hAnsi="Times New Roman" w:cs="Times New Roman"/>
                <w:b w:val="0"/>
                <w:bCs w:val="0"/>
                <w:color w:val="auto"/>
                <w:sz w:val="24"/>
                <w:szCs w:val="24"/>
                <w:vertAlign w:val="baseline"/>
                <w:lang w:val="en-US" w:eastAsia="zh-CN"/>
              </w:rPr>
              <w:t>DA003</w:t>
            </w:r>
            <w:r>
              <w:rPr>
                <w:rFonts w:hint="eastAsia" w:ascii="Times New Roman" w:hAnsi="Times New Roman" w:cs="Times New Roman"/>
                <w:b w:val="0"/>
                <w:bCs w:val="0"/>
                <w:color w:val="auto"/>
                <w:sz w:val="24"/>
                <w:szCs w:val="24"/>
                <w:vertAlign w:val="baseline"/>
                <w:lang w:val="en-US" w:eastAsia="zh-CN"/>
              </w:rPr>
              <w:t>），排气筒设置高度为15m，现有项目产生的NMHC为0.11t/a，经核算，依托现有环保设施满足其处理要求；清洗、回流焊工序产生量为0.062t/a，清洗、回流焊工序依托现有环保设施（DA002），排气筒设置高度为15m，现有项目产生的NMHC为0.59t/a，经核算，依托现有环保设施满足其处理要求；烧结工序通过集气罩收集，经两级活性炭处理后，在通过15m排气筒达标排放。</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eastAsia"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DA003</w:t>
            </w:r>
            <w:r>
              <w:rPr>
                <w:rFonts w:hint="eastAsia" w:ascii="Times New Roman" w:hAnsi="Times New Roman" w:cs="Times New Roman"/>
                <w:b w:val="0"/>
                <w:bCs w:val="0"/>
                <w:color w:val="auto"/>
                <w:sz w:val="24"/>
                <w:szCs w:val="24"/>
                <w:vertAlign w:val="baseline"/>
                <w:lang w:val="en-US" w:eastAsia="zh-CN"/>
              </w:rPr>
              <w:t>、DA002、DA004排气筒距离间隔≥30m，不存在等效， 综上可述，排气筒设置合理。</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（5）集气罩建设要求</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①性能要求：排风罩的类型、结构形式应根据有害物源的性质和特点确定做到罩內负压或罩口风速均匀，排风量按防止有害物扩散至工作场所的原则确定</w:t>
            </w:r>
            <w:r>
              <w:rPr>
                <w:rFonts w:hint="eastAsia" w:ascii="Times New Roman" w:hAnsi="Times New Roman" w:cs="Times New Roman"/>
                <w:b w:val="0"/>
                <w:bCs w:val="0"/>
                <w:color w:val="auto"/>
                <w:sz w:val="24"/>
                <w:szCs w:val="24"/>
                <w:vertAlign w:val="baseline"/>
                <w:lang w:val="en-US" w:eastAsia="zh-CN"/>
              </w:rPr>
              <w:t>。</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②材质要求：排风罩的材料应根据有害气体的温度、磨琢性、腐蚀性等条件选择。除钢板外，罩体材料可采用有色金属、工程塑料、玻璃钢等。</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③结构要求</w:t>
            </w:r>
            <w:r>
              <w:rPr>
                <w:rFonts w:hint="eastAsia" w:ascii="Times New Roman" w:hAnsi="Times New Roman" w:cs="Times New Roman"/>
                <w:b w:val="0"/>
                <w:bCs w:val="0"/>
                <w:color w:val="auto"/>
                <w:sz w:val="24"/>
                <w:szCs w:val="24"/>
                <w:vertAlign w:val="baseline"/>
                <w:lang w:val="en-US" w:eastAsia="zh-CN"/>
              </w:rPr>
              <w:t>：</w:t>
            </w:r>
            <w:r>
              <w:rPr>
                <w:rFonts w:hint="default" w:ascii="Times New Roman" w:hAnsi="Times New Roman" w:cs="Times New Roman"/>
                <w:b w:val="0"/>
                <w:bCs w:val="0"/>
                <w:color w:val="auto"/>
                <w:sz w:val="24"/>
                <w:szCs w:val="24"/>
                <w:vertAlign w:val="baseline"/>
                <w:lang w:val="en-US" w:eastAsia="zh-CN"/>
              </w:rPr>
              <w:t>吸风口应避免正对物料飞溅区，其位置应避开气流正压较高的部位保持罩内均匀负压，吸风口的平均风速以基本上不吸走有用物料为准。</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④设计要求：排风罩应能将有害物源放散的有害物予以捕集，在使工作场所有害物浓度达到相应卫生要求的前提下提高捕集效率以较小的能耗捕集有害物，排风罩的罩口外气流组织宜有利于有害气流直接进入罩内，且排气线路不应通过作业人员的呼吸带。</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本项目烧结工序集气罩拟采用镀锌铁皮材料，具有磨琢性、腐蚀性等优点</w:t>
            </w:r>
            <w:r>
              <w:rPr>
                <w:rFonts w:hint="eastAsia" w:ascii="Times New Roman" w:hAnsi="Times New Roman" w:cs="Times New Roman"/>
                <w:b w:val="0"/>
                <w:bCs w:val="0"/>
                <w:color w:val="auto"/>
                <w:sz w:val="24"/>
                <w:szCs w:val="24"/>
                <w:vertAlign w:val="baseline"/>
                <w:lang w:val="en-US" w:eastAsia="zh-CN"/>
              </w:rPr>
              <w:t>，吸风口避开了气流正压较高部位，且排气线路不通过作业人员呼吸带，</w:t>
            </w:r>
            <w:r>
              <w:rPr>
                <w:rFonts w:hint="default" w:ascii="Times New Roman" w:hAnsi="Times New Roman" w:cs="Times New Roman"/>
                <w:b w:val="0"/>
                <w:bCs w:val="0"/>
                <w:color w:val="auto"/>
                <w:sz w:val="24"/>
                <w:szCs w:val="24"/>
                <w:vertAlign w:val="baseline"/>
                <w:lang w:val="en-US" w:eastAsia="zh-CN"/>
              </w:rPr>
              <w:t>烧结炉集气罩尺寸（长0.9</w:t>
            </w:r>
            <w:r>
              <w:rPr>
                <w:rFonts w:hint="eastAsia" w:ascii="Times New Roman" w:hAnsi="Times New Roman" w:cs="Times New Roman"/>
                <w:b w:val="0"/>
                <w:bCs w:val="0"/>
                <w:color w:val="auto"/>
                <w:sz w:val="24"/>
                <w:szCs w:val="24"/>
                <w:vertAlign w:val="baseline"/>
                <w:lang w:val="en-US" w:eastAsia="zh-CN"/>
              </w:rPr>
              <w:t>m</w:t>
            </w:r>
            <w:r>
              <w:rPr>
                <w:rFonts w:hint="default" w:ascii="Arial" w:hAnsi="Arial" w:cs="Arial"/>
                <w:b w:val="0"/>
                <w:bCs w:val="0"/>
                <w:color w:val="auto"/>
                <w:sz w:val="24"/>
                <w:szCs w:val="24"/>
                <w:vertAlign w:val="baseline"/>
                <w:lang w:val="en-US" w:eastAsia="zh-CN"/>
              </w:rPr>
              <w:t>×</w:t>
            </w:r>
            <w:r>
              <w:rPr>
                <w:rFonts w:hint="default" w:ascii="Times New Roman" w:hAnsi="Times New Roman" w:cs="Times New Roman"/>
                <w:b w:val="0"/>
                <w:bCs w:val="0"/>
                <w:color w:val="auto"/>
                <w:sz w:val="24"/>
                <w:szCs w:val="24"/>
                <w:vertAlign w:val="baseline"/>
                <w:lang w:val="en-US" w:eastAsia="zh-CN"/>
              </w:rPr>
              <w:t>寬0.285</w:t>
            </w:r>
            <w:r>
              <w:rPr>
                <w:rFonts w:hint="eastAsia" w:ascii="Times New Roman" w:hAnsi="Times New Roman" w:cs="Times New Roman"/>
                <w:b w:val="0"/>
                <w:bCs w:val="0"/>
                <w:color w:val="auto"/>
                <w:sz w:val="24"/>
                <w:szCs w:val="24"/>
                <w:vertAlign w:val="baseline"/>
                <w:lang w:val="en-US" w:eastAsia="zh-CN"/>
              </w:rPr>
              <w:t>m×</w:t>
            </w:r>
            <w:r>
              <w:rPr>
                <w:rFonts w:hint="default" w:ascii="Times New Roman" w:hAnsi="Times New Roman" w:cs="Times New Roman"/>
                <w:b w:val="0"/>
                <w:bCs w:val="0"/>
                <w:color w:val="auto"/>
                <w:sz w:val="24"/>
                <w:szCs w:val="24"/>
                <w:vertAlign w:val="baseline"/>
                <w:lang w:val="en-US" w:eastAsia="zh-CN"/>
              </w:rPr>
              <w:t>高0.09m），烘干炉集气罩尺寸（直径0.25</w:t>
            </w:r>
            <w:r>
              <w:rPr>
                <w:rFonts w:hint="eastAsia" w:ascii="Times New Roman" w:hAnsi="Times New Roman" w:cs="Times New Roman"/>
                <w:b w:val="0"/>
                <w:bCs w:val="0"/>
                <w:color w:val="auto"/>
                <w:sz w:val="24"/>
                <w:szCs w:val="24"/>
                <w:vertAlign w:val="baseline"/>
                <w:lang w:val="en-US" w:eastAsia="zh-CN"/>
              </w:rPr>
              <w:t>m×</w:t>
            </w:r>
            <w:r>
              <w:rPr>
                <w:rFonts w:hint="default" w:ascii="Times New Roman" w:hAnsi="Times New Roman" w:cs="Times New Roman"/>
                <w:b w:val="0"/>
                <w:bCs w:val="0"/>
                <w:color w:val="auto"/>
                <w:sz w:val="24"/>
                <w:szCs w:val="24"/>
                <w:vertAlign w:val="baseline"/>
                <w:lang w:val="en-US" w:eastAsia="zh-CN"/>
              </w:rPr>
              <w:t>高0.235m）。</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720" w:firstLineChars="300"/>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综上可述，本项目集气罩设置合理。</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 xml:space="preserve">二、地表水环境影响分析 </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eastAsia="宋体"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 xml:space="preserve">   本项目运营期无新增废水排放，本次环评不进行评价。</w:t>
            </w:r>
          </w:p>
          <w:p>
            <w:pPr>
              <w:pStyle w:val="31"/>
              <w:pageBreakBefore w:val="0"/>
              <w:kinsoku/>
              <w:wordWrap/>
              <w:overflowPunct/>
              <w:topLinePunct w:val="0"/>
              <w:autoSpaceDE/>
              <w:autoSpaceDN/>
              <w:bidi w:val="0"/>
              <w:adjustRightInd/>
              <w:spacing w:before="0" w:beforeLines="0" w:after="0" w:afterLines="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三、声环境影响分析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cs="Times New Roman"/>
                <w:b/>
                <w:bCs/>
                <w:color w:val="auto"/>
              </w:rPr>
            </w:pPr>
            <w:r>
              <w:rPr>
                <w:rFonts w:hint="default" w:ascii="Times New Roman" w:hAnsi="Times New Roman" w:cs="Times New Roman"/>
                <w:b/>
                <w:bCs/>
                <w:color w:val="auto"/>
                <w:kern w:val="0"/>
                <w:sz w:val="24"/>
                <w:szCs w:val="24"/>
                <w:lang w:val="en-US" w:eastAsia="zh-CN" w:bidi="ar"/>
              </w:rPr>
              <w:t>1、</w:t>
            </w:r>
            <w:r>
              <w:rPr>
                <w:rFonts w:hint="default" w:ascii="Times New Roman" w:hAnsi="Times New Roman" w:eastAsia="宋体" w:cs="Times New Roman"/>
                <w:b/>
                <w:bCs/>
                <w:color w:val="auto"/>
                <w:kern w:val="0"/>
                <w:sz w:val="24"/>
                <w:szCs w:val="24"/>
                <w:lang w:val="en-US" w:eastAsia="zh-CN" w:bidi="ar"/>
              </w:rPr>
              <w:t xml:space="preserve">评价工作等级确定 </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outlineLvl w:val="9"/>
              <w:rPr>
                <w:rFonts w:hint="default" w:ascii="Times New Roman" w:hAnsi="Times New Roman" w:cs="Times New Roman"/>
                <w:color w:val="auto"/>
                <w:lang w:val="en-US"/>
              </w:rPr>
            </w:pPr>
            <w:r>
              <w:rPr>
                <w:rFonts w:hint="default" w:ascii="Times New Roman" w:hAnsi="Times New Roman" w:eastAsia="宋体" w:cs="Times New Roman"/>
                <w:color w:val="auto"/>
                <w:kern w:val="0"/>
                <w:sz w:val="24"/>
                <w:szCs w:val="24"/>
                <w:lang w:val="en-US" w:eastAsia="zh-CN" w:bidi="ar"/>
              </w:rPr>
              <w:t xml:space="preserve">根据《环境影响评价技术导则 </w:t>
            </w:r>
            <w:r>
              <w:rPr>
                <w:rFonts w:hint="default" w:ascii="Times New Roman" w:hAnsi="Times New Roman" w:cs="Times New Roman"/>
                <w:color w:val="auto"/>
                <w:kern w:val="0"/>
                <w:sz w:val="24"/>
                <w:szCs w:val="24"/>
                <w:lang w:val="en-US" w:eastAsia="zh-CN" w:bidi="ar"/>
              </w:rPr>
              <w:t>声环境</w:t>
            </w:r>
            <w:r>
              <w:rPr>
                <w:rFonts w:hint="default" w:ascii="Times New Roman" w:hAnsi="Times New Roman" w:eastAsia="宋体" w:cs="Times New Roman"/>
                <w:color w:val="auto"/>
                <w:kern w:val="0"/>
                <w:sz w:val="24"/>
                <w:szCs w:val="24"/>
                <w:lang w:val="en-US" w:eastAsia="zh-CN" w:bidi="ar"/>
              </w:rPr>
              <w:t>》（HJ 2.</w:t>
            </w:r>
            <w:r>
              <w:rPr>
                <w:rFonts w:hint="default" w:ascii="Times New Roman" w:hAnsi="Times New Roman"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-20</w:t>
            </w:r>
            <w:r>
              <w:rPr>
                <w:rFonts w:hint="default" w:ascii="Times New Roman" w:hAnsi="Times New Roman" w:cs="Times New Roman"/>
                <w:color w:val="auto"/>
                <w:kern w:val="0"/>
                <w:sz w:val="24"/>
                <w:szCs w:val="24"/>
                <w:lang w:val="en-US" w:eastAsia="zh-CN" w:bidi="ar"/>
              </w:rPr>
              <w:t>09</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，“5.1  划分依据  建设项目所在区域的声环境功能区类别”，本项目声环境功能区为2类，因此本项目声环境评价等级为二级。</w:t>
            </w:r>
          </w:p>
          <w:p>
            <w:pPr>
              <w:pStyle w:val="31"/>
              <w:pageBreakBefore w:val="0"/>
              <w:kinsoku/>
              <w:wordWrap/>
              <w:overflowPunct/>
              <w:topLinePunct w:val="0"/>
              <w:autoSpaceDE/>
              <w:autoSpaceDN/>
              <w:bidi w:val="0"/>
              <w:adjustRightInd/>
              <w:spacing w:before="0" w:beforeLines="0" w:after="0" w:afterLines="0"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default" w:ascii="Times New Roman" w:hAnsi="Times New Roman" w:cs="Times New Roman"/>
                <w:b/>
                <w:bCs/>
                <w:color w:val="auto"/>
                <w:sz w:val="24"/>
                <w:szCs w:val="24"/>
                <w:vertAlign w:val="baseline"/>
                <w:lang w:val="en-US" w:eastAsia="zh-CN"/>
              </w:rPr>
              <w:t>2、噪声来源</w:t>
            </w:r>
          </w:p>
          <w:p>
            <w:pPr>
              <w:pStyle w:val="34"/>
              <w:keepNext w:val="0"/>
              <w:keepLines w:val="0"/>
              <w:pageBreakBefore w:val="0"/>
              <w:widowControl w:val="0"/>
              <w:kinsoku/>
              <w:wordWrap/>
              <w:overflowPunct/>
              <w:topLinePunct w:val="0"/>
              <w:autoSpaceDE/>
              <w:autoSpaceDN/>
              <w:bidi w:val="0"/>
              <w:adjustRightInd/>
              <w:snapToGrid/>
              <w:spacing w:line="360" w:lineRule="auto"/>
              <w:ind w:firstLineChars="0"/>
              <w:textAlignment w:val="auto"/>
              <w:outlineLvl w:val="9"/>
              <w:rPr>
                <w:rFonts w:hint="default" w:ascii="Times New Roman" w:hAnsi="Times New Roman" w:cs="Times New Roman"/>
                <w:color w:val="auto"/>
              </w:rPr>
            </w:pPr>
            <w:r>
              <w:rPr>
                <w:rFonts w:hint="default" w:ascii="Times New Roman" w:hAnsi="Times New Roman" w:cs="Times New Roman"/>
                <w:color w:val="auto"/>
              </w:rPr>
              <w:t>项目噪声源主要来自于各种生产设备，预计噪声源强在</w:t>
            </w:r>
            <w:r>
              <w:rPr>
                <w:rFonts w:hint="default" w:ascii="Times New Roman" w:hAnsi="Times New Roman" w:cs="Times New Roman"/>
                <w:color w:val="auto"/>
                <w:lang w:val="en-US" w:eastAsia="zh-CN"/>
              </w:rPr>
              <w:t>75</w:t>
            </w:r>
            <w:r>
              <w:rPr>
                <w:rFonts w:hint="default" w:ascii="Times New Roman" w:hAnsi="Times New Roman" w:cs="Times New Roman"/>
                <w:color w:val="auto"/>
              </w:rPr>
              <w:t>~</w:t>
            </w:r>
            <w:r>
              <w:rPr>
                <w:rFonts w:hint="default" w:ascii="Times New Roman" w:hAnsi="Times New Roman" w:cs="Times New Roman"/>
                <w:color w:val="auto"/>
                <w:lang w:val="en-US" w:eastAsia="zh-CN"/>
              </w:rPr>
              <w:t>85</w:t>
            </w:r>
            <w:r>
              <w:rPr>
                <w:rFonts w:hint="default" w:ascii="Times New Roman" w:hAnsi="Times New Roman" w:cs="Times New Roman"/>
                <w:color w:val="auto"/>
              </w:rPr>
              <w:t>dB（A）。为减少设备运转噪声对周边敏感点的影响，环评要求：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优选低噪声设备，从源头上降低噪声；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加强管理，保持设备良好的运行工况；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3</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对上述设备设置单独基础，并设减振垫，以防止振动产生噪音；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eastAsia"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4"/>
              </w:rPr>
              <w:t>在采取以上措施后，对噪声削减效果可以达到</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20</w:t>
            </w:r>
            <w:r>
              <w:rPr>
                <w:rFonts w:hint="default" w:ascii="Times New Roman" w:hAnsi="Times New Roman" w:cs="Times New Roman"/>
                <w:color w:val="auto"/>
                <w:sz w:val="24"/>
              </w:rPr>
              <w:t>dB（A），具体噪声源强和削减情况如下：</w:t>
            </w:r>
          </w:p>
          <w:p>
            <w:pPr>
              <w:pStyle w:val="31"/>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1"/>
                <w:szCs w:val="21"/>
                <w:vertAlign w:val="baseline"/>
                <w:lang w:val="en-US" w:eastAsia="zh-CN"/>
              </w:rPr>
              <w:t>表7-13  项目运行期设备噪声源一览表单位：dB（A）</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19"/>
              <w:gridCol w:w="1500"/>
              <w:gridCol w:w="750"/>
              <w:gridCol w:w="915"/>
              <w:gridCol w:w="1035"/>
              <w:gridCol w:w="855"/>
              <w:gridCol w:w="676"/>
              <w:gridCol w:w="676"/>
              <w:gridCol w:w="676"/>
              <w:gridCol w:w="676"/>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8" w:hRule="atLeast"/>
                <w:jc w:val="center"/>
              </w:trPr>
              <w:tc>
                <w:tcPr>
                  <w:tcW w:w="519"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序</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号</w:t>
                  </w:r>
                </w:p>
              </w:tc>
              <w:tc>
                <w:tcPr>
                  <w:tcW w:w="150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设备</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名称</w:t>
                  </w:r>
                </w:p>
              </w:tc>
              <w:tc>
                <w:tcPr>
                  <w:tcW w:w="75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数量</w:t>
                  </w:r>
                </w:p>
              </w:tc>
              <w:tc>
                <w:tcPr>
                  <w:tcW w:w="915"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噪声</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声级</w:t>
                  </w:r>
                </w:p>
              </w:tc>
              <w:tc>
                <w:tcPr>
                  <w:tcW w:w="1035"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治理</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措施</w:t>
                  </w:r>
                </w:p>
              </w:tc>
              <w:tc>
                <w:tcPr>
                  <w:tcW w:w="855"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治理后噪声级</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dB（A）</w:t>
                  </w:r>
                </w:p>
              </w:tc>
              <w:tc>
                <w:tcPr>
                  <w:tcW w:w="3383" w:type="dxa"/>
                  <w:gridSpan w:val="5"/>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噪声源距厂界及</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敏感点距离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9" w:hRule="atLeast"/>
                <w:jc w:val="center"/>
              </w:trPr>
              <w:tc>
                <w:tcPr>
                  <w:tcW w:w="519"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150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75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91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103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85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东</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南</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4"/>
                      <w:szCs w:val="21"/>
                      <w:lang w:val="en-US" w:eastAsia="zh-CN"/>
                    </w:rPr>
                  </w:pPr>
                  <w:r>
                    <w:rPr>
                      <w:rFonts w:hint="default" w:ascii="Times New Roman" w:hAnsi="Times New Roman" w:cs="Times New Roman"/>
                      <w:color w:val="auto"/>
                      <w:kern w:val="24"/>
                      <w:szCs w:val="21"/>
                    </w:rPr>
                    <w:t>西</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北</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eastAsia" w:ascii="Times New Roman" w:hAnsi="Times New Roman" w:cs="Times New Roman"/>
                      <w:color w:val="auto"/>
                      <w:kern w:val="24"/>
                      <w:szCs w:val="21"/>
                      <w:lang w:val="en-US" w:eastAsia="zh-CN"/>
                    </w:rPr>
                  </w:pPr>
                  <w:r>
                    <w:rPr>
                      <w:rFonts w:hint="eastAsia" w:ascii="Times New Roman" w:hAnsi="Times New Roman" w:cs="Times New Roman"/>
                      <w:color w:val="auto"/>
                      <w:kern w:val="24"/>
                      <w:szCs w:val="21"/>
                      <w:lang w:val="en-US" w:eastAsia="zh-CN"/>
                    </w:rPr>
                    <w:t>西京</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4"/>
                      <w:szCs w:val="21"/>
                      <w:lang w:val="en-US" w:eastAsia="zh-CN"/>
                    </w:rPr>
                  </w:pPr>
                  <w:r>
                    <w:rPr>
                      <w:rFonts w:hint="eastAsia" w:ascii="Times New Roman" w:hAnsi="Times New Roman" w:cs="Times New Roman"/>
                      <w:color w:val="auto"/>
                      <w:kern w:val="24"/>
                      <w:szCs w:val="21"/>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6"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烘干炉</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6</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75</w:t>
                  </w:r>
                </w:p>
              </w:tc>
              <w:tc>
                <w:tcPr>
                  <w:tcW w:w="1035"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厂房隔声</w:t>
                  </w: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4"/>
                      <w:vertAlign w:val="baseline"/>
                      <w:lang w:val="en-US" w:eastAsia="zh-CN" w:bidi="ar-SA"/>
                    </w:rPr>
                  </w:pPr>
                  <w:r>
                    <w:rPr>
                      <w:rFonts w:hint="default" w:ascii="Times New Roman" w:hAnsi="Times New Roman" w:cs="Times New Roman"/>
                      <w:color w:val="auto"/>
                      <w:vertAlign w:val="baseline"/>
                      <w:lang w:val="en-US" w:eastAsia="zh-CN"/>
                    </w:rPr>
                    <w:t>55</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38</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77</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47</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6"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2</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烧结炉</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5</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75</w:t>
                  </w:r>
                </w:p>
              </w:tc>
              <w:tc>
                <w:tcPr>
                  <w:tcW w:w="103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vertAlign w:val="baseline"/>
                      <w:lang w:val="en-US" w:eastAsia="zh-CN"/>
                    </w:rPr>
                  </w:pP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55</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77</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45</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风机（烧结）</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1</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85</w:t>
                  </w:r>
                </w:p>
              </w:tc>
              <w:tc>
                <w:tcPr>
                  <w:tcW w:w="1035"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减振垫</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vertAlign w:val="baseline"/>
                      <w:lang w:val="en-US" w:eastAsia="zh-CN"/>
                    </w:rPr>
                    <w:t>建筑隔声</w:t>
                  </w: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4"/>
                      <w:vertAlign w:val="baseline"/>
                      <w:lang w:val="en-US" w:eastAsia="zh-CN" w:bidi="ar-SA"/>
                    </w:rPr>
                  </w:pPr>
                  <w:r>
                    <w:rPr>
                      <w:rFonts w:hint="default" w:ascii="Times New Roman" w:hAnsi="Times New Roman" w:cs="Times New Roman"/>
                      <w:color w:val="auto"/>
                      <w:vertAlign w:val="baseline"/>
                      <w:lang w:val="en-US" w:eastAsia="zh-CN"/>
                    </w:rPr>
                    <w:t>60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38</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77</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47</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风机（烘干）</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85</w:t>
                  </w:r>
                </w:p>
              </w:tc>
              <w:tc>
                <w:tcPr>
                  <w:tcW w:w="103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40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77</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45</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风机（清洗）</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85</w:t>
                  </w:r>
                </w:p>
              </w:tc>
              <w:tc>
                <w:tcPr>
                  <w:tcW w:w="103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47</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72</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51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w:t>
                  </w:r>
                </w:p>
              </w:tc>
              <w:tc>
                <w:tcPr>
                  <w:tcW w:w="1500" w:type="dxa"/>
                  <w:noWrap w:val="0"/>
                  <w:vAlign w:val="center"/>
                </w:tcPr>
                <w:p>
                  <w:pPr>
                    <w:keepNext w:val="0"/>
                    <w:keepLines w:val="0"/>
                    <w:pageBreakBefore w:val="0"/>
                    <w:widowControl/>
                    <w:kinsoku/>
                    <w:wordWrap/>
                    <w:overflowPunct/>
                    <w:topLinePunct w:val="0"/>
                    <w:autoSpaceDE/>
                    <w:autoSpaceDN/>
                    <w:bidi w:val="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风机（调阻）</w:t>
                  </w:r>
                </w:p>
              </w:tc>
              <w:tc>
                <w:tcPr>
                  <w:tcW w:w="75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91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85</w:t>
                  </w:r>
                </w:p>
              </w:tc>
              <w:tc>
                <w:tcPr>
                  <w:tcW w:w="1035"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38</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45</w:t>
                  </w:r>
                </w:p>
              </w:tc>
              <w:tc>
                <w:tcPr>
                  <w:tcW w:w="676"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74</w:t>
                  </w:r>
                </w:p>
              </w:tc>
              <w:tc>
                <w:tcPr>
                  <w:tcW w:w="67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138</w:t>
                  </w:r>
                </w:p>
              </w:tc>
            </w:tr>
          </w:tbl>
          <w:p>
            <w:pPr>
              <w:pStyle w:val="31"/>
              <w:keepNext/>
              <w:keepLines/>
              <w:pageBreakBefore w:val="0"/>
              <w:widowControl w:val="0"/>
              <w:kinsoku/>
              <w:wordWrap/>
              <w:overflowPunct/>
              <w:topLinePunct w:val="0"/>
              <w:autoSpaceDE/>
              <w:autoSpaceDN/>
              <w:bidi w:val="0"/>
              <w:adjustRightInd/>
              <w:snapToGrid w:val="0"/>
              <w:spacing w:before="157" w:beforeLines="50" w:after="0" w:afterLines="0" w:line="360" w:lineRule="auto"/>
              <w:ind w:firstLine="482" w:firstLineChars="200"/>
              <w:textAlignment w:val="auto"/>
              <w:outlineLvl w:val="9"/>
              <w:rPr>
                <w:rFonts w:hint="default" w:ascii="Times New Roman" w:hAnsi="Times New Roman" w:eastAsia="宋体"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3、预测点布置</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0" w:firstLineChars="200"/>
              <w:textAlignment w:val="auto"/>
              <w:outlineLvl w:val="9"/>
              <w:rPr>
                <w:rFonts w:hint="default" w:ascii="Times New Roman" w:hAnsi="Times New Roman" w:eastAsia="宋体"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预测点选择在厂址东、南、西、北 四个厂界及西京社区敏感点共5个点。</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2" w:firstLineChars="200"/>
              <w:textAlignment w:val="auto"/>
              <w:outlineLvl w:val="9"/>
              <w:rPr>
                <w:rFonts w:hint="default" w:ascii="Times New Roman" w:hAnsi="Times New Roman" w:eastAsia="宋体"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4、预测模式</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预测模式选择（HJ2.4-2009）《环境影响评价技术导则-声环境》中推荐的工业噪声预测模式。</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w:t>
            </w:r>
            <w:r>
              <w:rPr>
                <w:rFonts w:ascii="Times New Roman" w:hAnsi="Times New Roman" w:cs="Times New Roman"/>
                <w:color w:val="auto"/>
              </w:rPr>
              <w:t>建设项目声源在预测点产生的等效声级贡献值（Leqg）极端公式：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color w:val="auto"/>
                <w:sz w:val="24"/>
              </w:rPr>
            </w:pPr>
            <w:r>
              <w:rPr>
                <w:rFonts w:ascii="Times New Roman" w:hAnsi="Times New Roman" w:cs="Times New Roman"/>
                <w:color w:val="auto"/>
              </w:rPr>
              <w:pict>
                <v:shape id="Picture 423" o:spid="_x0000_s1026" o:spt="75" type="#_x0000_t75" style="position:absolute;left:0pt;margin-left:122.25pt;margin-top:1.45pt;height:36.85pt;width:128.7pt;z-index:251658240;mso-width-relative:page;mso-height-relative:page;" o:ole="t" filled="f" o:preferrelative="t" stroked="f" coordsize="21600,21600">
                  <v:path/>
                  <v:fill on="f" focussize="0,0"/>
                  <v:stroke on="f"/>
                  <v:imagedata r:id="rId18" o:title=""/>
                  <o:lock v:ext="edit" aspectratio="t"/>
                </v:shape>
                <o:OLEObject Type="Embed" ProgID="" ShapeID="Picture 423" DrawAspect="Content" ObjectID="_1468075728" r:id="rId17">
                  <o:LockedField>false</o:LockedField>
                </o:OLEObject>
              </w:pict>
            </w:r>
          </w:p>
          <w:p>
            <w:pPr>
              <w:pStyle w:val="3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ascii="Times New Roman" w:hAnsi="Times New Roman" w:cs="Times New Roman"/>
                <w:color w:val="auto"/>
              </w:rPr>
            </w:pP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outlineLvl w:val="9"/>
              <w:rPr>
                <w:rFonts w:ascii="Times New Roman" w:hAnsi="Times New Roman" w:cs="Times New Roman"/>
                <w:color w:val="auto"/>
              </w:rPr>
            </w:pPr>
            <w:r>
              <w:rPr>
                <w:rFonts w:ascii="Times New Roman" w:hAnsi="Times New Roman" w:cs="Times New Roman"/>
                <w:color w:val="auto"/>
              </w:rPr>
              <w:t>Leqg：建设项目声源在预测点的等效声级贡献值，dB(A)；</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outlineLvl w:val="9"/>
              <w:rPr>
                <w:rFonts w:ascii="Times New Roman" w:hAnsi="Times New Roman" w:cs="Times New Roman"/>
                <w:color w:val="auto"/>
              </w:rPr>
            </w:pPr>
            <w:r>
              <w:rPr>
                <w:rFonts w:ascii="Times New Roman" w:hAnsi="Times New Roman" w:cs="Times New Roman"/>
                <w:color w:val="auto"/>
              </w:rPr>
              <w:t>L</w:t>
            </w:r>
            <w:r>
              <w:rPr>
                <w:rFonts w:ascii="Times New Roman" w:hAnsi="Times New Roman" w:cs="Times New Roman"/>
                <w:color w:val="auto"/>
                <w:vertAlign w:val="subscript"/>
              </w:rPr>
              <w:t>Ai</w:t>
            </w:r>
            <w:r>
              <w:rPr>
                <w:rFonts w:ascii="Times New Roman" w:hAnsi="Times New Roman" w:cs="Times New Roman"/>
                <w:color w:val="auto"/>
              </w:rPr>
              <w:t>：i声源在预测点产生的A声级，dB(A)；</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outlineLvl w:val="9"/>
              <w:rPr>
                <w:rFonts w:ascii="Times New Roman" w:hAnsi="Times New Roman" w:cs="Times New Roman"/>
                <w:color w:val="auto"/>
              </w:rPr>
            </w:pPr>
            <w:r>
              <w:rPr>
                <w:rFonts w:ascii="Times New Roman" w:hAnsi="Times New Roman" w:cs="Times New Roman"/>
                <w:color w:val="auto"/>
              </w:rPr>
              <w:t>T：预测计算的时间段，s；</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outlineLvl w:val="9"/>
              <w:rPr>
                <w:rFonts w:ascii="Times New Roman" w:hAnsi="Times New Roman" w:cs="Times New Roman"/>
                <w:color w:val="auto"/>
              </w:rPr>
            </w:pPr>
            <w:r>
              <w:rPr>
                <w:rFonts w:ascii="Times New Roman" w:hAnsi="Times New Roman" w:cs="Times New Roman"/>
                <w:color w:val="auto"/>
              </w:rPr>
              <w:t>t</w:t>
            </w:r>
            <w:r>
              <w:rPr>
                <w:rFonts w:ascii="Times New Roman" w:hAnsi="Times New Roman" w:cs="Times New Roman"/>
                <w:color w:val="auto"/>
                <w:vertAlign w:val="subscript"/>
              </w:rPr>
              <w:t>i</w:t>
            </w:r>
            <w:r>
              <w:rPr>
                <w:rFonts w:ascii="Times New Roman" w:hAnsi="Times New Roman" w:cs="Times New Roman"/>
                <w:color w:val="auto"/>
              </w:rPr>
              <w:t>：i声源在T时段内的运行时间，s。</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outlineLvl w:val="9"/>
              <w:rPr>
                <w:rFonts w:ascii="Times New Roman" w:hAnsi="Times New Roman" w:cs="Times New Roman"/>
                <w:color w:val="auto"/>
              </w:rPr>
            </w:pPr>
            <w:r>
              <w:rPr>
                <w:rFonts w:ascii="Times New Roman" w:hAnsi="Times New Roman" w:cs="Times New Roman"/>
                <w:color w:val="auto"/>
              </w:rPr>
              <w:pict>
                <v:shape id="Picture 424" o:spid="_x0000_s1027" o:spt="75" type="#_x0000_t75" style="position:absolute;left:0pt;margin-left:109.7pt;margin-top:22.95pt;height:22.7pt;width:134.4pt;z-index:251659264;mso-width-relative:page;mso-height-relative:page;" o:ole="t" filled="f" o:preferrelative="t" stroked="f" coordsize="21600,21600">
                  <v:path/>
                  <v:fill on="f" focussize="0,0"/>
                  <v:stroke on="f"/>
                  <v:imagedata r:id="rId20" o:title=""/>
                  <o:lock v:ext="edit" aspectratio="t"/>
                </v:shape>
                <o:OLEObject Type="Embed" ProgID="" ShapeID="Picture 424" DrawAspect="Content" ObjectID="_1468075729" r:id="rId19">
                  <o:LockedField>false</o:LockedField>
                </o:OLEObject>
              </w:pic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w:t>
            </w:r>
            <w:r>
              <w:rPr>
                <w:rFonts w:ascii="Times New Roman" w:hAnsi="Times New Roman" w:cs="Times New Roman"/>
                <w:color w:val="auto"/>
              </w:rPr>
              <w:t>预测点的预测等效声级（Leq）计算公式：</w:t>
            </w:r>
          </w:p>
          <w:p>
            <w:pPr>
              <w:pStyle w:val="34"/>
              <w:pageBreakBefore w:val="0"/>
              <w:wordWrap/>
              <w:bidi w:val="0"/>
              <w:spacing w:line="520" w:lineRule="exact"/>
              <w:ind w:firstLine="0" w:firstLineChars="0"/>
              <w:outlineLvl w:val="9"/>
              <w:rPr>
                <w:rFonts w:ascii="Times New Roman" w:hAnsi="Times New Roman" w:cs="Times New Roman"/>
                <w:color w:val="auto"/>
              </w:rPr>
            </w:pPr>
          </w:p>
          <w:p>
            <w:pPr>
              <w:pStyle w:val="34"/>
              <w:pageBreakBefore w:val="0"/>
              <w:wordWrap/>
              <w:bidi w:val="0"/>
              <w:spacing w:line="520" w:lineRule="exact"/>
              <w:ind w:firstLineChars="0"/>
              <w:outlineLvl w:val="9"/>
              <w:rPr>
                <w:rFonts w:ascii="Times New Roman" w:hAnsi="Times New Roman" w:cs="Times New Roman"/>
                <w:color w:val="auto"/>
              </w:rPr>
            </w:pPr>
            <w:r>
              <w:rPr>
                <w:rFonts w:ascii="Times New Roman" w:hAnsi="Times New Roman" w:cs="Times New Roman"/>
                <w:color w:val="auto"/>
              </w:rPr>
              <w:t>Leqg：建设项目声源在预测点的等效声级贡献值，dB(A)；</w:t>
            </w:r>
          </w:p>
          <w:p>
            <w:pPr>
              <w:pStyle w:val="34"/>
              <w:pageBreakBefore w:val="0"/>
              <w:wordWrap/>
              <w:bidi w:val="0"/>
              <w:spacing w:line="520" w:lineRule="exact"/>
              <w:ind w:firstLineChars="0"/>
              <w:outlineLvl w:val="9"/>
              <w:rPr>
                <w:rFonts w:ascii="Times New Roman" w:hAnsi="Times New Roman" w:cs="Times New Roman"/>
                <w:color w:val="auto"/>
              </w:rPr>
            </w:pPr>
            <w:r>
              <w:rPr>
                <w:rFonts w:ascii="Times New Roman" w:hAnsi="Times New Roman" w:cs="Times New Roman"/>
                <w:color w:val="auto"/>
              </w:rPr>
              <w:t>Leqb：预测点的背景值，dB(A)。</w:t>
            </w:r>
          </w:p>
          <w:p>
            <w:pPr>
              <w:pStyle w:val="34"/>
              <w:pageBreakBefore w:val="0"/>
              <w:wordWrap/>
              <w:bidi w:val="0"/>
              <w:spacing w:line="520" w:lineRule="exact"/>
              <w:ind w:firstLineChars="0"/>
              <w:outlineLvl w:val="9"/>
              <w:rPr>
                <w:rFonts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eastAsia" w:ascii="Times New Roman" w:hAnsi="Times New Roman" w:cs="Times New Roman"/>
                <w:color w:val="auto"/>
                <w:lang w:eastAsia="zh-CN"/>
              </w:rPr>
              <w:t>）</w:t>
            </w:r>
            <w:r>
              <w:rPr>
                <w:rFonts w:ascii="Times New Roman" w:hAnsi="Times New Roman" w:cs="Times New Roman"/>
                <w:color w:val="auto"/>
              </w:rPr>
              <w:t>声衰减计算简化为无指向性点声源几何发散衰减的基本公式：</w:t>
            </w:r>
          </w:p>
          <w:p>
            <w:pPr>
              <w:pStyle w:val="34"/>
              <w:pageBreakBefore w:val="0"/>
              <w:wordWrap/>
              <w:bidi w:val="0"/>
              <w:spacing w:line="520" w:lineRule="exact"/>
              <w:ind w:firstLineChars="0"/>
              <w:outlineLvl w:val="9"/>
              <w:rPr>
                <w:rFonts w:ascii="Times New Roman" w:hAnsi="Times New Roman" w:cs="Times New Roman"/>
                <w:color w:val="auto"/>
              </w:rPr>
            </w:pPr>
            <w:r>
              <w:rPr>
                <w:rFonts w:ascii="Times New Roman" w:hAnsi="Times New Roman" w:cs="Times New Roman"/>
                <w:color w:val="auto"/>
                <w:sz w:val="21"/>
                <w:szCs w:val="21"/>
              </w:rPr>
              <w:pict>
                <v:shape id="Picture 425" o:spid="_x0000_s1028" o:spt="75" type="#_x0000_t75" style="position:absolute;left:0pt;margin-left:106.5pt;margin-top:1.7pt;height:19.85pt;width:157.8pt;z-index:251660288;mso-width-relative:page;mso-height-relative:page;" o:ole="t" filled="f" o:preferrelative="t" stroked="f" coordsize="21600,21600">
                  <v:path/>
                  <v:fill on="f" focussize="0,0"/>
                  <v:stroke on="f"/>
                  <v:imagedata r:id="rId22" o:title=""/>
                  <o:lock v:ext="edit" aspectratio="t"/>
                </v:shape>
                <o:OLEObject Type="Embed" ProgID="" ShapeID="Picture 425" DrawAspect="Content" ObjectID="_1468075730" r:id="rId21">
                  <o:LockedField>false</o:LockedField>
                </o:OLEObject>
              </w:pict>
            </w:r>
          </w:p>
          <w:p>
            <w:pPr>
              <w:pStyle w:val="34"/>
              <w:pageBreakBefore w:val="0"/>
              <w:wordWrap/>
              <w:bidi w:val="0"/>
              <w:spacing w:line="520" w:lineRule="exact"/>
              <w:ind w:firstLineChars="0"/>
              <w:outlineLvl w:val="9"/>
              <w:rPr>
                <w:rFonts w:ascii="Times New Roman" w:hAnsi="Times New Roman" w:cs="Times New Roman"/>
                <w:color w:val="auto"/>
              </w:rPr>
            </w:pPr>
            <w:r>
              <w:rPr>
                <w:rFonts w:ascii="Times New Roman" w:hAnsi="Times New Roman" w:cs="Times New Roman"/>
                <w:color w:val="auto"/>
              </w:rPr>
              <w:t>P</w:t>
            </w:r>
            <w:r>
              <w:rPr>
                <w:rFonts w:ascii="Times New Roman" w:hAnsi="Times New Roman" w:cs="Times New Roman"/>
                <w:color w:val="auto"/>
                <w:vertAlign w:val="subscript"/>
              </w:rPr>
              <w:t>0</w:t>
            </w:r>
            <w:r>
              <w:rPr>
                <w:rFonts w:ascii="Times New Roman" w:hAnsi="Times New Roman" w:cs="Times New Roman"/>
                <w:color w:val="auto"/>
              </w:rPr>
              <w:t>：参考位置与声源的距离，（m）；</w:t>
            </w:r>
          </w:p>
          <w:p>
            <w:pPr>
              <w:pStyle w:val="34"/>
              <w:pageBreakBefore w:val="0"/>
              <w:wordWrap/>
              <w:bidi w:val="0"/>
              <w:spacing w:line="520" w:lineRule="exact"/>
              <w:ind w:firstLineChars="0"/>
              <w:outlineLvl w:val="9"/>
              <w:rPr>
                <w:rFonts w:ascii="Times New Roman" w:hAnsi="Times New Roman" w:cs="Times New Roman"/>
                <w:color w:val="auto"/>
              </w:rPr>
            </w:pPr>
            <w:r>
              <w:rPr>
                <w:rFonts w:ascii="Times New Roman" w:hAnsi="Times New Roman" w:cs="Times New Roman"/>
                <w:color w:val="auto"/>
              </w:rPr>
              <w:t>P：预测点与声源的距离，（m）；</w:t>
            </w:r>
          </w:p>
          <w:p>
            <w:pPr>
              <w:pStyle w:val="34"/>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LP(P)：声源在预测点处产生的A声级，与LAi对应，dB(A)；</w:t>
            </w:r>
          </w:p>
          <w:p>
            <w:pPr>
              <w:pStyle w:val="34"/>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LP(P</w:t>
            </w:r>
            <w:r>
              <w:rPr>
                <w:rFonts w:ascii="Times New Roman" w:hAnsi="Times New Roman" w:cs="Times New Roman"/>
                <w:color w:val="auto"/>
                <w:vertAlign w:val="subscript"/>
              </w:rPr>
              <w:t>0</w:t>
            </w:r>
            <w:r>
              <w:rPr>
                <w:rFonts w:ascii="Times New Roman" w:hAnsi="Times New Roman" w:cs="Times New Roman"/>
                <w:color w:val="auto"/>
              </w:rPr>
              <w:t>)：声源在参考位置处产生的A声级</w:t>
            </w:r>
            <w:r>
              <w:rPr>
                <w:rFonts w:hint="eastAsia" w:ascii="Times New Roman" w:hAnsi="Times New Roman" w:cs="Times New Roman"/>
                <w:color w:val="auto"/>
                <w:lang w:eastAsia="zh-CN"/>
              </w:rPr>
              <w:t>，</w:t>
            </w:r>
            <w:r>
              <w:rPr>
                <w:rFonts w:ascii="Times New Roman" w:hAnsi="Times New Roman" w:cs="Times New Roman"/>
                <w:color w:val="auto"/>
              </w:rPr>
              <w:t>；</w:t>
            </w:r>
          </w:p>
          <w:p>
            <w:pPr>
              <w:pStyle w:val="34"/>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△LP ： 降噪系数，dB(A)。</w:t>
            </w:r>
          </w:p>
          <w:p>
            <w:pPr>
              <w:pStyle w:val="31"/>
              <w:pageBreakBefore w:val="0"/>
              <w:widowControl w:val="0"/>
              <w:kinsoku/>
              <w:wordWrap/>
              <w:overflowPunct/>
              <w:topLinePunct w:val="0"/>
              <w:autoSpaceDE/>
              <w:autoSpaceDN/>
              <w:bidi w:val="0"/>
              <w:adjustRightInd/>
              <w:spacing w:before="0" w:beforeLines="0" w:after="0" w:afterLines="0" w:line="360" w:lineRule="auto"/>
              <w:ind w:firstLine="480" w:firstLineChars="200"/>
              <w:textAlignment w:val="auto"/>
              <w:outlineLvl w:val="9"/>
              <w:rPr>
                <w:rFonts w:hint="default" w:ascii="Times New Roman" w:hAnsi="Times New Roman" w:eastAsia="宋体"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eastAsia="zh-CN"/>
              </w:rPr>
              <w:t>（</w:t>
            </w:r>
            <w:r>
              <w:rPr>
                <w:rFonts w:hint="eastAsia" w:ascii="Times New Roman" w:hAnsi="Times New Roman" w:cs="Times New Roman"/>
                <w:b w:val="0"/>
                <w:bCs w:val="0"/>
                <w:color w:val="auto"/>
                <w:sz w:val="24"/>
                <w:szCs w:val="24"/>
                <w:vertAlign w:val="baseline"/>
                <w:lang w:val="en-US" w:eastAsia="zh-CN"/>
              </w:rPr>
              <w:t>4</w:t>
            </w:r>
            <w:r>
              <w:rPr>
                <w:rFonts w:hint="eastAsia" w:ascii="Times New Roman" w:hAnsi="Times New Roman" w:cs="Times New Roman"/>
                <w:b w:val="0"/>
                <w:bCs w:val="0"/>
                <w:color w:val="auto"/>
                <w:sz w:val="24"/>
                <w:szCs w:val="24"/>
                <w:vertAlign w:val="baseline"/>
                <w:lang w:eastAsia="zh-CN"/>
              </w:rPr>
              <w:t>）</w:t>
            </w:r>
            <w:r>
              <w:rPr>
                <w:rFonts w:hint="eastAsia" w:ascii="Times New Roman" w:hAnsi="Times New Roman" w:cs="Times New Roman"/>
                <w:b w:val="0"/>
                <w:bCs w:val="0"/>
                <w:color w:val="auto"/>
                <w:sz w:val="24"/>
                <w:szCs w:val="24"/>
                <w:vertAlign w:val="baseline"/>
                <w:lang w:val="en-US" w:eastAsia="zh-CN"/>
              </w:rPr>
              <w:t>预测结果</w:t>
            </w:r>
          </w:p>
          <w:p>
            <w:pPr>
              <w:pageBreakBefore w:val="0"/>
              <w:widowControl w:val="0"/>
              <w:tabs>
                <w:tab w:val="left" w:pos="1848"/>
                <w:tab w:val="left" w:pos="6061"/>
                <w:tab w:val="left" w:pos="8665"/>
              </w:tabs>
              <w:kinsoku/>
              <w:wordWrap/>
              <w:overflowPunct/>
              <w:topLinePunct w:val="0"/>
              <w:autoSpaceDE/>
              <w:autoSpaceDN/>
              <w:bidi w:val="0"/>
              <w:adjustRightInd/>
              <w:snapToGrid w:val="0"/>
              <w:spacing w:line="360" w:lineRule="auto"/>
              <w:ind w:firstLine="480" w:firstLineChars="200"/>
              <w:textAlignment w:val="auto"/>
              <w:outlineLvl w:val="9"/>
              <w:rPr>
                <w:rFonts w:hint="default" w:ascii="Times New Roman" w:hAnsi="Times New Roman" w:cs="Times New Roman"/>
                <w:b/>
                <w:bCs/>
                <w:color w:val="auto"/>
                <w:szCs w:val="21"/>
              </w:rPr>
            </w:pPr>
            <w:r>
              <w:rPr>
                <w:rFonts w:hint="default" w:ascii="Times New Roman" w:hAnsi="Times New Roman" w:cs="Times New Roman"/>
                <w:color w:val="auto"/>
                <w:sz w:val="24"/>
                <w:szCs w:val="20"/>
              </w:rPr>
              <w:t>根据项目的机械设备声级、所在位置，利用噪声预测模式和方法，对厂界噪声进行预测计算，得到项目建成后各预测点的昼间噪声级，项目夜间不</w:t>
            </w:r>
            <w:r>
              <w:rPr>
                <w:rFonts w:hint="eastAsia" w:cs="Times New Roman"/>
                <w:color w:val="auto"/>
                <w:sz w:val="24"/>
                <w:szCs w:val="20"/>
                <w:lang w:val="en-US" w:eastAsia="zh-CN"/>
              </w:rPr>
              <w:t>转运</w:t>
            </w:r>
            <w:r>
              <w:rPr>
                <w:rFonts w:hint="default" w:ascii="Times New Roman" w:hAnsi="Times New Roman" w:cs="Times New Roman"/>
                <w:color w:val="auto"/>
                <w:sz w:val="24"/>
                <w:szCs w:val="20"/>
              </w:rPr>
              <w:t>，噪声影响预测结果见下表7-</w:t>
            </w:r>
            <w:r>
              <w:rPr>
                <w:rFonts w:hint="eastAsia" w:ascii="Times New Roman" w:hAnsi="Times New Roman" w:cs="Times New Roman"/>
                <w:color w:val="auto"/>
                <w:sz w:val="24"/>
                <w:szCs w:val="20"/>
                <w:lang w:val="en-US" w:eastAsia="zh-CN"/>
              </w:rPr>
              <w:t>14</w:t>
            </w:r>
            <w:r>
              <w:rPr>
                <w:rFonts w:hint="default" w:ascii="Times New Roman" w:hAnsi="Times New Roman" w:cs="Times New Roman"/>
                <w:color w:val="auto"/>
                <w:sz w:val="24"/>
                <w:szCs w:val="20"/>
                <w:lang w:eastAsia="zh-CN"/>
              </w:rPr>
              <w:t>。</w:t>
            </w:r>
          </w:p>
          <w:p>
            <w:pPr>
              <w:pageBreakBefore w:val="0"/>
              <w:tabs>
                <w:tab w:val="left" w:pos="1848"/>
                <w:tab w:val="left" w:pos="6061"/>
                <w:tab w:val="left" w:pos="8665"/>
              </w:tabs>
              <w:wordWrap/>
              <w:bidi w:val="0"/>
              <w:snapToGrid w:val="0"/>
              <w:spacing w:line="240" w:lineRule="auto"/>
              <w:jc w:val="center"/>
              <w:outlineLvl w:val="9"/>
              <w:rPr>
                <w:rFonts w:hint="default" w:ascii="Times New Roman" w:hAnsi="Times New Roman" w:cs="Times New Roman"/>
                <w:b/>
                <w:bCs/>
                <w:color w:val="auto"/>
                <w:szCs w:val="21"/>
              </w:rPr>
            </w:pPr>
          </w:p>
          <w:p>
            <w:pPr>
              <w:pageBreakBefore w:val="0"/>
              <w:tabs>
                <w:tab w:val="left" w:pos="1848"/>
                <w:tab w:val="left" w:pos="6061"/>
                <w:tab w:val="left" w:pos="8665"/>
              </w:tabs>
              <w:wordWrap/>
              <w:bidi w:val="0"/>
              <w:snapToGrid w:val="0"/>
              <w:spacing w:line="240" w:lineRule="auto"/>
              <w:jc w:val="center"/>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表7-1</w:t>
            </w:r>
            <w:r>
              <w:rPr>
                <w:rFonts w:hint="eastAsia" w:ascii="Times New Roman" w:hAnsi="Times New Roman" w:cs="Times New Roman"/>
                <w:b/>
                <w:bCs/>
                <w:color w:val="auto"/>
                <w:szCs w:val="21"/>
                <w:lang w:val="en-US" w:eastAsia="zh-CN"/>
              </w:rPr>
              <w:t xml:space="preserve">4  </w:t>
            </w:r>
            <w:r>
              <w:rPr>
                <w:rFonts w:hint="default" w:ascii="Times New Roman" w:hAnsi="Times New Roman" w:cs="Times New Roman"/>
                <w:b/>
                <w:bCs/>
                <w:color w:val="auto"/>
                <w:szCs w:val="21"/>
              </w:rPr>
              <w:t xml:space="preserve"> 项目运行期设备噪声贡献值    单位：dB（A）</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48"/>
              <w:gridCol w:w="1873"/>
              <w:gridCol w:w="1143"/>
              <w:gridCol w:w="1068"/>
              <w:gridCol w:w="844"/>
              <w:gridCol w:w="844"/>
              <w:gridCol w:w="844"/>
              <w:gridCol w:w="84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8" w:hRule="atLeast"/>
                <w:jc w:val="center"/>
              </w:trPr>
              <w:tc>
                <w:tcPr>
                  <w:tcW w:w="648"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序</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号</w:t>
                  </w:r>
                </w:p>
              </w:tc>
              <w:tc>
                <w:tcPr>
                  <w:tcW w:w="1873"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设备</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名称</w:t>
                  </w:r>
                </w:p>
              </w:tc>
              <w:tc>
                <w:tcPr>
                  <w:tcW w:w="1143"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噪声</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声级</w:t>
                  </w:r>
                </w:p>
              </w:tc>
              <w:tc>
                <w:tcPr>
                  <w:tcW w:w="1068"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治理后噪声级</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dB（A）</w:t>
                  </w:r>
                </w:p>
              </w:tc>
              <w:tc>
                <w:tcPr>
                  <w:tcW w:w="4225" w:type="dxa"/>
                  <w:gridSpan w:val="5"/>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噪声源距厂界及</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敏感点距离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9" w:hRule="atLeast"/>
                <w:jc w:val="center"/>
              </w:trPr>
              <w:tc>
                <w:tcPr>
                  <w:tcW w:w="6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1873"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1143"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106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东</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南</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4"/>
                      <w:szCs w:val="21"/>
                      <w:lang w:val="en-US" w:eastAsia="zh-CN"/>
                    </w:rPr>
                  </w:pPr>
                  <w:r>
                    <w:rPr>
                      <w:rFonts w:hint="default" w:ascii="Times New Roman" w:hAnsi="Times New Roman" w:cs="Times New Roman"/>
                      <w:color w:val="auto"/>
                      <w:kern w:val="24"/>
                      <w:szCs w:val="21"/>
                    </w:rPr>
                    <w:t>西</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rPr>
                  </w:pPr>
                  <w:r>
                    <w:rPr>
                      <w:rFonts w:hint="default" w:ascii="Times New Roman" w:hAnsi="Times New Roman" w:cs="Times New Roman"/>
                      <w:color w:val="auto"/>
                      <w:kern w:val="24"/>
                      <w:szCs w:val="21"/>
                    </w:rPr>
                    <w:t>北</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kern w:val="24"/>
                      <w:szCs w:val="21"/>
                      <w:lang w:val="en-US" w:eastAsia="zh-CN"/>
                    </w:rPr>
                  </w:pPr>
                  <w:r>
                    <w:rPr>
                      <w:rFonts w:hint="default" w:ascii="Times New Roman" w:hAnsi="Times New Roman" w:cs="Times New Roman"/>
                      <w:color w:val="auto"/>
                      <w:kern w:val="24"/>
                      <w:szCs w:val="21"/>
                      <w:lang w:val="en-US" w:eastAsia="zh-CN"/>
                    </w:rPr>
                    <w:t>西京</w:t>
                  </w:r>
                </w:p>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4"/>
                      <w:szCs w:val="21"/>
                      <w:lang w:val="en-US" w:eastAsia="zh-CN"/>
                    </w:rPr>
                  </w:pPr>
                  <w:r>
                    <w:rPr>
                      <w:rFonts w:hint="default" w:ascii="Times New Roman" w:hAnsi="Times New Roman" w:cs="Times New Roman"/>
                      <w:color w:val="auto"/>
                      <w:kern w:val="24"/>
                      <w:szCs w:val="21"/>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6"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873" w:type="dxa"/>
                  <w:noWrap w:val="0"/>
                  <w:vAlign w:val="center"/>
                </w:tcPr>
                <w:p>
                  <w:pPr>
                    <w:widowControl/>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烘干炉</w:t>
                  </w:r>
                </w:p>
              </w:tc>
              <w:tc>
                <w:tcPr>
                  <w:tcW w:w="1143" w:type="dxa"/>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75</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4"/>
                      <w:vertAlign w:val="baseline"/>
                      <w:lang w:val="en-US" w:eastAsia="zh-CN" w:bidi="ar-SA"/>
                    </w:rPr>
                  </w:pPr>
                  <w:r>
                    <w:rPr>
                      <w:rFonts w:hint="default" w:ascii="Times New Roman" w:hAnsi="Times New Roman" w:cs="Times New Roman"/>
                      <w:color w:val="auto"/>
                      <w:vertAlign w:val="baseline"/>
                      <w:lang w:val="en-US" w:eastAsia="zh-CN"/>
                    </w:rPr>
                    <w:t>55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38</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77</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47</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6"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w:t>
                  </w:r>
                </w:p>
              </w:tc>
              <w:tc>
                <w:tcPr>
                  <w:tcW w:w="1873" w:type="dxa"/>
                  <w:noWrap w:val="0"/>
                  <w:vAlign w:val="center"/>
                </w:tcPr>
                <w:p>
                  <w:pPr>
                    <w:widowControl/>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烧结炉</w:t>
                  </w:r>
                </w:p>
              </w:tc>
              <w:tc>
                <w:tcPr>
                  <w:tcW w:w="1143" w:type="dxa"/>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75</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55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77</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45</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3</w:t>
                  </w:r>
                </w:p>
              </w:tc>
              <w:tc>
                <w:tcPr>
                  <w:tcW w:w="1873" w:type="dxa"/>
                  <w:noWrap w:val="0"/>
                  <w:vAlign w:val="center"/>
                </w:tcPr>
                <w:p>
                  <w:pPr>
                    <w:widowControl/>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风机（烧结）</w:t>
                  </w:r>
                </w:p>
              </w:tc>
              <w:tc>
                <w:tcPr>
                  <w:tcW w:w="1143" w:type="dxa"/>
                  <w:noWrap w:val="0"/>
                  <w:vAlign w:val="center"/>
                </w:tcPr>
                <w:p>
                  <w:pPr>
                    <w:adjustRightInd w:val="0"/>
                    <w:snapToGrid w:val="0"/>
                    <w:jc w:val="center"/>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lang w:val="en-US" w:eastAsia="zh-CN"/>
                    </w:rPr>
                    <w:t>80</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4"/>
                      <w:vertAlign w:val="baseline"/>
                      <w:lang w:val="en-US" w:eastAsia="zh-CN" w:bidi="ar-SA"/>
                    </w:rPr>
                  </w:pPr>
                  <w:r>
                    <w:rPr>
                      <w:rFonts w:hint="default" w:ascii="Times New Roman" w:hAnsi="Times New Roman" w:cs="Times New Roman"/>
                      <w:color w:val="auto"/>
                      <w:vertAlign w:val="baseline"/>
                      <w:lang w:val="en-US" w:eastAsia="zh-CN"/>
                    </w:rPr>
                    <w:t>60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38</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77</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47</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w:t>
                  </w:r>
                </w:p>
              </w:tc>
              <w:tc>
                <w:tcPr>
                  <w:tcW w:w="1873" w:type="dxa"/>
                  <w:noWrap w:val="0"/>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风机（烘干）</w:t>
                  </w:r>
                </w:p>
              </w:tc>
              <w:tc>
                <w:tcPr>
                  <w:tcW w:w="1143"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80</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40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77</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45</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w:t>
                  </w:r>
                </w:p>
              </w:tc>
              <w:tc>
                <w:tcPr>
                  <w:tcW w:w="1873" w:type="dxa"/>
                  <w:noWrap w:val="0"/>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风机（清洗）</w:t>
                  </w:r>
                </w:p>
              </w:tc>
              <w:tc>
                <w:tcPr>
                  <w:tcW w:w="1143"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80</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47</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72</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w:t>
                  </w:r>
                </w:p>
              </w:tc>
              <w:tc>
                <w:tcPr>
                  <w:tcW w:w="1873" w:type="dxa"/>
                  <w:noWrap w:val="0"/>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风机（调阻）</w:t>
                  </w:r>
                </w:p>
              </w:tc>
              <w:tc>
                <w:tcPr>
                  <w:tcW w:w="1143"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80</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vertAlign w:val="baseline"/>
                      <w:lang w:val="en-US" w:eastAsia="zh-CN"/>
                    </w:rPr>
                    <w:t>60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38</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74</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2521" w:type="dxa"/>
                  <w:gridSpan w:val="2"/>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厂界合成贡献值</w:t>
                  </w:r>
                </w:p>
              </w:tc>
              <w:tc>
                <w:tcPr>
                  <w:tcW w:w="2211"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lang w:val="en-US" w:eastAsia="zh-CN"/>
                    </w:rPr>
                    <w:t>/</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42</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33</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30</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30</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62" w:hRule="atLeast"/>
                <w:jc w:val="center"/>
              </w:trPr>
              <w:tc>
                <w:tcPr>
                  <w:tcW w:w="2521" w:type="dxa"/>
                  <w:gridSpan w:val="2"/>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背景值</w:t>
                  </w:r>
                </w:p>
              </w:tc>
              <w:tc>
                <w:tcPr>
                  <w:tcW w:w="2211" w:type="dxa"/>
                  <w:gridSpan w:val="2"/>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r>
                    <w:rPr>
                      <w:rFonts w:hint="default" w:ascii="Times New Roman" w:hAnsi="Times New Roman" w:cs="Times New Roman"/>
                      <w:color w:val="auto"/>
                      <w:lang w:val="en-US" w:eastAsia="zh-CN"/>
                    </w:rPr>
                    <w:t>昼间</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53</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52</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2521" w:type="dxa"/>
                  <w:gridSpan w:val="2"/>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预测值</w:t>
                  </w:r>
                </w:p>
              </w:tc>
              <w:tc>
                <w:tcPr>
                  <w:tcW w:w="2211"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54</w:t>
                  </w:r>
                </w:p>
              </w:tc>
              <w:tc>
                <w:tcPr>
                  <w:tcW w:w="84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52</w:t>
                  </w:r>
                </w:p>
              </w:tc>
              <w:tc>
                <w:tcPr>
                  <w:tcW w:w="84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7" w:hRule="atLeast"/>
                <w:jc w:val="center"/>
              </w:trPr>
              <w:tc>
                <w:tcPr>
                  <w:tcW w:w="2521" w:type="dxa"/>
                  <w:gridSpan w:val="2"/>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标准值</w:t>
                  </w:r>
                </w:p>
              </w:tc>
              <w:tc>
                <w:tcPr>
                  <w:tcW w:w="2211"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vertAlign w:val="baseline"/>
                      <w:lang w:val="en-US" w:eastAsia="zh-CN"/>
                    </w:rPr>
                  </w:pPr>
                </w:p>
              </w:tc>
              <w:tc>
                <w:tcPr>
                  <w:tcW w:w="4225" w:type="dxa"/>
                  <w:gridSpan w:val="5"/>
                  <w:noWrap w:val="0"/>
                  <w:vAlign w:val="center"/>
                </w:tcPr>
                <w:p>
                  <w:pPr>
                    <w:keepNext w:val="0"/>
                    <w:keepLines w:val="0"/>
                    <w:pageBreakBefore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60</w:t>
                  </w:r>
                </w:p>
              </w:tc>
            </w:tr>
          </w:tbl>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根据预测结果，通过采取上述措施，项目运营厂界噪声均满足《工业企业厂界环境噪声排放标准》（GB12348-2008）中的</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类标准，对周围声环境影响较小。</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default" w:ascii="Times New Roman" w:hAnsi="Times New Roman" w:eastAsia="宋体"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四、固废影响分析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cs="Times New Roman"/>
                <w:b/>
                <w:bCs/>
                <w:color w:val="auto"/>
                <w:kern w:val="0"/>
                <w:sz w:val="24"/>
                <w:szCs w:val="24"/>
                <w:lang w:val="en-US" w:eastAsia="zh-CN" w:bidi="ar"/>
              </w:rPr>
            </w:pPr>
            <w:r>
              <w:rPr>
                <w:rFonts w:hint="default" w:ascii="Times New Roman" w:hAnsi="Times New Roman" w:cs="Times New Roman"/>
                <w:b/>
                <w:bCs/>
                <w:color w:val="auto"/>
                <w:kern w:val="0"/>
                <w:sz w:val="24"/>
                <w:szCs w:val="24"/>
                <w:lang w:val="en-US" w:eastAsia="zh-CN" w:bidi="ar"/>
              </w:rPr>
              <w:t>（1）固废产排情况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s="Times New Roman"/>
                <w:b/>
                <w:bCs/>
                <w:color w:val="auto"/>
                <w:sz w:val="22"/>
                <w:szCs w:val="28"/>
                <w:vertAlign w:val="baseline"/>
                <w:lang w:val="en-US" w:eastAsia="zh-CN"/>
              </w:rPr>
            </w:pPr>
            <w:r>
              <w:rPr>
                <w:rFonts w:hint="eastAsia" w:ascii="宋体" w:hAnsi="宋体" w:eastAsia="宋体" w:cs="宋体"/>
                <w:color w:val="auto"/>
                <w:kern w:val="0"/>
                <w:sz w:val="24"/>
                <w:szCs w:val="24"/>
                <w:lang w:val="en-US" w:eastAsia="zh-CN" w:bidi="ar"/>
              </w:rPr>
              <w:t>本项目固体废物主要包括</w:t>
            </w:r>
            <w:r>
              <w:rPr>
                <w:rFonts w:hint="eastAsia" w:ascii="Times New Roman" w:hAnsi="Times New Roman" w:cs="Times New Roman"/>
                <w:b w:val="0"/>
                <w:bCs w:val="0"/>
                <w:color w:val="auto"/>
                <w:sz w:val="24"/>
                <w:szCs w:val="32"/>
                <w:vertAlign w:val="baseline"/>
                <w:lang w:val="en-US" w:eastAsia="zh-CN"/>
              </w:rPr>
              <w:t>废电子元器件、废清洗剂、废活性炭</w:t>
            </w:r>
            <w:r>
              <w:rPr>
                <w:rFonts w:hint="eastAsia" w:ascii="宋体" w:hAnsi="宋体" w:cs="宋体"/>
                <w:color w:val="auto"/>
                <w:kern w:val="0"/>
                <w:sz w:val="24"/>
                <w:szCs w:val="24"/>
                <w:lang w:val="en-US" w:eastAsia="zh-CN" w:bidi="ar"/>
              </w:rPr>
              <w:t>。</w:t>
            </w:r>
            <w:r>
              <w:rPr>
                <w:rFonts w:hint="eastAsia"/>
                <w:color w:val="auto"/>
                <w:sz w:val="24"/>
                <w:szCs w:val="32"/>
                <w:lang w:val="en-US" w:eastAsia="zh-CN"/>
              </w:rPr>
              <w:t>固体废物产排情况及处</w:t>
            </w:r>
            <w:r>
              <w:rPr>
                <w:rFonts w:hint="default" w:ascii="Times New Roman" w:hAnsi="Times New Roman" w:cs="Times New Roman"/>
                <w:color w:val="auto"/>
                <w:sz w:val="24"/>
                <w:szCs w:val="32"/>
                <w:lang w:val="en-US" w:eastAsia="zh-CN"/>
              </w:rPr>
              <w:t>理措施见表7-1</w:t>
            </w:r>
            <w:r>
              <w:rPr>
                <w:rFonts w:hint="eastAsia" w:ascii="Times New Roman" w:hAnsi="Times New Roman" w:cs="Times New Roman"/>
                <w:color w:val="auto"/>
                <w:sz w:val="24"/>
                <w:szCs w:val="32"/>
                <w:lang w:val="en-US" w:eastAsia="zh-CN"/>
              </w:rPr>
              <w:t>5</w:t>
            </w:r>
            <w:r>
              <w:rPr>
                <w:rFonts w:hint="default" w:ascii="Times New Roman" w:hAnsi="Times New Roman" w:cs="Times New Roman"/>
                <w:color w:val="auto"/>
                <w:sz w:val="24"/>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9"/>
              <w:rPr>
                <w:rFonts w:hint="eastAsia" w:ascii="Times New Roman" w:hAnsi="Times New Roman" w:cs="Times New Roman"/>
                <w:b/>
                <w:bCs/>
                <w:color w:val="auto"/>
                <w:sz w:val="22"/>
                <w:szCs w:val="28"/>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9"/>
              <w:rPr>
                <w:rFonts w:hint="eastAsia" w:ascii="Times New Roman" w:hAnsi="Times New Roman" w:cs="Times New Roman"/>
                <w:b/>
                <w:bCs/>
                <w:color w:val="auto"/>
                <w:sz w:val="22"/>
                <w:szCs w:val="28"/>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both"/>
              <w:textAlignment w:val="auto"/>
              <w:outlineLvl w:val="9"/>
              <w:rPr>
                <w:rFonts w:hint="eastAsia" w:ascii="Times New Roman" w:hAnsi="Times New Roman" w:cs="Times New Roman"/>
                <w:b/>
                <w:bCs/>
                <w:color w:val="auto"/>
                <w:sz w:val="22"/>
                <w:szCs w:val="28"/>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outlineLvl w:val="9"/>
              <w:rPr>
                <w:rFonts w:hint="default" w:ascii="Times New Roman" w:hAnsi="Times New Roman" w:cs="Times New Roman"/>
                <w:b/>
                <w:bCs/>
                <w:color w:val="auto"/>
                <w:sz w:val="22"/>
                <w:szCs w:val="28"/>
                <w:vertAlign w:val="baseline"/>
                <w:lang w:val="en-US" w:eastAsia="zh-CN"/>
              </w:rPr>
            </w:pPr>
            <w:r>
              <w:rPr>
                <w:rFonts w:hint="eastAsia" w:ascii="Times New Roman" w:hAnsi="Times New Roman" w:cs="Times New Roman"/>
                <w:b/>
                <w:bCs/>
                <w:color w:val="auto"/>
                <w:sz w:val="22"/>
                <w:szCs w:val="28"/>
                <w:vertAlign w:val="baseline"/>
                <w:lang w:val="en-US" w:eastAsia="zh-CN"/>
              </w:rPr>
              <w:t>表7-15  本项目固废产生情况一览表</w:t>
            </w:r>
          </w:p>
          <w:tbl>
            <w:tblPr>
              <w:tblStyle w:val="18"/>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149"/>
              <w:gridCol w:w="1147"/>
              <w:gridCol w:w="661"/>
              <w:gridCol w:w="813"/>
              <w:gridCol w:w="920"/>
              <w:gridCol w:w="869"/>
              <w:gridCol w:w="698"/>
              <w:gridCol w:w="1197"/>
              <w:gridCol w:w="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17"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序号</w:t>
                  </w:r>
                </w:p>
              </w:tc>
              <w:tc>
                <w:tcPr>
                  <w:tcW w:w="1149"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贮存场所（设施）</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名称</w:t>
                  </w:r>
                </w:p>
              </w:tc>
              <w:tc>
                <w:tcPr>
                  <w:tcW w:w="1147"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危险废物名称</w:t>
                  </w:r>
                </w:p>
              </w:tc>
              <w:tc>
                <w:tcPr>
                  <w:tcW w:w="661"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危险废物类别</w:t>
                  </w:r>
                </w:p>
              </w:tc>
              <w:tc>
                <w:tcPr>
                  <w:tcW w:w="813"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危险废物代码</w:t>
                  </w:r>
                </w:p>
              </w:tc>
              <w:tc>
                <w:tcPr>
                  <w:tcW w:w="920"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位置</w:t>
                  </w:r>
                </w:p>
              </w:tc>
              <w:tc>
                <w:tcPr>
                  <w:tcW w:w="869"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占地</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面积</w:t>
                  </w:r>
                </w:p>
              </w:tc>
              <w:tc>
                <w:tcPr>
                  <w:tcW w:w="698"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贮存</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方式</w:t>
                  </w:r>
                </w:p>
              </w:tc>
              <w:tc>
                <w:tcPr>
                  <w:tcW w:w="1197"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贮存</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能力</w:t>
                  </w:r>
                </w:p>
              </w:tc>
              <w:tc>
                <w:tcPr>
                  <w:tcW w:w="986"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贮存</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7"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w:t>
                  </w:r>
                </w:p>
              </w:tc>
              <w:tc>
                <w:tcPr>
                  <w:tcW w:w="1149"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危废暂存间</w:t>
                  </w:r>
                </w:p>
              </w:tc>
              <w:tc>
                <w:tcPr>
                  <w:tcW w:w="114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废电子元器件</w:t>
                  </w:r>
                </w:p>
              </w:tc>
              <w:tc>
                <w:tcPr>
                  <w:tcW w:w="661"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HW49</w:t>
                  </w:r>
                </w:p>
              </w:tc>
              <w:tc>
                <w:tcPr>
                  <w:tcW w:w="813"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900-045-49</w:t>
                  </w:r>
                </w:p>
              </w:tc>
              <w:tc>
                <w:tcPr>
                  <w:tcW w:w="920"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生产</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工序</w:t>
                  </w:r>
                </w:p>
              </w:tc>
              <w:tc>
                <w:tcPr>
                  <w:tcW w:w="869"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5m</w:t>
                  </w:r>
                  <w:r>
                    <w:rPr>
                      <w:rFonts w:hint="default" w:ascii="Times New Roman" w:hAnsi="Times New Roman" w:eastAsia="宋体" w:cs="Times New Roman"/>
                      <w:color w:val="auto"/>
                      <w:kern w:val="0"/>
                      <w:sz w:val="21"/>
                      <w:szCs w:val="21"/>
                      <w:vertAlign w:val="superscript"/>
                      <w:lang w:val="en-US" w:eastAsia="zh-CN"/>
                    </w:rPr>
                    <w:t>2</w:t>
                  </w:r>
                </w:p>
              </w:tc>
              <w:tc>
                <w:tcPr>
                  <w:tcW w:w="698"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密封</w:t>
                  </w:r>
                </w:p>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保存</w:t>
                  </w:r>
                </w:p>
              </w:tc>
              <w:tc>
                <w:tcPr>
                  <w:tcW w:w="1197" w:type="dxa"/>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6t/a</w:t>
                  </w:r>
                </w:p>
              </w:tc>
              <w:tc>
                <w:tcPr>
                  <w:tcW w:w="98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一年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7"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cs="Times New Roman"/>
                      <w:color w:val="auto"/>
                      <w:kern w:val="0"/>
                      <w:sz w:val="21"/>
                      <w:szCs w:val="21"/>
                    </w:rPr>
                  </w:pPr>
                </w:p>
              </w:tc>
              <w:tc>
                <w:tcPr>
                  <w:tcW w:w="1149"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114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废清洗剂</w:t>
                  </w:r>
                </w:p>
              </w:tc>
              <w:tc>
                <w:tcPr>
                  <w:tcW w:w="661"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HW06</w:t>
                  </w:r>
                </w:p>
              </w:tc>
              <w:tc>
                <w:tcPr>
                  <w:tcW w:w="813"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900-403-06</w:t>
                  </w:r>
                </w:p>
              </w:tc>
              <w:tc>
                <w:tcPr>
                  <w:tcW w:w="920"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清洗</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asciiTheme="minorHAnsi" w:hAnsiTheme="minorHAnsi" w:eastAsiaTheme="minorEastAsia"/>
                      <w:color w:val="auto"/>
                      <w:kern w:val="2"/>
                      <w:sz w:val="21"/>
                      <w:szCs w:val="21"/>
                      <w:lang w:val="en-US" w:eastAsia="zh-CN" w:bidi="ar-SA"/>
                    </w:rPr>
                  </w:pPr>
                  <w:r>
                    <w:rPr>
                      <w:rFonts w:hint="eastAsia" w:cs="Times New Roman"/>
                      <w:color w:val="auto"/>
                      <w:sz w:val="21"/>
                      <w:szCs w:val="21"/>
                      <w:lang w:val="en-US" w:eastAsia="zh-CN"/>
                    </w:rPr>
                    <w:t>工序</w:t>
                  </w:r>
                </w:p>
              </w:tc>
              <w:tc>
                <w:tcPr>
                  <w:tcW w:w="869"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698"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119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239.6L/a</w:t>
                  </w:r>
                </w:p>
              </w:tc>
              <w:tc>
                <w:tcPr>
                  <w:tcW w:w="98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asciiTheme="minorHAnsi" w:hAnsiTheme="minorHAnsi" w:eastAsiaTheme="minorEastAsia"/>
                      <w:color w:val="auto"/>
                      <w:kern w:val="2"/>
                      <w:sz w:val="21"/>
                      <w:szCs w:val="21"/>
                      <w:lang w:val="en-US" w:eastAsia="zh-CN" w:bidi="ar-SA"/>
                    </w:rPr>
                  </w:pPr>
                  <w:r>
                    <w:rPr>
                      <w:rFonts w:hint="eastAsia" w:cs="Times New Roman"/>
                      <w:color w:val="auto"/>
                      <w:sz w:val="21"/>
                      <w:szCs w:val="21"/>
                      <w:lang w:val="en-US" w:eastAsia="zh-CN"/>
                    </w:rPr>
                    <w:t>半年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7"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cs="Times New Roman"/>
                      <w:color w:val="auto"/>
                      <w:kern w:val="0"/>
                      <w:sz w:val="21"/>
                      <w:szCs w:val="21"/>
                    </w:rPr>
                  </w:pPr>
                </w:p>
              </w:tc>
              <w:tc>
                <w:tcPr>
                  <w:tcW w:w="1149"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114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废活性炭</w:t>
                  </w:r>
                </w:p>
              </w:tc>
              <w:tc>
                <w:tcPr>
                  <w:tcW w:w="661"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HW49</w:t>
                  </w:r>
                </w:p>
              </w:tc>
              <w:tc>
                <w:tcPr>
                  <w:tcW w:w="813"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
                    </w:rPr>
                    <w:t>900-041-49</w:t>
                  </w:r>
                </w:p>
              </w:tc>
              <w:tc>
                <w:tcPr>
                  <w:tcW w:w="920"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环保</w:t>
                  </w:r>
                </w:p>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asciiTheme="minorHAnsi" w:hAnsiTheme="minorHAnsi" w:eastAsiaTheme="minorEastAsia"/>
                      <w:color w:val="auto"/>
                      <w:kern w:val="2"/>
                      <w:sz w:val="21"/>
                      <w:szCs w:val="21"/>
                      <w:lang w:val="en-US" w:eastAsia="zh-CN" w:bidi="ar-SA"/>
                    </w:rPr>
                  </w:pPr>
                  <w:r>
                    <w:rPr>
                      <w:rFonts w:hint="eastAsia" w:cs="Times New Roman"/>
                      <w:color w:val="auto"/>
                      <w:sz w:val="21"/>
                      <w:szCs w:val="21"/>
                      <w:lang w:val="en-US" w:eastAsia="zh-CN"/>
                    </w:rPr>
                    <w:t>设备</w:t>
                  </w:r>
                </w:p>
              </w:tc>
              <w:tc>
                <w:tcPr>
                  <w:tcW w:w="869"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698"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jc w:val="center"/>
                    <w:textAlignment w:val="auto"/>
                    <w:outlineLvl w:val="9"/>
                    <w:rPr>
                      <w:rFonts w:hint="default" w:ascii="Times New Roman" w:hAnsi="Times New Roman" w:eastAsia="宋体" w:cs="Times New Roman"/>
                      <w:color w:val="auto"/>
                      <w:kern w:val="0"/>
                      <w:sz w:val="21"/>
                      <w:szCs w:val="21"/>
                      <w:lang w:val="en-US" w:eastAsia="zh-CN"/>
                    </w:rPr>
                  </w:pPr>
                </w:p>
              </w:tc>
              <w:tc>
                <w:tcPr>
                  <w:tcW w:w="1197"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0.009</w:t>
                  </w:r>
                  <w:r>
                    <w:rPr>
                      <w:rFonts w:hint="eastAsia" w:ascii="Times New Roman" w:hAnsi="Times New Roman" w:cs="Times New Roman"/>
                      <w:color w:val="auto"/>
                      <w:spacing w:val="0"/>
                      <w:kern w:val="0"/>
                      <w:sz w:val="21"/>
                      <w:szCs w:val="21"/>
                      <w:lang w:val="en-US" w:eastAsia="zh-CN" w:bidi="ar"/>
                    </w:rPr>
                    <w:t>t</w:t>
                  </w:r>
                  <w:r>
                    <w:rPr>
                      <w:rFonts w:hint="default" w:ascii="Times New Roman" w:hAnsi="Times New Roman" w:eastAsia="宋体" w:cs="Times New Roman"/>
                      <w:color w:val="auto"/>
                      <w:spacing w:val="0"/>
                      <w:kern w:val="0"/>
                      <w:sz w:val="21"/>
                      <w:szCs w:val="21"/>
                      <w:lang w:val="en-US" w:eastAsia="zh-CN" w:bidi="ar"/>
                    </w:rPr>
                    <w:t>/a</w:t>
                  </w:r>
                </w:p>
              </w:tc>
              <w:tc>
                <w:tcPr>
                  <w:tcW w:w="986" w:type="dxa"/>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asciiTheme="minorHAnsi" w:hAnsiTheme="minorHAnsi" w:eastAsiaTheme="minorEastAsia"/>
                      <w:color w:val="auto"/>
                      <w:kern w:val="2"/>
                      <w:sz w:val="21"/>
                      <w:szCs w:val="21"/>
                      <w:lang w:val="en-US" w:eastAsia="zh-CN" w:bidi="ar-SA"/>
                    </w:rPr>
                  </w:pPr>
                  <w:r>
                    <w:rPr>
                      <w:rFonts w:hint="eastAsia" w:cs="Times New Roman"/>
                      <w:color w:val="auto"/>
                      <w:sz w:val="21"/>
                      <w:szCs w:val="21"/>
                      <w:lang w:val="en-US" w:eastAsia="zh-CN"/>
                    </w:rPr>
                    <w:t>一年</w:t>
                  </w:r>
                </w:p>
              </w:tc>
            </w:tr>
          </w:tbl>
          <w:p>
            <w:pPr>
              <w:pageBreakBefore w:val="0"/>
              <w:wordWrap/>
              <w:bidi w:val="0"/>
              <w:spacing w:line="360" w:lineRule="auto"/>
              <w:ind w:firstLine="241" w:firstLineChars="100"/>
              <w:outlineLvl w:val="9"/>
              <w:rPr>
                <w:rFonts w:hint="default" w:ascii="Times New Roman" w:hAnsi="Times New Roman" w:cs="Times New Roman"/>
                <w:b/>
                <w:bCs/>
                <w:color w:val="auto"/>
                <w:sz w:val="24"/>
              </w:rPr>
            </w:pPr>
            <w:r>
              <w:rPr>
                <w:rFonts w:hint="default" w:ascii="Times New Roman" w:hAnsi="Times New Roman" w:cs="Times New Roman"/>
                <w:b/>
                <w:bCs/>
                <w:color w:val="auto"/>
                <w:sz w:val="24"/>
              </w:rPr>
              <w:t>（</w:t>
            </w:r>
            <w:r>
              <w:rPr>
                <w:rFonts w:hint="default" w:ascii="Times New Roman" w:hAnsi="Times New Roman" w:cs="Times New Roman"/>
                <w:b/>
                <w:bCs/>
                <w:color w:val="auto"/>
                <w:sz w:val="24"/>
                <w:lang w:val="en-US" w:eastAsia="zh-CN"/>
              </w:rPr>
              <w:t>2</w:t>
            </w:r>
            <w:r>
              <w:rPr>
                <w:rFonts w:hint="default" w:ascii="Times New Roman" w:hAnsi="Times New Roman" w:cs="Times New Roman"/>
                <w:b/>
                <w:bCs/>
                <w:color w:val="auto"/>
                <w:sz w:val="24"/>
              </w:rPr>
              <w:t>）危险废物</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项目在</w:t>
            </w:r>
            <w:r>
              <w:rPr>
                <w:rFonts w:hint="default" w:ascii="Times New Roman" w:hAnsi="Times New Roman" w:cs="Times New Roman"/>
                <w:color w:val="auto"/>
                <w:sz w:val="24"/>
                <w:lang w:val="en-US" w:eastAsia="zh-CN"/>
              </w:rPr>
              <w:t>厂区南侧依托现有</w:t>
            </w:r>
            <w:r>
              <w:rPr>
                <w:rFonts w:hint="default" w:ascii="Times New Roman" w:hAnsi="Times New Roman" w:cs="Times New Roman"/>
                <w:color w:val="auto"/>
                <w:sz w:val="24"/>
              </w:rPr>
              <w:t>1处危废暂存区（5m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），用于存储危险废物，按照《危险废物贮存污染控制标准》（GB18597-2001）修改单相关规定处置，危废暂存间的要求如下所述：</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①存储：应设置符合《危险废物贮存污染控制标准》（GB18597-2001）要求的专用危废贮存场所和贮存容器。危险废物贮存场所应起到防风、防雨、防晒、防渗漏的作用。放置危险废物收集箱的硬化地面应没有裂缝，保证危险废物暂存场地的渗透系数应≤10</w:t>
            </w:r>
            <w:r>
              <w:rPr>
                <w:rFonts w:hint="default" w:ascii="Times New Roman" w:hAnsi="Times New Roman" w:cs="Times New Roman"/>
                <w:b w:val="0"/>
                <w:bCs w:val="0"/>
                <w:color w:val="auto"/>
                <w:sz w:val="24"/>
                <w:vertAlign w:val="superscript"/>
              </w:rPr>
              <w:t>-10</w:t>
            </w:r>
            <w:r>
              <w:rPr>
                <w:rFonts w:hint="default" w:ascii="Times New Roman" w:hAnsi="Times New Roman" w:cs="Times New Roman"/>
                <w:b w:val="0"/>
                <w:bCs w:val="0"/>
                <w:color w:val="auto"/>
                <w:sz w:val="24"/>
              </w:rPr>
              <w:t>cm/s。</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危险废物贮存容器应满足以下要求：应当使用符合标准的容器盛装危险废物；装载危险废物的容器及材质要满足相应的强度要求；装载危险废物的容器必须完好无损；盛装危险废物的容器材质和衬里要与危险废物相容（不相互反应）。</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②管理</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危险危废存储是严禁与其他固废混合存放，堆放时宜按危废种类分类堆放，设双锁双人管理，对危险废物进行密闭包装，并应严格按照《危险废物贮存污染控制标准》（GB18597-2001）及其2013年修改单和《危险废物转移联单管理办法》中的规定，完善危险废物转移联单记录及台账管理。</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③标识</w:t>
            </w:r>
          </w:p>
          <w:p>
            <w:pPr>
              <w:pageBreakBefore w:val="0"/>
              <w:wordWrap/>
              <w:bidi w:val="0"/>
              <w:spacing w:line="360" w:lineRule="auto"/>
              <w:ind w:firstLine="480" w:firstLineChars="200"/>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暂存危险废物的场所的容器上必须粘贴符合《危险废物贮存污染控制标准》（GB18597-2001）附录A所示的标签。</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（3）清洗工序车间设置</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建设项目对清洗车间地面做防腐、防渗处理（环氧树脂地板），为了方便员工搬运物料的进出，围堰设有出入口设阻断门，防止清洗剂外泄，新建清洗车间采用环氧树脂+厚度为30cm的P8混凝土进行防渗，防渗层等效黏土防渗层Mb≥6.0m，渗透系数≤10</w:t>
            </w:r>
            <w:r>
              <w:rPr>
                <w:rFonts w:hint="eastAsia" w:ascii="Times New Roman" w:hAnsi="Times New Roman" w:cs="Times New Roman"/>
                <w:b w:val="0"/>
                <w:bCs w:val="0"/>
                <w:color w:val="auto"/>
                <w:sz w:val="24"/>
                <w:szCs w:val="24"/>
                <w:vertAlign w:val="superscript"/>
                <w:lang w:val="en-US" w:eastAsia="zh-CN"/>
              </w:rPr>
              <w:t>-7</w:t>
            </w:r>
            <w:r>
              <w:rPr>
                <w:rFonts w:hint="eastAsia" w:ascii="Times New Roman" w:hAnsi="Times New Roman" w:cs="Times New Roman"/>
                <w:b w:val="0"/>
                <w:bCs w:val="0"/>
                <w:color w:val="auto"/>
                <w:sz w:val="24"/>
                <w:szCs w:val="24"/>
                <w:vertAlign w:val="baseline"/>
                <w:lang w:val="en-US" w:eastAsia="zh-CN"/>
              </w:rPr>
              <w:t>cm/s。</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五、土壤环境影响分析</w:t>
            </w:r>
          </w:p>
          <w:p>
            <w:pPr>
              <w:pStyle w:val="17"/>
              <w:spacing w:after="0" w:line="360" w:lineRule="auto"/>
              <w:ind w:left="0" w:leftChars="0" w:firstLine="480"/>
              <w:rPr>
                <w:rFonts w:ascii="Times New Roman" w:hAnsi="Times New Roman"/>
                <w:color w:val="auto"/>
              </w:rPr>
            </w:pPr>
            <w:r>
              <w:rPr>
                <w:rFonts w:ascii="Times New Roman" w:hAnsi="Times New Roman"/>
                <w:color w:val="auto"/>
                <w:sz w:val="24"/>
                <w:szCs w:val="32"/>
              </w:rPr>
              <w:t>评价工作等级的确定见表7-1</w:t>
            </w:r>
            <w:r>
              <w:rPr>
                <w:rFonts w:hint="eastAsia" w:ascii="Times New Roman" w:hAnsi="Times New Roman"/>
                <w:color w:val="auto"/>
                <w:sz w:val="24"/>
                <w:szCs w:val="32"/>
                <w:lang w:val="en-US" w:eastAsia="zh-CN"/>
              </w:rPr>
              <w:t>6</w:t>
            </w:r>
            <w:r>
              <w:rPr>
                <w:rFonts w:ascii="Times New Roman" w:hAnsi="Times New Roman"/>
                <w:color w:val="auto"/>
                <w:sz w:val="24"/>
                <w:szCs w:val="32"/>
              </w:rPr>
              <w:t>。</w:t>
            </w:r>
          </w:p>
          <w:p>
            <w:pPr>
              <w:pStyle w:val="17"/>
              <w:spacing w:after="0"/>
              <w:ind w:left="0" w:leftChars="0" w:firstLine="0" w:firstLineChars="0"/>
              <w:jc w:val="center"/>
              <w:rPr>
                <w:rFonts w:ascii="Times New Roman" w:hAnsi="Times New Roman"/>
                <w:b/>
                <w:bCs/>
                <w:color w:val="auto"/>
              </w:rPr>
            </w:pPr>
            <w:r>
              <w:rPr>
                <w:rFonts w:ascii="Times New Roman" w:hAnsi="Times New Roman"/>
                <w:b/>
                <w:bCs/>
                <w:color w:val="auto"/>
              </w:rPr>
              <w:t>表7-1</w:t>
            </w:r>
            <w:r>
              <w:rPr>
                <w:rFonts w:hint="eastAsia" w:ascii="Times New Roman" w:hAnsi="Times New Roman"/>
                <w:b/>
                <w:bCs/>
                <w:color w:val="auto"/>
                <w:lang w:val="en-US" w:eastAsia="zh-CN"/>
              </w:rPr>
              <w:t>6</w:t>
            </w:r>
            <w:r>
              <w:rPr>
                <w:rFonts w:ascii="Times New Roman" w:hAnsi="Times New Roman"/>
                <w:b/>
                <w:bCs/>
                <w:color w:val="auto"/>
              </w:rPr>
              <w:t xml:space="preserve">  工作等级判定</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978"/>
              <w:gridCol w:w="829"/>
              <w:gridCol w:w="794"/>
              <w:gridCol w:w="35"/>
              <w:gridCol w:w="830"/>
              <w:gridCol w:w="617"/>
              <w:gridCol w:w="213"/>
              <w:gridCol w:w="829"/>
              <w:gridCol w:w="427"/>
              <w:gridCol w:w="401"/>
              <w:gridCol w:w="829"/>
              <w:gridCol w:w="258"/>
              <w:gridCol w:w="57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项目</w:t>
                  </w:r>
                </w:p>
              </w:tc>
              <w:tc>
                <w:tcPr>
                  <w:tcW w:w="1623"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占地面积（hm</w:t>
                  </w:r>
                  <w:r>
                    <w:rPr>
                      <w:rFonts w:ascii="Times New Roman" w:hAnsi="Times New Roman"/>
                      <w:color w:val="auto"/>
                      <w:vertAlign w:val="superscript"/>
                    </w:rPr>
                    <w:t>2</w:t>
                  </w:r>
                  <w:r>
                    <w:rPr>
                      <w:rFonts w:ascii="Times New Roman" w:hAnsi="Times New Roman"/>
                      <w:color w:val="auto"/>
                    </w:rPr>
                    <w:t>）</w:t>
                  </w:r>
                </w:p>
              </w:tc>
              <w:tc>
                <w:tcPr>
                  <w:tcW w:w="1482" w:type="dxa"/>
                  <w:gridSpan w:val="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小型</w:t>
                  </w:r>
                </w:p>
              </w:tc>
              <w:tc>
                <w:tcPr>
                  <w:tcW w:w="1469" w:type="dxa"/>
                  <w:gridSpan w:val="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中型</w:t>
                  </w:r>
                </w:p>
              </w:tc>
              <w:tc>
                <w:tcPr>
                  <w:tcW w:w="1488" w:type="dxa"/>
                  <w:gridSpan w:val="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大型</w:t>
                  </w:r>
                </w:p>
              </w:tc>
              <w:tc>
                <w:tcPr>
                  <w:tcW w:w="1403"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占地规模</w:t>
                  </w:r>
                </w:p>
              </w:tc>
              <w:tc>
                <w:tcPr>
                  <w:tcW w:w="1623" w:type="dxa"/>
                  <w:gridSpan w:val="2"/>
                  <w:noWrap w:val="0"/>
                  <w:vAlign w:val="center"/>
                </w:tcPr>
                <w:p>
                  <w:pPr>
                    <w:pStyle w:val="17"/>
                    <w:spacing w:after="0"/>
                    <w:ind w:left="0" w:leftChars="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1.02</w:t>
                  </w:r>
                </w:p>
              </w:tc>
              <w:tc>
                <w:tcPr>
                  <w:tcW w:w="1482" w:type="dxa"/>
                  <w:gridSpan w:val="3"/>
                  <w:noWrap w:val="0"/>
                  <w:vAlign w:val="center"/>
                </w:tcPr>
                <w:p>
                  <w:pPr>
                    <w:pStyle w:val="17"/>
                    <w:spacing w:after="0"/>
                    <w:ind w:left="0" w:leftChars="0" w:firstLine="0" w:firstLineChars="0"/>
                    <w:jc w:val="center"/>
                    <w:rPr>
                      <w:rFonts w:ascii="Times New Roman" w:hAnsi="Times New Roman"/>
                      <w:color w:val="auto"/>
                      <w:szCs w:val="21"/>
                    </w:rPr>
                  </w:pPr>
                  <w:r>
                    <w:rPr>
                      <w:rFonts w:ascii="Times New Roman" w:hAnsi="Times New Roman"/>
                      <w:color w:val="auto"/>
                      <w:szCs w:val="21"/>
                    </w:rPr>
                    <w:t>≤5hm</w:t>
                  </w:r>
                  <w:r>
                    <w:rPr>
                      <w:rFonts w:ascii="Times New Roman" w:hAnsi="Times New Roman"/>
                      <w:color w:val="auto"/>
                      <w:szCs w:val="21"/>
                      <w:vertAlign w:val="superscript"/>
                    </w:rPr>
                    <w:t>2</w:t>
                  </w:r>
                </w:p>
              </w:tc>
              <w:tc>
                <w:tcPr>
                  <w:tcW w:w="1469" w:type="dxa"/>
                  <w:gridSpan w:val="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5~50hm</w:t>
                  </w:r>
                  <w:r>
                    <w:rPr>
                      <w:rFonts w:ascii="Times New Roman" w:hAnsi="Times New Roman"/>
                      <w:color w:val="auto"/>
                      <w:vertAlign w:val="superscript"/>
                    </w:rPr>
                    <w:t>2</w:t>
                  </w:r>
                </w:p>
              </w:tc>
              <w:tc>
                <w:tcPr>
                  <w:tcW w:w="1488" w:type="dxa"/>
                  <w:gridSpan w:val="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≥50hm</w:t>
                  </w:r>
                  <w:r>
                    <w:rPr>
                      <w:rFonts w:ascii="Times New Roman" w:hAnsi="Times New Roman"/>
                      <w:color w:val="auto"/>
                      <w:vertAlign w:val="superscript"/>
                    </w:rPr>
                    <w:t>2</w:t>
                  </w:r>
                </w:p>
              </w:tc>
              <w:tc>
                <w:tcPr>
                  <w:tcW w:w="1403"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4" w:type="dxa"/>
                  <w:vMerge w:val="restart"/>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敏感程度</w:t>
                  </w:r>
                </w:p>
              </w:tc>
              <w:tc>
                <w:tcPr>
                  <w:tcW w:w="7040" w:type="dxa"/>
                  <w:gridSpan w:val="1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判别依据</w:t>
                  </w:r>
                </w:p>
              </w:tc>
              <w:tc>
                <w:tcPr>
                  <w:tcW w:w="1403"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敏感程度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4" w:type="dxa"/>
                  <w:vMerge w:val="continue"/>
                  <w:noWrap w:val="0"/>
                  <w:vAlign w:val="center"/>
                </w:tcPr>
                <w:p>
                  <w:pPr>
                    <w:pStyle w:val="17"/>
                    <w:spacing w:after="0"/>
                    <w:ind w:left="0" w:leftChars="0" w:firstLine="0" w:firstLineChars="0"/>
                    <w:jc w:val="center"/>
                    <w:rPr>
                      <w:rFonts w:ascii="Times New Roman" w:hAnsi="Times New Roman"/>
                      <w:color w:val="auto"/>
                    </w:rPr>
                  </w:pPr>
                </w:p>
              </w:tc>
              <w:tc>
                <w:tcPr>
                  <w:tcW w:w="978"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敏感</w:t>
                  </w:r>
                </w:p>
              </w:tc>
              <w:tc>
                <w:tcPr>
                  <w:tcW w:w="6062" w:type="dxa"/>
                  <w:gridSpan w:val="11"/>
                  <w:noWrap w:val="0"/>
                  <w:vAlign w:val="center"/>
                </w:tcPr>
                <w:p>
                  <w:pPr>
                    <w:pStyle w:val="17"/>
                    <w:spacing w:after="0"/>
                    <w:ind w:left="0" w:leftChars="0" w:firstLine="0" w:firstLineChars="0"/>
                    <w:rPr>
                      <w:rFonts w:ascii="Times New Roman" w:hAnsi="Times New Roman"/>
                      <w:color w:val="auto"/>
                    </w:rPr>
                  </w:pPr>
                  <w:r>
                    <w:rPr>
                      <w:rFonts w:ascii="Times New Roman" w:hAnsi="Times New Roman"/>
                      <w:color w:val="auto"/>
                    </w:rPr>
                    <w:t>建设项目周边存在耕地、园地、牧草地、饮用水源地或居民区、学校、医院、疗养院、养老院等土壤环境敏感目标的</w:t>
                  </w:r>
                </w:p>
              </w:tc>
              <w:tc>
                <w:tcPr>
                  <w:tcW w:w="1403" w:type="dxa"/>
                  <w:gridSpan w:val="2"/>
                  <w:vMerge w:val="restart"/>
                  <w:noWrap w:val="0"/>
                  <w:vAlign w:val="center"/>
                </w:tcPr>
                <w:p>
                  <w:pPr>
                    <w:pStyle w:val="17"/>
                    <w:spacing w:after="0"/>
                    <w:ind w:left="0" w:leftChars="0" w:firstLine="0" w:firstLineChars="0"/>
                    <w:jc w:val="center"/>
                    <w:rPr>
                      <w:rFonts w:ascii="Times New Roman" w:hAnsi="Times New Roman"/>
                      <w:color w:val="auto"/>
                    </w:rPr>
                  </w:pPr>
                  <w:r>
                    <w:rPr>
                      <w:rFonts w:hint="eastAsia" w:ascii="Times New Roman" w:hAnsi="Times New Roman"/>
                      <w:color w:val="auto"/>
                      <w:lang w:val="en-US" w:eastAsia="zh-CN"/>
                    </w:rPr>
                    <w:t>较</w:t>
                  </w:r>
                  <w:r>
                    <w:rPr>
                      <w:rFonts w:ascii="Times New Roman" w:hAnsi="Times New Roman"/>
                      <w:color w:val="auto"/>
                    </w:rPr>
                    <w:t>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4" w:type="dxa"/>
                  <w:vMerge w:val="continue"/>
                  <w:noWrap w:val="0"/>
                  <w:vAlign w:val="center"/>
                </w:tcPr>
                <w:p>
                  <w:pPr>
                    <w:pStyle w:val="17"/>
                    <w:spacing w:after="0"/>
                    <w:ind w:left="0" w:leftChars="0" w:firstLine="0" w:firstLineChars="0"/>
                    <w:jc w:val="center"/>
                    <w:rPr>
                      <w:rFonts w:ascii="Times New Roman" w:hAnsi="Times New Roman"/>
                      <w:color w:val="auto"/>
                    </w:rPr>
                  </w:pPr>
                </w:p>
              </w:tc>
              <w:tc>
                <w:tcPr>
                  <w:tcW w:w="978"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较敏感</w:t>
                  </w:r>
                </w:p>
              </w:tc>
              <w:tc>
                <w:tcPr>
                  <w:tcW w:w="6062" w:type="dxa"/>
                  <w:gridSpan w:val="11"/>
                  <w:noWrap w:val="0"/>
                  <w:vAlign w:val="center"/>
                </w:tcPr>
                <w:p>
                  <w:pPr>
                    <w:pStyle w:val="17"/>
                    <w:spacing w:after="0"/>
                    <w:ind w:left="0" w:leftChars="0" w:firstLine="0" w:firstLineChars="0"/>
                    <w:rPr>
                      <w:rFonts w:ascii="Times New Roman" w:hAnsi="Times New Roman"/>
                      <w:color w:val="auto"/>
                    </w:rPr>
                  </w:pPr>
                  <w:r>
                    <w:rPr>
                      <w:rFonts w:ascii="Times New Roman" w:hAnsi="Times New Roman"/>
                      <w:color w:val="auto"/>
                    </w:rPr>
                    <w:t>建设项目周边存在其他土壤环境敏感目标的</w:t>
                  </w:r>
                </w:p>
              </w:tc>
              <w:tc>
                <w:tcPr>
                  <w:tcW w:w="1403" w:type="dxa"/>
                  <w:gridSpan w:val="2"/>
                  <w:vMerge w:val="continue"/>
                  <w:noWrap w:val="0"/>
                  <w:vAlign w:val="center"/>
                </w:tcPr>
                <w:p>
                  <w:pPr>
                    <w:pStyle w:val="17"/>
                    <w:spacing w:after="0"/>
                    <w:ind w:left="0" w:leftChars="0" w:firstLine="0" w:firstLineChars="0"/>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4" w:type="dxa"/>
                  <w:vMerge w:val="continue"/>
                  <w:noWrap w:val="0"/>
                  <w:vAlign w:val="center"/>
                </w:tcPr>
                <w:p>
                  <w:pPr>
                    <w:pStyle w:val="17"/>
                    <w:spacing w:after="0"/>
                    <w:ind w:left="0" w:leftChars="0" w:firstLine="0" w:firstLineChars="0"/>
                    <w:jc w:val="center"/>
                    <w:rPr>
                      <w:rFonts w:ascii="Times New Roman" w:hAnsi="Times New Roman"/>
                      <w:color w:val="auto"/>
                    </w:rPr>
                  </w:pPr>
                </w:p>
              </w:tc>
              <w:tc>
                <w:tcPr>
                  <w:tcW w:w="978"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不敏感</w:t>
                  </w:r>
                </w:p>
              </w:tc>
              <w:tc>
                <w:tcPr>
                  <w:tcW w:w="6062" w:type="dxa"/>
                  <w:gridSpan w:val="11"/>
                  <w:noWrap w:val="0"/>
                  <w:vAlign w:val="center"/>
                </w:tcPr>
                <w:p>
                  <w:pPr>
                    <w:pStyle w:val="17"/>
                    <w:spacing w:after="0"/>
                    <w:ind w:left="0" w:leftChars="0" w:firstLine="0" w:firstLineChars="0"/>
                    <w:rPr>
                      <w:rFonts w:ascii="Times New Roman" w:hAnsi="Times New Roman"/>
                      <w:color w:val="auto"/>
                    </w:rPr>
                  </w:pPr>
                  <w:r>
                    <w:rPr>
                      <w:rFonts w:ascii="Times New Roman" w:hAnsi="Times New Roman"/>
                      <w:color w:val="auto"/>
                    </w:rPr>
                    <w:t>其他情况</w:t>
                  </w:r>
                </w:p>
              </w:tc>
              <w:tc>
                <w:tcPr>
                  <w:tcW w:w="1403" w:type="dxa"/>
                  <w:gridSpan w:val="2"/>
                  <w:vMerge w:val="continue"/>
                  <w:noWrap w:val="0"/>
                  <w:vAlign w:val="center"/>
                </w:tcPr>
                <w:p>
                  <w:pPr>
                    <w:pStyle w:val="17"/>
                    <w:spacing w:after="0"/>
                    <w:ind w:left="0" w:leftChars="0" w:firstLine="0" w:firstLineChars="0"/>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 xml:space="preserve"> 项目类别</w:t>
                  </w:r>
                </w:p>
              </w:tc>
              <w:tc>
                <w:tcPr>
                  <w:tcW w:w="6062" w:type="dxa"/>
                  <w:gridSpan w:val="11"/>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本项目属于</w:t>
                  </w:r>
                  <w:r>
                    <w:rPr>
                      <w:rFonts w:hint="default" w:ascii="Times New Roman" w:hAnsi="Times New Roman"/>
                      <w:color w:val="auto"/>
                      <w:lang w:eastAsia="zh-CN"/>
                    </w:rPr>
                    <w:t>计算机、通信和其他电子设备制造业</w:t>
                  </w:r>
                  <w:r>
                    <w:rPr>
                      <w:rFonts w:hint="eastAsia" w:ascii="Times New Roman" w:hAnsi="Times New Roman"/>
                      <w:color w:val="auto"/>
                      <w:lang w:val="en-US" w:eastAsia="zh-CN"/>
                    </w:rPr>
                    <w:t>项目</w:t>
                  </w:r>
                  <w:r>
                    <w:rPr>
                      <w:rFonts w:ascii="Times New Roman" w:hAnsi="Times New Roman"/>
                      <w:color w:val="auto"/>
                    </w:rPr>
                    <w:t>，属于Ⅲ类</w:t>
                  </w:r>
                </w:p>
              </w:tc>
              <w:tc>
                <w:tcPr>
                  <w:tcW w:w="1403"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vMerge w:val="restart"/>
                  <w:noWrap w:val="0"/>
                  <w:vAlign w:val="top"/>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规模</w:t>
                  </w:r>
                </w:p>
                <w:p>
                  <w:pPr>
                    <w:pStyle w:val="17"/>
                    <w:spacing w:after="0"/>
                    <w:ind w:left="0" w:leftChars="0" w:firstLine="0" w:firstLineChars="0"/>
                    <w:jc w:val="center"/>
                    <w:rPr>
                      <w:rFonts w:ascii="Times New Roman" w:hAnsi="Times New Roman"/>
                      <w:color w:val="auto"/>
                    </w:rPr>
                  </w:pPr>
                  <w:r>
                    <w:rPr>
                      <w:rFonts w:ascii="Times New Roman" w:hAnsi="Times New Roman"/>
                      <w:color w:val="auto"/>
                    </w:rPr>
                    <w:t>敏感程度</w:t>
                  </w:r>
                </w:p>
              </w:tc>
              <w:tc>
                <w:tcPr>
                  <w:tcW w:w="2488" w:type="dxa"/>
                  <w:gridSpan w:val="4"/>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Ⅰ类</w:t>
                  </w:r>
                </w:p>
              </w:tc>
              <w:tc>
                <w:tcPr>
                  <w:tcW w:w="2487" w:type="dxa"/>
                  <w:gridSpan w:val="5"/>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Ⅱ类</w:t>
                  </w:r>
                </w:p>
              </w:tc>
              <w:tc>
                <w:tcPr>
                  <w:tcW w:w="2490" w:type="dxa"/>
                  <w:gridSpan w:val="4"/>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vMerge w:val="continue"/>
                  <w:noWrap w:val="0"/>
                  <w:vAlign w:val="center"/>
                </w:tcPr>
                <w:p>
                  <w:pPr>
                    <w:pStyle w:val="17"/>
                    <w:spacing w:after="0"/>
                    <w:ind w:left="0" w:leftChars="0" w:firstLine="0" w:firstLineChars="0"/>
                    <w:jc w:val="center"/>
                    <w:rPr>
                      <w:rFonts w:ascii="Times New Roman" w:hAnsi="Times New Roman"/>
                      <w:color w:val="auto"/>
                    </w:rPr>
                  </w:pP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中</w:t>
                  </w:r>
                </w:p>
              </w:tc>
              <w:tc>
                <w:tcPr>
                  <w:tcW w:w="83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小</w:t>
                  </w:r>
                </w:p>
              </w:tc>
              <w:tc>
                <w:tcPr>
                  <w:tcW w:w="830"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中</w:t>
                  </w:r>
                </w:p>
              </w:tc>
              <w:tc>
                <w:tcPr>
                  <w:tcW w:w="828"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小</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中</w:t>
                  </w:r>
                </w:p>
              </w:tc>
              <w:tc>
                <w:tcPr>
                  <w:tcW w:w="832"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敏感</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3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30"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8"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32"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较敏感</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3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30"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8"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32"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不敏感</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一级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30"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30"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二级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8"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9"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三级</w:t>
                  </w:r>
                </w:p>
              </w:tc>
              <w:tc>
                <w:tcPr>
                  <w:tcW w:w="829"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w:t>
                  </w:r>
                </w:p>
              </w:tc>
              <w:tc>
                <w:tcPr>
                  <w:tcW w:w="832" w:type="dxa"/>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gridSpan w:val="2"/>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工作等级</w:t>
                  </w:r>
                </w:p>
              </w:tc>
              <w:tc>
                <w:tcPr>
                  <w:tcW w:w="7465" w:type="dxa"/>
                  <w:gridSpan w:val="13"/>
                  <w:noWrap w:val="0"/>
                  <w:vAlign w:val="center"/>
                </w:tcPr>
                <w:p>
                  <w:pPr>
                    <w:pStyle w:val="17"/>
                    <w:spacing w:after="0"/>
                    <w:ind w:left="0" w:leftChars="0" w:firstLine="0" w:firstLineChars="0"/>
                    <w:jc w:val="center"/>
                    <w:rPr>
                      <w:rFonts w:ascii="Times New Roman" w:hAnsi="Times New Roman"/>
                      <w:color w:val="auto"/>
                    </w:rPr>
                  </w:pPr>
                  <w:r>
                    <w:rPr>
                      <w:rFonts w:ascii="Times New Roman" w:hAnsi="Times New Roman"/>
                      <w:color w:val="auto"/>
                    </w:rPr>
                    <w:t>本项目属于Ⅲ类项目，建设规模为小型，项目所在地周边有</w:t>
                  </w:r>
                  <w:r>
                    <w:rPr>
                      <w:rFonts w:hint="eastAsia" w:ascii="Times New Roman" w:hAnsi="Times New Roman"/>
                      <w:color w:val="auto"/>
                      <w:lang w:val="en-US" w:eastAsia="zh-CN"/>
                    </w:rPr>
                    <w:t>耕地、</w:t>
                  </w:r>
                  <w:r>
                    <w:rPr>
                      <w:rFonts w:ascii="Times New Roman" w:hAnsi="Times New Roman"/>
                      <w:color w:val="auto"/>
                    </w:rPr>
                    <w:t>居民区土壤环境敏感，</w:t>
                  </w:r>
                  <w:r>
                    <w:rPr>
                      <w:rFonts w:hint="default" w:ascii="Times New Roman" w:hAnsi="Times New Roman"/>
                      <w:color w:val="auto"/>
                      <w:lang w:val="en-US" w:eastAsia="zh-CN"/>
                    </w:rPr>
                    <w:t>则本项目可不开展土壤环境影响评价</w:t>
                  </w:r>
                  <w:r>
                    <w:rPr>
                      <w:rFonts w:hint="eastAsia" w:ascii="Times New Roman" w:hAnsi="Times New Roman"/>
                      <w:color w:val="auto"/>
                      <w:lang w:val="en-US" w:eastAsia="zh-CN"/>
                    </w:rPr>
                    <w:t>。</w:t>
                  </w:r>
                </w:p>
              </w:tc>
            </w:tr>
          </w:tbl>
          <w:p>
            <w:pPr>
              <w:pStyle w:val="31"/>
              <w:keepNext/>
              <w:keepLines/>
              <w:pageBreakBefore w:val="0"/>
              <w:widowControl w:val="0"/>
              <w:kinsoku/>
              <w:wordWrap/>
              <w:overflowPunct/>
              <w:topLinePunct w:val="0"/>
              <w:autoSpaceDE/>
              <w:autoSpaceDN/>
              <w:bidi w:val="0"/>
              <w:adjustRightInd/>
              <w:snapToGrid/>
              <w:spacing w:before="157" w:beforeLines="5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根据《环境影响评价技术导则土壤环境》（HJ964-2018）附录A.1 土壤环境影响评价项目类别可知，本项目属于</w:t>
            </w:r>
            <w:r>
              <w:rPr>
                <w:rFonts w:hint="default" w:ascii="Times New Roman" w:hAnsi="Times New Roman" w:eastAsia="宋体" w:cs="Times New Roman"/>
                <w:b w:val="0"/>
                <w:bCs w:val="0"/>
                <w:color w:val="auto"/>
                <w:sz w:val="24"/>
                <w:szCs w:val="24"/>
                <w:vertAlign w:val="baseline"/>
                <w:lang w:val="en-US" w:eastAsia="zh-CN"/>
              </w:rPr>
              <w:t>Ⅲ</w:t>
            </w:r>
            <w:r>
              <w:rPr>
                <w:rFonts w:hint="default" w:ascii="Times New Roman" w:hAnsi="Times New Roman" w:cs="Times New Roman"/>
                <w:b w:val="0"/>
                <w:bCs w:val="0"/>
                <w:color w:val="auto"/>
                <w:sz w:val="24"/>
                <w:szCs w:val="24"/>
                <w:vertAlign w:val="baseline"/>
                <w:lang w:val="en-US" w:eastAsia="zh-CN"/>
              </w:rPr>
              <w:t>类建设项目，项目占地规模为小型，敏感程度为较敏感，则本项目可不开展土壤环境影响评价。</w:t>
            </w:r>
          </w:p>
          <w:p>
            <w:pPr>
              <w:pStyle w:val="31"/>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六、地下水环境影响分析</w:t>
            </w:r>
          </w:p>
          <w:p>
            <w:pPr>
              <w:pStyle w:val="31"/>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 xml:space="preserve">   1、评价等级确定</w:t>
            </w:r>
          </w:p>
          <w:p>
            <w:pPr>
              <w:pStyle w:val="31"/>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根据《环境影响评价技术导则  地下水环境》（HJ610-2016）附录A，地下水环境影响评价行业分类表，本项目地下水环境影响评价项目类别为</w:t>
            </w:r>
            <w:r>
              <w:rPr>
                <w:rFonts w:hint="default" w:ascii="Times New Roman" w:hAnsi="Times New Roman" w:eastAsia="宋体" w:cs="Times New Roman"/>
                <w:b w:val="0"/>
                <w:bCs w:val="0"/>
                <w:color w:val="auto"/>
                <w:sz w:val="24"/>
                <w:szCs w:val="24"/>
                <w:vertAlign w:val="baseline"/>
                <w:lang w:val="en-US" w:eastAsia="zh-CN"/>
              </w:rPr>
              <w:t>Ⅳ</w:t>
            </w:r>
            <w:r>
              <w:rPr>
                <w:rFonts w:hint="default" w:ascii="Times New Roman" w:hAnsi="Times New Roman" w:cs="Times New Roman"/>
                <w:b w:val="0"/>
                <w:bCs w:val="0"/>
                <w:color w:val="auto"/>
                <w:sz w:val="24"/>
                <w:szCs w:val="24"/>
                <w:vertAlign w:val="baseline"/>
                <w:lang w:val="en-US" w:eastAsia="zh-CN"/>
              </w:rPr>
              <w:t>类建设项目，则本项目可不开展地下水环境影响评价。</w:t>
            </w:r>
          </w:p>
          <w:p>
            <w:pPr>
              <w:pStyle w:val="2"/>
              <w:pageBreakBefore w:val="0"/>
              <w:widowControl w:val="0"/>
              <w:numPr>
                <w:ilvl w:val="0"/>
                <w:numId w:val="0"/>
              </w:numPr>
              <w:wordWrap/>
              <w:bidi w:val="0"/>
              <w:spacing w:before="15" w:beforeLines="0" w:line="360" w:lineRule="auto"/>
              <w:ind w:firstLine="482" w:firstLineChars="200"/>
              <w:jc w:val="both"/>
              <w:outlineLvl w:val="9"/>
              <w:rPr>
                <w:rFonts w:hint="default" w:ascii="Times New Roman" w:hAnsi="Times New Roman" w:eastAsia="宋体" w:cs="Times New Roman"/>
                <w:b/>
                <w:bCs/>
                <w:color w:val="auto"/>
                <w:spacing w:val="0"/>
                <w:kern w:val="44"/>
                <w:sz w:val="24"/>
                <w:szCs w:val="24"/>
                <w:vertAlign w:val="baseline"/>
                <w:lang w:val="en-US" w:eastAsia="zh-CN" w:bidi="ar-SA"/>
              </w:rPr>
            </w:pPr>
            <w:r>
              <w:rPr>
                <w:rFonts w:hint="eastAsia" w:ascii="Times New Roman" w:hAnsi="Times New Roman" w:eastAsia="宋体" w:cs="Times New Roman"/>
                <w:b/>
                <w:bCs/>
                <w:color w:val="auto"/>
                <w:spacing w:val="0"/>
                <w:kern w:val="44"/>
                <w:sz w:val="24"/>
                <w:szCs w:val="24"/>
                <w:vertAlign w:val="baseline"/>
                <w:lang w:val="en-US" w:eastAsia="zh-CN" w:bidi="ar-SA"/>
              </w:rPr>
              <w:t>七、环保投资</w:t>
            </w:r>
          </w:p>
          <w:p>
            <w:pPr>
              <w:pageBreakBefore w:val="0"/>
              <w:tabs>
                <w:tab w:val="left" w:pos="0"/>
              </w:tabs>
              <w:wordWrap/>
              <w:bidi w:val="0"/>
              <w:spacing w:line="360" w:lineRule="auto"/>
              <w:ind w:firstLine="480" w:firstLineChars="200"/>
              <w:outlineLvl w:val="9"/>
              <w:rPr>
                <w:b/>
                <w:bCs/>
                <w:color w:val="auto"/>
                <w:sz w:val="21"/>
                <w:szCs w:val="21"/>
              </w:rPr>
            </w:pPr>
            <w:r>
              <w:rPr>
                <w:rFonts w:hint="default" w:ascii="Times New Roman" w:hAnsi="Times New Roman" w:cs="Times New Roman"/>
                <w:color w:val="auto"/>
                <w:sz w:val="24"/>
                <w:szCs w:val="24"/>
              </w:rPr>
              <w:t>本项目总投资为</w:t>
            </w:r>
            <w:r>
              <w:rPr>
                <w:rFonts w:hint="eastAsia" w:ascii="Times New Roman" w:hAnsi="Times New Roman" w:cs="Times New Roman"/>
                <w:color w:val="auto"/>
                <w:sz w:val="24"/>
                <w:szCs w:val="24"/>
                <w:lang w:val="en-US" w:eastAsia="zh-CN"/>
              </w:rPr>
              <w:t>4500</w:t>
            </w:r>
            <w:r>
              <w:rPr>
                <w:rFonts w:hint="default" w:ascii="Times New Roman" w:hAnsi="Times New Roman" w:cs="Times New Roman"/>
                <w:color w:val="auto"/>
                <w:sz w:val="24"/>
                <w:szCs w:val="24"/>
              </w:rPr>
              <w:t>万元，环保投资总计为</w:t>
            </w:r>
            <w:r>
              <w:rPr>
                <w:rFonts w:hint="default" w:ascii="Times New Roman" w:hAnsi="Times New Roman" w:cs="Times New Roman"/>
                <w:color w:val="auto"/>
                <w:sz w:val="24"/>
                <w:szCs w:val="24"/>
                <w:lang w:val="en-US" w:eastAsia="zh-CN"/>
              </w:rPr>
              <w:t>25</w:t>
            </w:r>
            <w:r>
              <w:rPr>
                <w:rFonts w:hint="default" w:ascii="Times New Roman" w:hAnsi="Times New Roman" w:cs="Times New Roman"/>
                <w:color w:val="auto"/>
                <w:sz w:val="24"/>
                <w:szCs w:val="24"/>
              </w:rPr>
              <w:t>万元，占总投资的</w:t>
            </w:r>
            <w:r>
              <w:rPr>
                <w:rFonts w:hint="default" w:ascii="Times New Roman" w:hAnsi="Times New Roman" w:cs="Times New Roman"/>
                <w:color w:val="auto"/>
                <w:sz w:val="24"/>
                <w:szCs w:val="24"/>
                <w:lang w:val="en-US" w:eastAsia="zh-CN"/>
              </w:rPr>
              <w:t>0.5</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%。项目环保投资一览表见表</w:t>
            </w:r>
            <w:r>
              <w:rPr>
                <w:rFonts w:hint="default" w:ascii="Times New Roman" w:hAnsi="Times New Roman" w:cs="Times New Roman"/>
                <w:color w:val="auto"/>
                <w:sz w:val="24"/>
                <w:szCs w:val="24"/>
                <w:lang w:val="en-US" w:eastAsia="zh-CN"/>
              </w:rPr>
              <w:t>7-1</w:t>
            </w: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w:t>
            </w: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p>
          <w:p>
            <w:pPr>
              <w:pageBreakBefore w:val="0"/>
              <w:wordWrap/>
              <w:bidi w:val="0"/>
              <w:ind w:right="-26"/>
              <w:jc w:val="center"/>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表7</w:t>
            </w:r>
            <w:r>
              <w:rPr>
                <w:rFonts w:hint="default" w:ascii="Times New Roman" w:hAnsi="Times New Roman" w:cs="Times New Roman"/>
                <w:b/>
                <w:bCs/>
                <w:color w:val="auto"/>
                <w:sz w:val="21"/>
                <w:szCs w:val="21"/>
                <w:lang w:val="en-US" w:eastAsia="zh-CN"/>
              </w:rPr>
              <w:t>-1</w:t>
            </w:r>
            <w:r>
              <w:rPr>
                <w:rFonts w:hint="eastAsia" w:ascii="Times New Roman" w:hAnsi="Times New Roman" w:cs="Times New Roman"/>
                <w:b/>
                <w:bCs/>
                <w:color w:val="auto"/>
                <w:sz w:val="21"/>
                <w:szCs w:val="21"/>
                <w:lang w:val="en-US" w:eastAsia="zh-CN"/>
              </w:rPr>
              <w:t>7</w:t>
            </w:r>
            <w:r>
              <w:rPr>
                <w:rFonts w:hint="default" w:ascii="Times New Roman" w:hAnsi="Times New Roman" w:cs="Times New Roman"/>
                <w:b/>
                <w:bCs/>
                <w:color w:val="auto"/>
                <w:sz w:val="21"/>
                <w:szCs w:val="21"/>
              </w:rPr>
              <w:t xml:space="preserve">  项目环保投资一览表</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89"/>
              <w:gridCol w:w="498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tcBorders>
                    <w:tl2br w:val="nil"/>
                    <w:tr2bl w:val="nil"/>
                  </w:tcBorders>
                  <w:noWrap w:val="0"/>
                  <w:vAlign w:val="center"/>
                </w:tcPr>
                <w:p>
                  <w:pPr>
                    <w:pageBreakBefore w:val="0"/>
                    <w:wordWrap/>
                    <w:bidi w:val="0"/>
                    <w:spacing w:line="360" w:lineRule="exact"/>
                    <w:jc w:val="center"/>
                    <w:outlineLvl w:val="9"/>
                    <w:rPr>
                      <w:color w:val="auto"/>
                      <w:szCs w:val="21"/>
                    </w:rPr>
                  </w:pPr>
                  <w:r>
                    <w:rPr>
                      <w:color w:val="auto"/>
                      <w:szCs w:val="21"/>
                    </w:rPr>
                    <w:t>类型</w:t>
                  </w: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污染工序</w:t>
                  </w:r>
                </w:p>
              </w:tc>
              <w:tc>
                <w:tcPr>
                  <w:tcW w:w="49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环保措施</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tcBorders>
                    <w:tl2br w:val="nil"/>
                    <w:tr2bl w:val="nil"/>
                  </w:tcBorders>
                  <w:noWrap w:val="0"/>
                  <w:vAlign w:val="center"/>
                </w:tcPr>
                <w:p>
                  <w:pPr>
                    <w:pageBreakBefore w:val="0"/>
                    <w:wordWrap/>
                    <w:bidi w:val="0"/>
                    <w:spacing w:line="360" w:lineRule="exact"/>
                    <w:jc w:val="center"/>
                    <w:outlineLvl w:val="9"/>
                    <w:rPr>
                      <w:color w:val="auto"/>
                      <w:szCs w:val="21"/>
                    </w:rPr>
                  </w:pPr>
                  <w:r>
                    <w:rPr>
                      <w:color w:val="auto"/>
                      <w:szCs w:val="21"/>
                    </w:rPr>
                    <w:t>废气</w:t>
                  </w: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印刷烘干工序</w:t>
                  </w:r>
                </w:p>
              </w:tc>
              <w:tc>
                <w:tcPr>
                  <w:tcW w:w="4989" w:type="dxa"/>
                  <w:tcBorders>
                    <w:tl2br w:val="nil"/>
                    <w:tr2bl w:val="nil"/>
                  </w:tcBorders>
                  <w:noWrap w:val="0"/>
                  <w:vAlign w:val="center"/>
                </w:tcPr>
                <w:p>
                  <w:pPr>
                    <w:pageBreakBefore w:val="0"/>
                    <w:wordWrap/>
                    <w:bidi w:val="0"/>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两级</w:t>
                  </w:r>
                  <w:r>
                    <w:rPr>
                      <w:rFonts w:hint="default" w:ascii="Times New Roman" w:hAnsi="Times New Roman" w:cs="Times New Roman"/>
                      <w:color w:val="auto"/>
                      <w:szCs w:val="21"/>
                      <w:lang w:val="en-US" w:eastAsia="zh-CN"/>
                    </w:rPr>
                    <w:t>活性炭+</w:t>
                  </w:r>
                  <w:r>
                    <w:rPr>
                      <w:rFonts w:hint="eastAsia" w:ascii="Times New Roman" w:hAnsi="Times New Roman" w:cs="Times New Roman"/>
                      <w:color w:val="auto"/>
                      <w:szCs w:val="21"/>
                      <w:lang w:val="en-US" w:eastAsia="zh-CN"/>
                    </w:rPr>
                    <w:t>负压抽风系统</w:t>
                  </w:r>
                  <w:r>
                    <w:rPr>
                      <w:rFonts w:hint="default" w:ascii="Times New Roman" w:hAnsi="Times New Roman" w:cs="Times New Roman"/>
                      <w:color w:val="auto"/>
                      <w:szCs w:val="21"/>
                      <w:lang w:val="en-US" w:eastAsia="zh-CN"/>
                    </w:rPr>
                    <w:t>15m排气筒</w:t>
                  </w:r>
                  <w:r>
                    <w:rPr>
                      <w:rFonts w:hint="eastAsia" w:ascii="Times New Roman" w:hAnsi="Times New Roman" w:cs="Times New Roman"/>
                      <w:color w:val="auto"/>
                      <w:szCs w:val="21"/>
                      <w:lang w:val="en-US" w:eastAsia="zh-CN"/>
                    </w:rPr>
                    <w:t>（依托现有）</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回流焊气相清洗工序</w:t>
                  </w:r>
                </w:p>
              </w:tc>
              <w:tc>
                <w:tcPr>
                  <w:tcW w:w="4989" w:type="dxa"/>
                  <w:tcBorders>
                    <w:tl2br w:val="nil"/>
                    <w:tr2bl w:val="nil"/>
                  </w:tcBorders>
                  <w:noWrap w:val="0"/>
                  <w:vAlign w:val="center"/>
                </w:tcPr>
                <w:p>
                  <w:pPr>
                    <w:pageBreakBefore w:val="0"/>
                    <w:wordWrap/>
                    <w:bidi w:val="0"/>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两级</w:t>
                  </w:r>
                  <w:r>
                    <w:rPr>
                      <w:rFonts w:hint="default" w:ascii="Times New Roman" w:hAnsi="Times New Roman" w:cs="Times New Roman"/>
                      <w:color w:val="auto"/>
                      <w:szCs w:val="21"/>
                      <w:lang w:val="en-US" w:eastAsia="zh-CN"/>
                    </w:rPr>
                    <w:t>活性炭+</w:t>
                  </w:r>
                  <w:r>
                    <w:rPr>
                      <w:rFonts w:hint="eastAsia" w:ascii="Times New Roman" w:hAnsi="Times New Roman" w:cs="Times New Roman"/>
                      <w:color w:val="auto"/>
                      <w:szCs w:val="21"/>
                      <w:lang w:val="en-US" w:eastAsia="zh-CN"/>
                    </w:rPr>
                    <w:t>负压抽风系统</w:t>
                  </w:r>
                  <w:r>
                    <w:rPr>
                      <w:rFonts w:hint="default" w:ascii="Times New Roman" w:hAnsi="Times New Roman" w:cs="Times New Roman"/>
                      <w:color w:val="auto"/>
                      <w:szCs w:val="21"/>
                      <w:lang w:val="en-US" w:eastAsia="zh-CN"/>
                    </w:rPr>
                    <w:t>15m排气筒</w:t>
                  </w:r>
                  <w:r>
                    <w:rPr>
                      <w:rFonts w:hint="eastAsia" w:ascii="Times New Roman" w:hAnsi="Times New Roman" w:cs="Times New Roman"/>
                      <w:color w:val="auto"/>
                      <w:szCs w:val="21"/>
                      <w:lang w:val="en-US" w:eastAsia="zh-CN"/>
                    </w:rPr>
                    <w:t>（依托现有）</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烧结工序</w:t>
                  </w:r>
                </w:p>
              </w:tc>
              <w:tc>
                <w:tcPr>
                  <w:tcW w:w="4989" w:type="dxa"/>
                  <w:tcBorders>
                    <w:tl2br w:val="nil"/>
                    <w:tr2bl w:val="nil"/>
                  </w:tcBorders>
                  <w:noWrap w:val="0"/>
                  <w:vAlign w:val="center"/>
                </w:tcPr>
                <w:p>
                  <w:pPr>
                    <w:pageBreakBefore w:val="0"/>
                    <w:wordWrap/>
                    <w:bidi w:val="0"/>
                    <w:jc w:val="center"/>
                    <w:outlineLvl w:val="9"/>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两级</w:t>
                  </w:r>
                  <w:r>
                    <w:rPr>
                      <w:rFonts w:hint="default" w:ascii="Times New Roman" w:hAnsi="Times New Roman" w:cs="Times New Roman"/>
                      <w:color w:val="auto"/>
                      <w:szCs w:val="21"/>
                      <w:lang w:val="en-US" w:eastAsia="zh-CN"/>
                    </w:rPr>
                    <w:t>活性炭+</w:t>
                  </w:r>
                  <w:r>
                    <w:rPr>
                      <w:rFonts w:hint="eastAsia" w:ascii="Times New Roman" w:hAnsi="Times New Roman" w:cs="Times New Roman"/>
                      <w:color w:val="auto"/>
                      <w:szCs w:val="21"/>
                      <w:lang w:val="en-US" w:eastAsia="zh-CN"/>
                    </w:rPr>
                    <w:t>负压抽风系统</w:t>
                  </w:r>
                  <w:r>
                    <w:rPr>
                      <w:rFonts w:hint="default" w:ascii="Times New Roman" w:hAnsi="Times New Roman" w:cs="Times New Roman"/>
                      <w:color w:val="auto"/>
                      <w:szCs w:val="21"/>
                      <w:lang w:val="en-US" w:eastAsia="zh-CN"/>
                    </w:rPr>
                    <w:t>15m排气筒</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调阻工序</w:t>
                  </w:r>
                </w:p>
              </w:tc>
              <w:tc>
                <w:tcPr>
                  <w:tcW w:w="4989" w:type="dxa"/>
                  <w:tcBorders>
                    <w:tl2br w:val="nil"/>
                    <w:tr2bl w:val="nil"/>
                  </w:tcBorders>
                  <w:noWrap w:val="0"/>
                  <w:vAlign w:val="center"/>
                </w:tcPr>
                <w:p>
                  <w:pPr>
                    <w:pageBreakBefore w:val="0"/>
                    <w:wordWrap/>
                    <w:bidi w:val="0"/>
                    <w:jc w:val="center"/>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布袋除尘器+</w:t>
                  </w:r>
                  <w:r>
                    <w:rPr>
                      <w:rFonts w:hint="eastAsia" w:ascii="Times New Roman" w:hAnsi="Times New Roman" w:cs="Times New Roman"/>
                      <w:color w:val="auto"/>
                      <w:szCs w:val="21"/>
                      <w:lang w:val="en-US" w:eastAsia="zh-CN"/>
                    </w:rPr>
                    <w:t>负压抽风系统+</w:t>
                  </w:r>
                  <w:r>
                    <w:rPr>
                      <w:rFonts w:hint="default" w:ascii="Times New Roman" w:hAnsi="Times New Roman" w:cs="Times New Roman"/>
                      <w:color w:val="auto"/>
                      <w:szCs w:val="21"/>
                      <w:lang w:val="en-US" w:eastAsia="zh-CN"/>
                    </w:rPr>
                    <w:t>15m排气筒</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回流焊工序</w:t>
                  </w:r>
                </w:p>
              </w:tc>
              <w:tc>
                <w:tcPr>
                  <w:tcW w:w="4989" w:type="dxa"/>
                  <w:tcBorders>
                    <w:tl2br w:val="nil"/>
                    <w:tr2bl w:val="nil"/>
                  </w:tcBorders>
                  <w:noWrap w:val="0"/>
                  <w:vAlign w:val="center"/>
                </w:tcPr>
                <w:p>
                  <w:pPr>
                    <w:pageBreakBefore w:val="0"/>
                    <w:wordWrap/>
                    <w:bidi w:val="0"/>
                    <w:jc w:val="center"/>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3台移动式焊接烟尘净化器</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tcBorders>
                    <w:tl2br w:val="nil"/>
                    <w:tr2bl w:val="nil"/>
                  </w:tcBorders>
                  <w:noWrap w:val="0"/>
                  <w:vAlign w:val="center"/>
                </w:tcPr>
                <w:p>
                  <w:pPr>
                    <w:pageBreakBefore w:val="0"/>
                    <w:wordWrap/>
                    <w:bidi w:val="0"/>
                    <w:spacing w:line="360" w:lineRule="exact"/>
                    <w:jc w:val="center"/>
                    <w:outlineLvl w:val="9"/>
                    <w:rPr>
                      <w:color w:val="auto"/>
                      <w:szCs w:val="21"/>
                    </w:rPr>
                  </w:pPr>
                  <w:r>
                    <w:rPr>
                      <w:color w:val="auto"/>
                      <w:szCs w:val="21"/>
                    </w:rPr>
                    <w:t>废水</w:t>
                  </w:r>
                </w:p>
              </w:tc>
              <w:tc>
                <w:tcPr>
                  <w:tcW w:w="1689" w:type="dxa"/>
                  <w:tcBorders>
                    <w:tl2br w:val="nil"/>
                    <w:tr2bl w:val="nil"/>
                  </w:tcBorders>
                  <w:noWrap w:val="0"/>
                  <w:vAlign w:val="center"/>
                </w:tcPr>
                <w:p>
                  <w:pPr>
                    <w:pageBreakBefore w:val="0"/>
                    <w:wordWrap/>
                    <w:bidi w:val="0"/>
                    <w:spacing w:line="30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49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eastAsia="宋体" w:cs="Times New Roman"/>
                      <w:color w:val="auto"/>
                      <w:szCs w:val="32"/>
                      <w:lang w:val="en-US" w:eastAsia="zh-CN"/>
                    </w:rPr>
                  </w:pPr>
                  <w:r>
                    <w:rPr>
                      <w:rFonts w:hint="default" w:ascii="Times New Roman" w:hAnsi="Times New Roman" w:eastAsia="宋体" w:cs="Times New Roman"/>
                      <w:color w:val="auto"/>
                      <w:szCs w:val="32"/>
                      <w:lang w:val="en-US" w:eastAsia="zh-CN"/>
                    </w:rPr>
                    <w:t>依托现有</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tcBorders>
                    <w:tl2br w:val="nil"/>
                    <w:tr2bl w:val="nil"/>
                  </w:tcBorders>
                  <w:noWrap w:val="0"/>
                  <w:vAlign w:val="center"/>
                </w:tcPr>
                <w:p>
                  <w:pPr>
                    <w:pageBreakBefore w:val="0"/>
                    <w:wordWrap/>
                    <w:bidi w:val="0"/>
                    <w:spacing w:line="360" w:lineRule="exact"/>
                    <w:jc w:val="center"/>
                    <w:outlineLvl w:val="9"/>
                    <w:rPr>
                      <w:color w:val="auto"/>
                      <w:szCs w:val="21"/>
                    </w:rPr>
                  </w:pPr>
                  <w:r>
                    <w:rPr>
                      <w:color w:val="auto"/>
                      <w:szCs w:val="21"/>
                    </w:rPr>
                    <w:t>噪声</w:t>
                  </w:r>
                </w:p>
              </w:tc>
              <w:tc>
                <w:tcPr>
                  <w:tcW w:w="16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设备噪声</w:t>
                  </w:r>
                </w:p>
              </w:tc>
              <w:tc>
                <w:tcPr>
                  <w:tcW w:w="4989"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采取选用低噪声设备、基础减振、安装消声器和厂房隔声等措施</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tcBorders>
                    <w:tl2br w:val="nil"/>
                    <w:tr2bl w:val="nil"/>
                  </w:tcBorders>
                  <w:noWrap w:val="0"/>
                  <w:vAlign w:val="center"/>
                </w:tcPr>
                <w:p>
                  <w:pPr>
                    <w:pageBreakBefore w:val="0"/>
                    <w:wordWrap/>
                    <w:bidi w:val="0"/>
                    <w:spacing w:line="360" w:lineRule="exact"/>
                    <w:jc w:val="center"/>
                    <w:outlineLvl w:val="9"/>
                    <w:rPr>
                      <w:color w:val="auto"/>
                      <w:szCs w:val="21"/>
                    </w:rPr>
                  </w:pPr>
                  <w:r>
                    <w:rPr>
                      <w:color w:val="auto"/>
                      <w:szCs w:val="21"/>
                    </w:rPr>
                    <w:t>固废</w:t>
                  </w:r>
                </w:p>
              </w:tc>
              <w:tc>
                <w:tcPr>
                  <w:tcW w:w="1689" w:type="dxa"/>
                  <w:tcBorders>
                    <w:tl2br w:val="nil"/>
                    <w:tr2bl w:val="nil"/>
                  </w:tcBorders>
                  <w:noWrap w:val="0"/>
                  <w:vAlign w:val="center"/>
                </w:tcPr>
                <w:p>
                  <w:pPr>
                    <w:pageBreakBefore w:val="0"/>
                    <w:wordWrap/>
                    <w:bidi w:val="0"/>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生产工序</w:t>
                  </w:r>
                </w:p>
              </w:tc>
              <w:tc>
                <w:tcPr>
                  <w:tcW w:w="4989" w:type="dxa"/>
                  <w:vMerge w:val="restart"/>
                  <w:tcBorders>
                    <w:tl2br w:val="nil"/>
                    <w:tr2bl w:val="nil"/>
                  </w:tcBorders>
                  <w:noWrap w:val="0"/>
                  <w:vAlign w:val="center"/>
                </w:tcPr>
                <w:p>
                  <w:pPr>
                    <w:pageBreakBefore w:val="0"/>
                    <w:wordWrap/>
                    <w:bidi w:val="0"/>
                    <w:spacing w:line="300" w:lineRule="exact"/>
                    <w:jc w:val="center"/>
                    <w:outlineLvl w:val="9"/>
                    <w:rPr>
                      <w:rFonts w:hint="default" w:ascii="Times New Roman" w:hAnsi="Times New Roman" w:eastAsia="宋体" w:cs="Times New Roman"/>
                      <w:color w:val="auto"/>
                      <w:szCs w:val="21"/>
                      <w:vertAlign w:val="baseline"/>
                      <w:lang w:val="en-US" w:eastAsia="zh-CN"/>
                    </w:rPr>
                  </w:pPr>
                  <w:r>
                    <w:rPr>
                      <w:rFonts w:hint="default" w:ascii="Times New Roman" w:hAnsi="Times New Roman" w:cs="Times New Roman"/>
                      <w:color w:val="auto"/>
                      <w:szCs w:val="21"/>
                      <w:lang w:val="en-US" w:eastAsia="zh-CN"/>
                    </w:rPr>
                    <w:t>依托现有，暂存于</w:t>
                  </w:r>
                  <w:r>
                    <w:rPr>
                      <w:rFonts w:hint="default" w:ascii="Times New Roman" w:hAnsi="Times New Roman" w:cs="Times New Roman"/>
                      <w:color w:val="auto"/>
                      <w:szCs w:val="21"/>
                      <w:vertAlign w:val="baseline"/>
                      <w:lang w:val="en-US" w:eastAsia="zh-CN"/>
                    </w:rPr>
                    <w:t>危废暂存间，定期交由有资质单位进行处置。</w:t>
                  </w:r>
                </w:p>
              </w:tc>
              <w:tc>
                <w:tcPr>
                  <w:tcW w:w="1514" w:type="dxa"/>
                  <w:vMerge w:val="restart"/>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jc w:val="center"/>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清洗工序</w:t>
                  </w:r>
                </w:p>
              </w:tc>
              <w:tc>
                <w:tcPr>
                  <w:tcW w:w="4989" w:type="dxa"/>
                  <w:vMerge w:val="continue"/>
                  <w:tcBorders>
                    <w:tl2br w:val="nil"/>
                    <w:tr2bl w:val="nil"/>
                  </w:tcBorders>
                  <w:noWrap w:val="0"/>
                  <w:vAlign w:val="center"/>
                </w:tcPr>
                <w:p>
                  <w:pPr>
                    <w:pageBreakBefore w:val="0"/>
                    <w:wordWrap/>
                    <w:bidi w:val="0"/>
                    <w:spacing w:line="300" w:lineRule="exact"/>
                    <w:jc w:val="center"/>
                    <w:outlineLvl w:val="9"/>
                    <w:rPr>
                      <w:rFonts w:hint="default" w:ascii="Times New Roman" w:hAnsi="Times New Roman" w:cs="Times New Roman"/>
                      <w:color w:val="auto"/>
                      <w:szCs w:val="21"/>
                    </w:rPr>
                  </w:pPr>
                </w:p>
              </w:tc>
              <w:tc>
                <w:tcPr>
                  <w:tcW w:w="1514" w:type="dxa"/>
                  <w:vMerge w:val="continue"/>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tcBorders>
                    <w:tl2br w:val="nil"/>
                    <w:tr2bl w:val="nil"/>
                  </w:tcBorders>
                  <w:noWrap w:val="0"/>
                  <w:vAlign w:val="center"/>
                </w:tcPr>
                <w:p>
                  <w:pPr>
                    <w:pageBreakBefore w:val="0"/>
                    <w:wordWrap/>
                    <w:bidi w:val="0"/>
                    <w:spacing w:line="360" w:lineRule="exact"/>
                    <w:jc w:val="center"/>
                    <w:outlineLvl w:val="9"/>
                    <w:rPr>
                      <w:color w:val="auto"/>
                      <w:szCs w:val="21"/>
                    </w:rPr>
                  </w:pPr>
                </w:p>
              </w:tc>
              <w:tc>
                <w:tcPr>
                  <w:tcW w:w="1689" w:type="dxa"/>
                  <w:tcBorders>
                    <w:tl2br w:val="nil"/>
                    <w:tr2bl w:val="nil"/>
                  </w:tcBorders>
                  <w:noWrap w:val="0"/>
                  <w:vAlign w:val="center"/>
                </w:tcPr>
                <w:p>
                  <w:pPr>
                    <w:pageBreakBefore w:val="0"/>
                    <w:wordWrap/>
                    <w:bidi w:val="0"/>
                    <w:jc w:val="center"/>
                    <w:outlineLvl w:val="9"/>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环保设备</w:t>
                  </w:r>
                </w:p>
              </w:tc>
              <w:tc>
                <w:tcPr>
                  <w:tcW w:w="4989" w:type="dxa"/>
                  <w:vMerge w:val="continue"/>
                  <w:tcBorders>
                    <w:tl2br w:val="nil"/>
                    <w:tr2bl w:val="nil"/>
                  </w:tcBorders>
                  <w:noWrap w:val="0"/>
                  <w:vAlign w:val="center"/>
                </w:tcPr>
                <w:p>
                  <w:pPr>
                    <w:pageBreakBefore w:val="0"/>
                    <w:wordWrap/>
                    <w:bidi w:val="0"/>
                    <w:spacing w:line="300" w:lineRule="exact"/>
                    <w:jc w:val="center"/>
                    <w:outlineLvl w:val="9"/>
                    <w:rPr>
                      <w:rFonts w:hint="default" w:ascii="Times New Roman" w:hAnsi="Times New Roman" w:eastAsia="宋体" w:cs="Times New Roman"/>
                      <w:color w:val="auto"/>
                      <w:szCs w:val="21"/>
                      <w:vertAlign w:val="baseline"/>
                      <w:lang w:val="en-US" w:eastAsia="zh-CN"/>
                    </w:rPr>
                  </w:pPr>
                </w:p>
              </w:tc>
              <w:tc>
                <w:tcPr>
                  <w:tcW w:w="1514" w:type="dxa"/>
                  <w:vMerge w:val="continue"/>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3" w:type="dxa"/>
                  <w:gridSpan w:val="3"/>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合计</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3" w:type="dxa"/>
                  <w:gridSpan w:val="3"/>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环保投资占工程总投资比例</w:t>
                  </w:r>
                </w:p>
              </w:tc>
              <w:tc>
                <w:tcPr>
                  <w:tcW w:w="1514" w:type="dxa"/>
                  <w:tcBorders>
                    <w:tl2br w:val="nil"/>
                    <w:tr2bl w:val="nil"/>
                  </w:tcBorders>
                  <w:noWrap w:val="0"/>
                  <w:vAlign w:val="center"/>
                </w:tcPr>
                <w:p>
                  <w:pPr>
                    <w:pageBreakBefore w:val="0"/>
                    <w:wordWrap/>
                    <w:bidi w:val="0"/>
                    <w:spacing w:line="360" w:lineRule="exact"/>
                    <w:jc w:val="center"/>
                    <w:outlineLvl w:val="9"/>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0.56</w:t>
                  </w:r>
                  <w:r>
                    <w:rPr>
                      <w:rFonts w:hint="default" w:ascii="Times New Roman" w:hAnsi="Times New Roman" w:cs="Times New Roman"/>
                      <w:color w:val="auto"/>
                      <w:szCs w:val="21"/>
                    </w:rPr>
                    <w:t>%</w:t>
                  </w:r>
                </w:p>
              </w:tc>
            </w:tr>
          </w:tbl>
          <w:p>
            <w:pPr>
              <w:pStyle w:val="31"/>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outlineLvl w:val="9"/>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八、环境管理与监测计划</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cs="Times New Roman"/>
                <w:b/>
                <w:color w:val="auto"/>
                <w:sz w:val="24"/>
              </w:rPr>
            </w:pPr>
            <w:r>
              <w:rPr>
                <w:rFonts w:hint="eastAsia" w:ascii="Times New Roman" w:hAnsi="Times New Roman" w:cs="Times New Roman"/>
                <w:b/>
                <w:color w:val="auto"/>
                <w:sz w:val="24"/>
                <w:lang w:val="en-US" w:eastAsia="zh-CN"/>
              </w:rPr>
              <w:t>1</w:t>
            </w:r>
            <w:r>
              <w:rPr>
                <w:rFonts w:hint="default" w:ascii="Times New Roman" w:hAnsi="Times New Roman" w:cs="Times New Roman"/>
                <w:b/>
                <w:color w:val="auto"/>
                <w:sz w:val="24"/>
              </w:rPr>
              <w:t>、营运期环境管理要求</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（1）环境管理机构设置</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环境管理的基本任务是控制污染物的排放量和避免或减轻排出污染物对环境的损害。为了控制污染物的排放，就需要加强设备、劳动等方面的管理，把环境管理渗透到整个企业的管理中，将环境目标与生产目标融合在一起，以减少从生产过程中各环节排出的污染物。</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按照《建设项目环境保护管理设计规定》等有关要求，建设单位应建立健全环境管理机构与职责，加强对项目环保设施的运行管理和污染预防，应设环保专职管理人员1～2人。</w:t>
            </w:r>
          </w:p>
          <w:p>
            <w:pPr>
              <w:pageBreakBefore w:val="0"/>
              <w:wordWrap/>
              <w:bidi w:val="0"/>
              <w:spacing w:line="360" w:lineRule="auto"/>
              <w:ind w:firstLine="482" w:firstLineChars="200"/>
              <w:outlineLvl w:val="9"/>
              <w:rPr>
                <w:rFonts w:hint="default" w:ascii="Times New Roman" w:hAnsi="Times New Roman" w:cs="Times New Roman"/>
                <w:b/>
                <w:color w:val="auto"/>
                <w:sz w:val="24"/>
              </w:rPr>
            </w:pPr>
            <w:r>
              <w:rPr>
                <w:rFonts w:hint="default" w:ascii="Times New Roman" w:hAnsi="Times New Roman" w:cs="Times New Roman"/>
                <w:b/>
                <w:color w:val="auto"/>
                <w:sz w:val="24"/>
              </w:rPr>
              <w:t>（2）环境管理职责</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①贯彻执行国家、省级、地方各项环保政策、法规、标准，编制环境保护规划和实施细则，并组织实施，监督执行。</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②建立污染源档案，定期委托监测单位对厂界废气、噪声进行监测，掌握各污染源污染物排放动态，以便为环境管理与污染防治提供科学依据。</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③制订切实可行的控制指标，环保治理设施运行考核指标，组织落实实施，定期进行检查。</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④组织和管理污染治理工作，负责环保治理设施的运行及管理工作，建立污染物浓度控制制度，并彻底做到各项污染物达标排放。</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⑤定期进行人员环保知识和技术培训工作。</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⑥做好常规环境统计工作，掌握各项治理设施的运行状况。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⑦科学组织生产调度。通过及时全面了解生产情况，均衡组织生产，使生产各环节协调进行，加强环境保护工作调度，做好突发事故时能防止污染的应急措施，使生产过程的污染物排放达到最低限度。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⑧合理使用设备，加强对设备的维护和修理，杜绝设备的跑、冒、漏现象，防止泄漏。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⑨加强物资管理。加强物资管理实行无害保管、无害运输、限额发放、控制消耗定额、保证原材料质量也会对减少排污量起一定作用。</w:t>
            </w:r>
          </w:p>
          <w:p>
            <w:pPr>
              <w:pStyle w:val="2"/>
              <w:keepNext w:val="0"/>
              <w:keepLines w:val="0"/>
              <w:pageBreakBefore w:val="0"/>
              <w:widowControl w:val="0"/>
              <w:kinsoku/>
              <w:wordWrap/>
              <w:overflowPunct/>
              <w:topLinePunct w:val="0"/>
              <w:autoSpaceDE/>
              <w:autoSpaceDN/>
              <w:bidi w:val="0"/>
              <w:adjustRightInd/>
              <w:snapToGrid/>
              <w:spacing w:before="0" w:beforeLines="0" w:line="360" w:lineRule="auto"/>
              <w:textAlignment w:val="auto"/>
              <w:outlineLvl w:val="9"/>
              <w:rPr>
                <w:rFonts w:hint="default"/>
                <w:color w:val="auto"/>
              </w:rPr>
            </w:pPr>
            <w:r>
              <w:rPr>
                <w:rFonts w:hint="eastAsia"/>
                <w:color w:val="auto"/>
                <w:lang w:val="en-US" w:eastAsia="zh-CN"/>
              </w:rPr>
              <w:t>⑩</w:t>
            </w:r>
            <w:r>
              <w:rPr>
                <w:rFonts w:hint="default"/>
                <w:color w:val="auto"/>
              </w:rPr>
              <w:t>根据公司“三废”排放状况，负责制订出本企业环保年度计划和长远计划；参加环保项目方案的审查及实施。根据环境监理部门的排污收费工作要求，应执行如下内容：</w:t>
            </w:r>
          </w:p>
          <w:p>
            <w:pPr>
              <w:pStyle w:val="2"/>
              <w:keepNext w:val="0"/>
              <w:keepLines w:val="0"/>
              <w:pageBreakBefore w:val="0"/>
              <w:widowControl w:val="0"/>
              <w:kinsoku/>
              <w:wordWrap/>
              <w:overflowPunct/>
              <w:topLinePunct w:val="0"/>
              <w:autoSpaceDE/>
              <w:autoSpaceDN/>
              <w:bidi w:val="0"/>
              <w:adjustRightInd/>
              <w:snapToGrid/>
              <w:spacing w:before="0" w:beforeLines="0" w:line="360" w:lineRule="auto"/>
              <w:textAlignment w:val="auto"/>
              <w:outlineLvl w:val="9"/>
              <w:rPr>
                <w:rFonts w:hint="default" w:ascii="Times New Roman" w:hAnsi="Times New Roman" w:cs="Times New Roman"/>
                <w:color w:val="auto"/>
              </w:rPr>
            </w:pPr>
            <w:r>
              <w:rPr>
                <w:rFonts w:hint="default" w:ascii="Times New Roman" w:hAnsi="Times New Roman" w:cs="Times New Roman"/>
                <w:color w:val="auto"/>
              </w:rPr>
              <w:t>A、排污单位应当如实地向负责收费的环境监理部门或环境保护部门申报、登记排放污染物质的种类、数量、浓度和噪声分贝值等，经环保部门核定，作为征收排污费的依据。未申报的，除依法处理外，并按环保部门测试或依据物料衡算法计算的数据缴费。</w:t>
            </w:r>
          </w:p>
          <w:p>
            <w:pPr>
              <w:pStyle w:val="2"/>
              <w:keepNext w:val="0"/>
              <w:keepLines w:val="0"/>
              <w:pageBreakBefore w:val="0"/>
              <w:widowControl w:val="0"/>
              <w:kinsoku/>
              <w:wordWrap/>
              <w:overflowPunct/>
              <w:topLinePunct w:val="0"/>
              <w:autoSpaceDE/>
              <w:autoSpaceDN/>
              <w:bidi w:val="0"/>
              <w:adjustRightInd/>
              <w:snapToGrid/>
              <w:spacing w:before="0" w:beforeLines="0" w:line="360" w:lineRule="auto"/>
              <w:textAlignment w:val="auto"/>
              <w:outlineLvl w:val="9"/>
              <w:rPr>
                <w:rFonts w:hint="default" w:ascii="Times New Roman" w:hAnsi="Times New Roman" w:cs="Times New Roman"/>
                <w:color w:val="auto"/>
              </w:rPr>
            </w:pPr>
            <w:r>
              <w:rPr>
                <w:rFonts w:hint="default" w:ascii="Times New Roman" w:hAnsi="Times New Roman" w:cs="Times New Roman"/>
                <w:color w:val="auto"/>
              </w:rPr>
              <w:t>B、排污单位申报登记后，排放污染物的种类、数量、浓度、排放去向、排放地点、排放方式；噪声源种类、数量和噪声强度、噪声污染防治设施；或者固体废物的储存、利用或处置场所等需作重大改变的，应在变更前十五天，向所在地环境保护行政主管部门或直接向监理部门履行变更申报手续，征得所在地环境保护行政主管部门的同意，重新填报《排污许可证》，发生紧急重大改变的，必须在改变后三天内向所在地环境保护行政主管部门或监理部门提交《排污许可证》。发生重大改变而未履行变更手续的，视为拒报。</w:t>
            </w:r>
          </w:p>
          <w:p>
            <w:pPr>
              <w:pStyle w:val="2"/>
              <w:keepNext w:val="0"/>
              <w:keepLines w:val="0"/>
              <w:pageBreakBefore w:val="0"/>
              <w:widowControl w:val="0"/>
              <w:kinsoku/>
              <w:wordWrap/>
              <w:overflowPunct/>
              <w:topLinePunct w:val="0"/>
              <w:autoSpaceDE/>
              <w:autoSpaceDN/>
              <w:bidi w:val="0"/>
              <w:adjustRightInd/>
              <w:snapToGrid/>
              <w:spacing w:before="0" w:line="36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C、积极配合政府部门和环保部门的监督检查工作，组织好本企业有关环境保护法律、法规的宣传，配合培训环保专业人员或兼职人员；</w:t>
            </w:r>
          </w:p>
          <w:p>
            <w:pPr>
              <w:pStyle w:val="2"/>
              <w:keepNext w:val="0"/>
              <w:keepLines w:val="0"/>
              <w:pageBreakBefore w:val="0"/>
              <w:widowControl w:val="0"/>
              <w:kinsoku/>
              <w:wordWrap/>
              <w:overflowPunct/>
              <w:topLinePunct w:val="0"/>
              <w:autoSpaceDE/>
              <w:autoSpaceDN/>
              <w:bidi w:val="0"/>
              <w:adjustRightInd/>
              <w:snapToGrid/>
              <w:spacing w:before="0" w:line="36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E、参加本企业环保设施竣工验收和负责污染事故监测及报告；</w:t>
            </w:r>
          </w:p>
          <w:p>
            <w:pPr>
              <w:pStyle w:val="2"/>
              <w:keepNext w:val="0"/>
              <w:keepLines w:val="0"/>
              <w:pageBreakBefore w:val="0"/>
              <w:widowControl w:val="0"/>
              <w:kinsoku/>
              <w:wordWrap/>
              <w:overflowPunct/>
              <w:topLinePunct w:val="0"/>
              <w:autoSpaceDE/>
              <w:autoSpaceDN/>
              <w:bidi w:val="0"/>
              <w:adjustRightInd/>
              <w:snapToGrid/>
              <w:spacing w:before="0" w:line="36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F、根据国家和地方颁布的环境质量标准、 “三废”排放标准，制订本企业的监测计划和工作方案；</w:t>
            </w:r>
          </w:p>
          <w:p>
            <w:pPr>
              <w:pStyle w:val="2"/>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G、组织实施本企业环境监测规定的各项监测任务；</w:t>
            </w:r>
          </w:p>
          <w:p>
            <w:pPr>
              <w:pStyle w:val="2"/>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H、定期向有关部门报送环境监控计划的监测数据；</w:t>
            </w:r>
          </w:p>
          <w:p>
            <w:pPr>
              <w:pStyle w:val="2"/>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I、监督检查各项环保设施的运行，确保本企业无重大环境污染、泄漏事故发生。并认真负责各类环保事故的善后处理工作；</w:t>
            </w:r>
          </w:p>
          <w:p>
            <w:pPr>
              <w:pStyle w:val="2"/>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J、本企业若委托地方环境监测部门监控监测，企业环保人员应向地方环境监测部门提交监测计划，协商有关监控监测事宜。</w:t>
            </w:r>
          </w:p>
          <w:p>
            <w:pPr>
              <w:pageBreakBefore w:val="0"/>
              <w:wordWrap/>
              <w:bidi w:val="0"/>
              <w:spacing w:line="360" w:lineRule="auto"/>
              <w:ind w:firstLine="482" w:firstLineChars="200"/>
              <w:outlineLvl w:val="9"/>
              <w:rPr>
                <w:rFonts w:hint="default" w:ascii="Times New Roman" w:hAnsi="Times New Roman" w:cs="Times New Roman"/>
                <w:b/>
                <w:color w:val="auto"/>
                <w:sz w:val="24"/>
              </w:rPr>
            </w:pPr>
            <w:r>
              <w:rPr>
                <w:rFonts w:hint="default" w:ascii="Times New Roman" w:hAnsi="Times New Roman" w:cs="Times New Roman"/>
                <w:b/>
                <w:color w:val="auto"/>
                <w:sz w:val="24"/>
              </w:rPr>
              <w:t>（3）环保投入费用保障计划</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为了使污染治理措施能落到实处，评价要求：</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① 环保投资必须落实，专款专用；</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② 应合理安排经费，使各项环保措施都能认真得到贯彻执行；</w:t>
            </w:r>
          </w:p>
          <w:p>
            <w:pPr>
              <w:pageBreakBefore w:val="0"/>
              <w:wordWrap/>
              <w:bidi w:val="0"/>
              <w:spacing w:line="360" w:lineRule="auto"/>
              <w:ind w:firstLine="480" w:firstLineChars="200"/>
              <w:outlineLvl w:val="9"/>
              <w:rPr>
                <w:rFonts w:hint="default" w:ascii="Times New Roman" w:hAnsi="Times New Roman" w:cs="Times New Roman"/>
                <w:color w:val="auto"/>
                <w:sz w:val="24"/>
              </w:rPr>
            </w:pPr>
            <w:r>
              <w:rPr>
                <w:rFonts w:hint="default" w:ascii="Times New Roman" w:hAnsi="Times New Roman" w:cs="Times New Roman"/>
                <w:color w:val="auto"/>
                <w:sz w:val="24"/>
              </w:rPr>
              <w:t>③ 本工程竣工后，对各项环保设施要进行检查验收，保证污染防治措施安全高效运行。</w:t>
            </w:r>
          </w:p>
          <w:p>
            <w:pPr>
              <w:pageBreakBefore w:val="0"/>
              <w:wordWrap/>
              <w:bidi w:val="0"/>
              <w:spacing w:line="360" w:lineRule="auto"/>
              <w:ind w:firstLine="482" w:firstLineChars="200"/>
              <w:outlineLvl w:val="9"/>
              <w:rPr>
                <w:rFonts w:hint="default" w:ascii="Times New Roman" w:hAnsi="Times New Roman" w:cs="Times New Roman"/>
                <w:b/>
                <w:bCs/>
                <w:color w:val="auto"/>
                <w:sz w:val="24"/>
              </w:rPr>
            </w:pPr>
            <w:r>
              <w:rPr>
                <w:rFonts w:hint="default" w:ascii="Times New Roman" w:hAnsi="Times New Roman" w:cs="Times New Roman"/>
                <w:b/>
                <w:bCs/>
                <w:color w:val="auto"/>
                <w:sz w:val="24"/>
              </w:rPr>
              <w:t>（</w:t>
            </w:r>
            <w:r>
              <w:rPr>
                <w:rFonts w:hint="default" w:ascii="Times New Roman" w:hAnsi="Times New Roman" w:cs="Times New Roman"/>
                <w:b/>
                <w:bCs/>
                <w:color w:val="auto"/>
                <w:sz w:val="24"/>
                <w:lang w:val="en-US" w:eastAsia="zh-CN"/>
              </w:rPr>
              <w:t>4</w:t>
            </w:r>
            <w:r>
              <w:rPr>
                <w:rFonts w:hint="default" w:ascii="Times New Roman" w:hAnsi="Times New Roman" w:cs="Times New Roman"/>
                <w:b/>
                <w:bCs/>
                <w:color w:val="auto"/>
                <w:sz w:val="24"/>
              </w:rPr>
              <w:t>）环境管理台账</w:t>
            </w:r>
          </w:p>
          <w:p>
            <w:pPr>
              <w:pStyle w:val="31"/>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default" w:ascii="Times New Roman" w:hAnsi="Times New Roman" w:cs="Times New Roman"/>
                <w:b/>
                <w:bCs/>
                <w:color w:val="auto"/>
              </w:rPr>
            </w:pPr>
            <w:r>
              <w:rPr>
                <w:rFonts w:hint="default" w:ascii="Times New Roman" w:hAnsi="Times New Roman" w:cs="Times New Roman"/>
                <w:b w:val="0"/>
                <w:bCs w:val="0"/>
                <w:color w:val="auto"/>
                <w:sz w:val="24"/>
              </w:rPr>
              <w:t>根据建设项目特点、环境影响特征及拟采取的主要污染防治措施，建立项目环境管理台账，为环境保护行政主管部门监督管理提供参考依据。具体见表7-</w:t>
            </w:r>
            <w:r>
              <w:rPr>
                <w:rFonts w:hint="eastAsia" w:ascii="Times New Roman" w:hAnsi="Times New Roman" w:cs="Times New Roman"/>
                <w:b w:val="0"/>
                <w:bCs w:val="0"/>
                <w:color w:val="auto"/>
                <w:sz w:val="24"/>
                <w:lang w:val="en-US" w:eastAsia="zh-CN"/>
              </w:rPr>
              <w:t>18</w:t>
            </w:r>
            <w:r>
              <w:rPr>
                <w:rFonts w:hint="default" w:ascii="Times New Roman" w:hAnsi="Times New Roman" w:cs="Times New Roman"/>
                <w:b w:val="0"/>
                <w:bCs w:val="0"/>
                <w:color w:val="auto"/>
                <w:sz w:val="24"/>
              </w:rPr>
              <w:t>。</w:t>
            </w:r>
          </w:p>
          <w:p>
            <w:pPr>
              <w:pageBreakBefore w:val="0"/>
              <w:wordWrap/>
              <w:autoSpaceDE w:val="0"/>
              <w:autoSpaceDN w:val="0"/>
              <w:bidi w:val="0"/>
              <w:adjustRightInd w:val="0"/>
              <w:jc w:val="center"/>
              <w:outlineLvl w:val="9"/>
              <w:rPr>
                <w:rFonts w:hint="default" w:ascii="Times New Roman" w:hAnsi="Times New Roman" w:cs="Times New Roman"/>
                <w:b/>
                <w:bCs/>
                <w:color w:val="auto"/>
              </w:rPr>
            </w:pPr>
            <w:r>
              <w:rPr>
                <w:rFonts w:hint="default" w:ascii="Times New Roman" w:hAnsi="Times New Roman" w:cs="Times New Roman"/>
                <w:b/>
                <w:bCs/>
                <w:color w:val="auto"/>
              </w:rPr>
              <w:t>表7-</w:t>
            </w:r>
            <w:r>
              <w:rPr>
                <w:rFonts w:hint="eastAsia" w:ascii="Times New Roman" w:hAnsi="Times New Roman" w:cs="Times New Roman"/>
                <w:b/>
                <w:bCs/>
                <w:color w:val="auto"/>
                <w:lang w:val="en-US" w:eastAsia="zh-CN"/>
              </w:rPr>
              <w:t>18</w:t>
            </w:r>
            <w:r>
              <w:rPr>
                <w:rFonts w:hint="default" w:ascii="Times New Roman" w:hAnsi="Times New Roman" w:cs="Times New Roman"/>
                <w:b/>
                <w:bCs/>
                <w:color w:val="auto"/>
              </w:rPr>
              <w:t xml:space="preserve">   项目环境管理台账一览表</w:t>
            </w:r>
          </w:p>
          <w:tbl>
            <w:tblPr>
              <w:tblStyle w:val="18"/>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994"/>
              <w:gridCol w:w="2765"/>
              <w:gridCol w:w="4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blHeader/>
                <w:jc w:val="center"/>
              </w:trPr>
              <w:tc>
                <w:tcPr>
                  <w:tcW w:w="673" w:type="dxa"/>
                  <w:noWrap w:val="0"/>
                  <w:vAlign w:val="center"/>
                </w:tcPr>
                <w:p>
                  <w:pPr>
                    <w:pageBreakBefore w:val="0"/>
                    <w:wordWrap/>
                    <w:bidi w:val="0"/>
                    <w:jc w:val="center"/>
                    <w:outlineLvl w:val="9"/>
                    <w:rPr>
                      <w:rFonts w:hint="default" w:ascii="Times New Roman" w:hAnsi="Times New Roman" w:cs="Times New Roman"/>
                      <w:b/>
                      <w:bCs/>
                      <w:color w:val="auto"/>
                    </w:rPr>
                  </w:pPr>
                  <w:r>
                    <w:rPr>
                      <w:rFonts w:hint="default" w:ascii="Times New Roman" w:hAnsi="Times New Roman" w:cs="Times New Roman"/>
                      <w:b/>
                      <w:bCs/>
                      <w:color w:val="auto"/>
                    </w:rPr>
                    <w:t>序号</w:t>
                  </w:r>
                </w:p>
              </w:tc>
              <w:tc>
                <w:tcPr>
                  <w:tcW w:w="3759" w:type="dxa"/>
                  <w:gridSpan w:val="2"/>
                  <w:noWrap w:val="0"/>
                  <w:vAlign w:val="center"/>
                </w:tcPr>
                <w:p>
                  <w:pPr>
                    <w:pageBreakBefore w:val="0"/>
                    <w:wordWrap/>
                    <w:bidi w:val="0"/>
                    <w:jc w:val="center"/>
                    <w:outlineLvl w:val="9"/>
                    <w:rPr>
                      <w:rFonts w:hint="default" w:ascii="Times New Roman" w:hAnsi="Times New Roman" w:cs="Times New Roman"/>
                      <w:b/>
                      <w:bCs/>
                      <w:color w:val="auto"/>
                    </w:rPr>
                  </w:pPr>
                  <w:r>
                    <w:rPr>
                      <w:rFonts w:hint="default" w:ascii="Times New Roman" w:hAnsi="Times New Roman" w:cs="Times New Roman"/>
                      <w:b/>
                      <w:bCs/>
                      <w:color w:val="auto"/>
                    </w:rPr>
                    <w:t>名称</w:t>
                  </w:r>
                </w:p>
              </w:tc>
              <w:tc>
                <w:tcPr>
                  <w:tcW w:w="4525" w:type="dxa"/>
                  <w:noWrap w:val="0"/>
                  <w:vAlign w:val="center"/>
                </w:tcPr>
                <w:p>
                  <w:pPr>
                    <w:pageBreakBefore w:val="0"/>
                    <w:wordWrap/>
                    <w:bidi w:val="0"/>
                    <w:jc w:val="center"/>
                    <w:outlineLvl w:val="9"/>
                    <w:rPr>
                      <w:rFonts w:hint="default" w:ascii="Times New Roman" w:hAnsi="Times New Roman" w:cs="Times New Roman"/>
                      <w:b/>
                      <w:bCs/>
                      <w:color w:val="auto"/>
                    </w:rPr>
                  </w:pPr>
                  <w:r>
                    <w:rPr>
                      <w:rFonts w:hint="default" w:ascii="Times New Roman" w:hAnsi="Times New Roman" w:cs="Times New Roman"/>
                      <w:b/>
                      <w:bCs/>
                      <w:color w:val="auto"/>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673"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1</w:t>
                  </w:r>
                </w:p>
              </w:tc>
              <w:tc>
                <w:tcPr>
                  <w:tcW w:w="3759" w:type="dxa"/>
                  <w:gridSpan w:val="2"/>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项目文件资料台账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建立项目文件资料档案，包括项目立项、审批、施工、监理、验收等文件资料，统一归档备查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jc w:val="center"/>
              </w:trPr>
              <w:tc>
                <w:tcPr>
                  <w:tcW w:w="673"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2</w:t>
                  </w:r>
                </w:p>
              </w:tc>
              <w:tc>
                <w:tcPr>
                  <w:tcW w:w="3759" w:type="dxa"/>
                  <w:gridSpan w:val="2"/>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环境管理制度台账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包括环境管理体系、环境管理制度名录、环境管理负责人员及联系方式等内容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673" w:type="dxa"/>
                  <w:vMerge w:val="restart"/>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3</w:t>
                  </w:r>
                </w:p>
              </w:tc>
              <w:tc>
                <w:tcPr>
                  <w:tcW w:w="994" w:type="dxa"/>
                  <w:vMerge w:val="restart"/>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环保</w:t>
                  </w:r>
                </w:p>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设施</w:t>
                  </w:r>
                </w:p>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（措施）台账</w:t>
                  </w:r>
                </w:p>
              </w:tc>
              <w:tc>
                <w:tcPr>
                  <w:tcW w:w="2765"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设施运行台账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按日记录设备的运行状况和维护保养与修理情况等内容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673"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994"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2765"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污染减排台账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废气处理设施基本情况和污染物削减总量等情况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673"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994"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2765"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固体废物收集设施运行维护台账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厂区生产固废、危险固废和生活垃圾收集设施运行情况、维护维修情况记录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673" w:type="dxa"/>
                  <w:vMerge w:val="restart"/>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4</w:t>
                  </w:r>
                </w:p>
              </w:tc>
              <w:tc>
                <w:tcPr>
                  <w:tcW w:w="994" w:type="dxa"/>
                  <w:vMerge w:val="restart"/>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监测资料台账</w:t>
                  </w:r>
                </w:p>
              </w:tc>
              <w:tc>
                <w:tcPr>
                  <w:tcW w:w="2765"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环境质量监测资料台账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记录监测时间、监测点位、监测因子、监测频次、监测结果、监测单位等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73"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994" w:type="dxa"/>
                  <w:vMerge w:val="continue"/>
                  <w:noWrap w:val="0"/>
                  <w:vAlign w:val="center"/>
                </w:tcPr>
                <w:p>
                  <w:pPr>
                    <w:pageBreakBefore w:val="0"/>
                    <w:wordWrap/>
                    <w:bidi w:val="0"/>
                    <w:jc w:val="center"/>
                    <w:outlineLvl w:val="9"/>
                    <w:rPr>
                      <w:rFonts w:hint="default" w:ascii="Times New Roman" w:hAnsi="Times New Roman" w:cs="Times New Roman"/>
                      <w:color w:val="auto"/>
                    </w:rPr>
                  </w:pPr>
                </w:p>
              </w:tc>
              <w:tc>
                <w:tcPr>
                  <w:tcW w:w="2765" w:type="dxa"/>
                  <w:noWrap w:val="0"/>
                  <w:vAlign w:val="center"/>
                </w:tcPr>
                <w:p>
                  <w:pPr>
                    <w:pageBreakBefore w:val="0"/>
                    <w:wordWrap/>
                    <w:bidi w:val="0"/>
                    <w:jc w:val="center"/>
                    <w:outlineLvl w:val="9"/>
                    <w:rPr>
                      <w:rFonts w:hint="default" w:ascii="Times New Roman" w:hAnsi="Times New Roman" w:cs="Times New Roman"/>
                      <w:color w:val="auto"/>
                    </w:rPr>
                  </w:pPr>
                  <w:r>
                    <w:rPr>
                      <w:rFonts w:hint="default" w:ascii="Times New Roman" w:hAnsi="Times New Roman" w:cs="Times New Roman"/>
                      <w:color w:val="auto"/>
                    </w:rPr>
                    <w:t>污染源监测资料台账</w:t>
                  </w:r>
                </w:p>
              </w:tc>
              <w:tc>
                <w:tcPr>
                  <w:tcW w:w="4525" w:type="dxa"/>
                  <w:noWrap w:val="0"/>
                  <w:vAlign w:val="center"/>
                </w:tcPr>
                <w:p>
                  <w:pPr>
                    <w:pageBreakBefore w:val="0"/>
                    <w:wordWrap/>
                    <w:bidi w:val="0"/>
                    <w:outlineLvl w:val="9"/>
                    <w:rPr>
                      <w:rFonts w:hint="default" w:ascii="Times New Roman" w:hAnsi="Times New Roman" w:cs="Times New Roman"/>
                      <w:color w:val="auto"/>
                    </w:rPr>
                  </w:pPr>
                  <w:r>
                    <w:rPr>
                      <w:rFonts w:hint="default" w:ascii="Times New Roman" w:hAnsi="Times New Roman" w:cs="Times New Roman"/>
                      <w:color w:val="auto"/>
                    </w:rPr>
                    <w:t>记录监测时间、监测点位、监测因子、监测频次、监测结果、监测单位等</w:t>
                  </w:r>
                </w:p>
              </w:tc>
            </w:tr>
          </w:tbl>
          <w:p>
            <w:pPr>
              <w:pageBreakBefore w:val="0"/>
              <w:wordWrap/>
              <w:bidi w:val="0"/>
              <w:spacing w:line="360" w:lineRule="auto"/>
              <w:ind w:firstLine="482" w:firstLineChars="200"/>
              <w:outlineLvl w:val="9"/>
              <w:rPr>
                <w:rFonts w:hint="default" w:ascii="Times New Roman" w:hAnsi="Times New Roman" w:cs="Times New Roman"/>
                <w:b/>
                <w:color w:val="auto"/>
                <w:sz w:val="24"/>
              </w:rPr>
            </w:pPr>
            <w:r>
              <w:rPr>
                <w:rFonts w:hint="default" w:ascii="Times New Roman" w:hAnsi="Times New Roman" w:cs="Times New Roman"/>
                <w:b/>
                <w:color w:val="auto"/>
                <w:sz w:val="24"/>
              </w:rPr>
              <w:t>3、环境监测计划</w:t>
            </w:r>
          </w:p>
          <w:p>
            <w:pPr>
              <w:pStyle w:val="35"/>
              <w:pageBreakBefore w:val="0"/>
              <w:wordWrap/>
              <w:bidi w:val="0"/>
              <w:outlineLvl w:val="9"/>
              <w:rPr>
                <w:rFonts w:hint="default" w:ascii="Times New Roman" w:hAnsi="Times New Roman" w:cs="Times New Roman"/>
                <w:color w:val="auto"/>
                <w:sz w:val="24"/>
                <w:lang w:val="en-US"/>
              </w:rPr>
            </w:pPr>
            <w:r>
              <w:rPr>
                <w:rFonts w:hint="default" w:ascii="Times New Roman" w:hAnsi="Times New Roman" w:cs="Times New Roman"/>
                <w:color w:val="auto"/>
                <w:sz w:val="24"/>
                <w:lang w:val="en-US"/>
              </w:rPr>
              <w:t>环境监测目的是为全面、及时掌握本项目污染动态，了解项目建设对所在地区的环境质量变化程度、影响范围及运营期的环境质量动态，及时向主管部门反馈信息，为项目的环境管理提供科学依据。</w:t>
            </w:r>
          </w:p>
          <w:p>
            <w:pPr>
              <w:pStyle w:val="35"/>
              <w:pageBreakBefore w:val="0"/>
              <w:wordWrap/>
              <w:bidi w:val="0"/>
              <w:outlineLvl w:val="9"/>
              <w:rPr>
                <w:rFonts w:hint="default" w:ascii="Times New Roman" w:hAnsi="Times New Roman" w:cs="Times New Roman"/>
                <w:color w:val="auto"/>
                <w:sz w:val="24"/>
                <w:lang w:val="en-US"/>
              </w:rPr>
            </w:pPr>
            <w:r>
              <w:rPr>
                <w:rFonts w:hint="default" w:ascii="Times New Roman" w:hAnsi="Times New Roman" w:cs="Times New Roman"/>
                <w:color w:val="auto"/>
                <w:sz w:val="24"/>
                <w:lang w:val="en-US"/>
              </w:rPr>
              <w:t>环境监测委托有资质的监测单位进行监测，监控噪声、废气排放及环保设施的运转状况。监测分析方法采用国家环保局颁布的《环境监测技术规范》中相应项目的监测分析方法。评价标准执行本次环评确认的国家标准。</w:t>
            </w:r>
          </w:p>
          <w:p>
            <w:pPr>
              <w:pStyle w:val="35"/>
              <w:pageBreakBefore w:val="0"/>
              <w:wordWrap/>
              <w:bidi w:val="0"/>
              <w:outlineLvl w:val="9"/>
              <w:rPr>
                <w:rFonts w:hint="default" w:ascii="Times New Roman" w:hAnsi="Times New Roman" w:cs="Times New Roman"/>
                <w:b/>
                <w:color w:val="auto"/>
                <w:sz w:val="21"/>
                <w:szCs w:val="22"/>
              </w:rPr>
            </w:pPr>
            <w:r>
              <w:rPr>
                <w:rFonts w:hint="default" w:ascii="Times New Roman" w:hAnsi="Times New Roman" w:cs="Times New Roman"/>
                <w:color w:val="auto"/>
                <w:sz w:val="24"/>
                <w:lang w:val="en-US"/>
              </w:rPr>
              <w:t>项目运营期污染源与环境监测计划</w:t>
            </w:r>
            <w:r>
              <w:rPr>
                <w:rFonts w:hint="default" w:ascii="Times New Roman" w:hAnsi="Times New Roman" w:cs="Times New Roman"/>
                <w:color w:val="auto"/>
                <w:sz w:val="24"/>
              </w:rPr>
              <w:t>见表</w:t>
            </w:r>
            <w:r>
              <w:rPr>
                <w:rFonts w:hint="default" w:ascii="Times New Roman" w:hAnsi="Times New Roman" w:cs="Times New Roman"/>
                <w:color w:val="auto"/>
                <w:sz w:val="24"/>
                <w:lang w:val="en-US"/>
              </w:rPr>
              <w:t>7-</w:t>
            </w:r>
            <w:r>
              <w:rPr>
                <w:rFonts w:hint="eastAsia" w:ascii="Times New Roman" w:hAnsi="Times New Roman" w:cs="Times New Roman"/>
                <w:color w:val="auto"/>
                <w:sz w:val="24"/>
                <w:lang w:val="en-US" w:eastAsia="zh-CN"/>
              </w:rPr>
              <w:t>19</w:t>
            </w:r>
            <w:r>
              <w:rPr>
                <w:rFonts w:hint="default" w:ascii="Times New Roman" w:hAnsi="Times New Roman" w:cs="Times New Roman"/>
                <w:color w:val="auto"/>
                <w:sz w:val="24"/>
              </w:rPr>
              <w:t>。</w:t>
            </w:r>
          </w:p>
          <w:p>
            <w:pPr>
              <w:pStyle w:val="35"/>
              <w:pageBreakBefore w:val="0"/>
              <w:wordWrap/>
              <w:bidi w:val="0"/>
              <w:spacing w:line="240" w:lineRule="auto"/>
              <w:ind w:firstLine="422"/>
              <w:jc w:val="center"/>
              <w:outlineLvl w:val="9"/>
              <w:rPr>
                <w:rFonts w:hint="default" w:ascii="Times New Roman" w:hAnsi="Times New Roman" w:cs="Times New Roman"/>
                <w:b/>
                <w:color w:val="auto"/>
                <w:sz w:val="21"/>
                <w:szCs w:val="22"/>
              </w:rPr>
            </w:pPr>
            <w:r>
              <w:rPr>
                <w:rFonts w:hint="eastAsia" w:ascii="Times New Roman" w:hAnsi="Times New Roman" w:cs="Times New Roman"/>
                <w:b/>
                <w:color w:val="auto"/>
                <w:sz w:val="21"/>
                <w:szCs w:val="22"/>
                <w:lang w:val="en-US" w:eastAsia="zh-CN"/>
              </w:rPr>
              <w:t xml:space="preserve"> </w:t>
            </w:r>
            <w:r>
              <w:rPr>
                <w:rFonts w:hint="default" w:ascii="Times New Roman" w:hAnsi="Times New Roman" w:cs="Times New Roman"/>
                <w:b/>
                <w:color w:val="auto"/>
                <w:sz w:val="21"/>
                <w:szCs w:val="22"/>
              </w:rPr>
              <w:t>表</w:t>
            </w:r>
            <w:r>
              <w:rPr>
                <w:rFonts w:hint="default" w:ascii="Times New Roman" w:hAnsi="Times New Roman" w:cs="Times New Roman"/>
                <w:b/>
                <w:color w:val="auto"/>
                <w:sz w:val="21"/>
                <w:szCs w:val="22"/>
                <w:lang w:val="en-US"/>
              </w:rPr>
              <w:t>7-</w:t>
            </w:r>
            <w:r>
              <w:rPr>
                <w:rFonts w:hint="eastAsia" w:ascii="Times New Roman" w:hAnsi="Times New Roman" w:cs="Times New Roman"/>
                <w:b/>
                <w:color w:val="auto"/>
                <w:sz w:val="21"/>
                <w:szCs w:val="22"/>
                <w:lang w:val="en-US" w:eastAsia="zh-CN"/>
              </w:rPr>
              <w:t>19</w:t>
            </w:r>
            <w:r>
              <w:rPr>
                <w:rFonts w:hint="default" w:ascii="Times New Roman" w:hAnsi="Times New Roman" w:cs="Times New Roman"/>
                <w:b/>
                <w:color w:val="auto"/>
                <w:sz w:val="21"/>
                <w:szCs w:val="22"/>
              </w:rPr>
              <w:t xml:space="preserve">  环境监测内容及计划</w:t>
            </w:r>
          </w:p>
          <w:tbl>
            <w:tblPr>
              <w:tblStyle w:val="18"/>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397"/>
              <w:gridCol w:w="1206"/>
              <w:gridCol w:w="1335"/>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2"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w:t>
                  </w:r>
                </w:p>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类别</w:t>
                  </w:r>
                </w:p>
              </w:tc>
              <w:tc>
                <w:tcPr>
                  <w:tcW w:w="2397"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监测点位</w:t>
                  </w:r>
                </w:p>
              </w:tc>
              <w:tc>
                <w:tcPr>
                  <w:tcW w:w="1206"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监测项目</w:t>
                  </w:r>
                </w:p>
              </w:tc>
              <w:tc>
                <w:tcPr>
                  <w:tcW w:w="1335"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监测频次</w:t>
                  </w:r>
                </w:p>
              </w:tc>
              <w:tc>
                <w:tcPr>
                  <w:tcW w:w="3320"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restart"/>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废气</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eastAsia="宋体" w:cs="Times New Roman"/>
                      <w:color w:val="auto"/>
                      <w:kern w:val="24"/>
                      <w:sz w:val="21"/>
                      <w:szCs w:val="21"/>
                      <w:lang w:val="en-US" w:eastAsia="zh-CN" w:bidi="ar-SA"/>
                    </w:rPr>
                  </w:pPr>
                  <w:r>
                    <w:rPr>
                      <w:rFonts w:hint="default" w:ascii="Times New Roman" w:hAnsi="Times New Roman" w:cs="Times New Roman"/>
                      <w:color w:val="auto"/>
                      <w:kern w:val="24"/>
                      <w:sz w:val="21"/>
                      <w:szCs w:val="21"/>
                      <w:lang w:val="en-US" w:eastAsia="zh-CN"/>
                    </w:rPr>
                    <w:t>排气筒（DA003）</w:t>
                  </w:r>
                </w:p>
              </w:tc>
              <w:tc>
                <w:tcPr>
                  <w:tcW w:w="1206"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ind w:firstLine="210" w:firstLineChars="100"/>
                    <w:jc w:val="both"/>
                    <w:textAlignment w:val="baseline"/>
                    <w:outlineLvl w:val="9"/>
                    <w:rPr>
                      <w:rFonts w:hint="default" w:ascii="Times New Roman" w:hAnsi="Times New Roman" w:eastAsia="宋体" w:cs="Times New Roman"/>
                      <w:color w:val="auto"/>
                      <w:kern w:val="24"/>
                      <w:sz w:val="21"/>
                      <w:szCs w:val="21"/>
                      <w:lang w:val="en-US" w:eastAsia="zh-CN" w:bidi="ar-SA"/>
                    </w:rPr>
                  </w:pPr>
                  <w:r>
                    <w:rPr>
                      <w:rFonts w:hint="eastAsia" w:ascii="Times New Roman" w:hAnsi="Times New Roman" w:cs="Times New Roman"/>
                      <w:color w:val="auto"/>
                      <w:sz w:val="21"/>
                      <w:szCs w:val="21"/>
                      <w:lang w:val="en-US" w:eastAsia="zh-CN"/>
                    </w:rPr>
                    <w:t>NMHC</w:t>
                  </w:r>
                </w:p>
              </w:tc>
              <w:tc>
                <w:tcPr>
                  <w:tcW w:w="133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eastAsia="宋体" w:cs="Times New Roman"/>
                      <w:color w:val="auto"/>
                      <w:kern w:val="24"/>
                      <w:sz w:val="21"/>
                      <w:szCs w:val="21"/>
                      <w:lang w:val="en-US" w:eastAsia="zh-CN" w:bidi="ar-SA"/>
                    </w:rPr>
                  </w:pPr>
                  <w:r>
                    <w:rPr>
                      <w:rFonts w:hint="default" w:ascii="Times New Roman" w:hAnsi="Times New Roman" w:cs="Times New Roman"/>
                      <w:color w:val="auto"/>
                      <w:kern w:val="24"/>
                      <w:sz w:val="21"/>
                      <w:szCs w:val="21"/>
                      <w:lang w:val="en-US" w:eastAsia="zh-CN" w:bidi="ar-SA"/>
                    </w:rPr>
                    <w:t>每年1次</w:t>
                  </w:r>
                </w:p>
              </w:tc>
              <w:tc>
                <w:tcPr>
                  <w:tcW w:w="3320"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eastAsia="宋体" w:cs="Times New Roman"/>
                      <w:color w:val="auto"/>
                      <w:kern w:val="24"/>
                      <w:sz w:val="21"/>
                      <w:szCs w:val="21"/>
                      <w:lang w:val="en-US" w:eastAsia="zh-CN" w:bidi="ar-SA"/>
                    </w:rPr>
                  </w:pPr>
                  <w:r>
                    <w:rPr>
                      <w:rFonts w:hint="default" w:ascii="Times New Roman" w:hAnsi="Times New Roman" w:eastAsia="宋体" w:cs="Times New Roman"/>
                      <w:color w:val="auto"/>
                      <w:lang w:val="en-US" w:eastAsia="zh-CN"/>
                    </w:rPr>
                    <w:t>《陕西省挥发性有机物排放控制标准》（DB61T1061-2017）中电子产品制造业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continue"/>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lang w:val="en-US" w:eastAsia="zh-CN"/>
                    </w:rPr>
                  </w:pP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default" w:ascii="Times New Roman" w:hAnsi="Times New Roman" w:cs="Times New Roman"/>
                      <w:color w:val="auto"/>
                      <w:kern w:val="24"/>
                      <w:sz w:val="21"/>
                      <w:szCs w:val="21"/>
                      <w:lang w:val="en-US" w:eastAsia="zh-CN"/>
                    </w:rPr>
                    <w:t>排气筒（DA00</w:t>
                  </w:r>
                  <w:r>
                    <w:rPr>
                      <w:rFonts w:hint="eastAsia" w:ascii="Times New Roman" w:hAnsi="Times New Roman" w:cs="Times New Roman"/>
                      <w:color w:val="auto"/>
                      <w:kern w:val="24"/>
                      <w:sz w:val="21"/>
                      <w:szCs w:val="21"/>
                      <w:lang w:val="en-US" w:eastAsia="zh-CN"/>
                    </w:rPr>
                    <w:t>5</w:t>
                  </w:r>
                  <w:r>
                    <w:rPr>
                      <w:rFonts w:hint="default" w:ascii="Times New Roman" w:hAnsi="Times New Roman" w:cs="Times New Roman"/>
                      <w:color w:val="auto"/>
                      <w:kern w:val="24"/>
                      <w:sz w:val="21"/>
                      <w:szCs w:val="21"/>
                      <w:lang w:val="en-US" w:eastAsia="zh-CN"/>
                    </w:rPr>
                    <w:t>）</w:t>
                  </w:r>
                </w:p>
              </w:tc>
              <w:tc>
                <w:tcPr>
                  <w:tcW w:w="1206"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p>
              </w:tc>
              <w:tc>
                <w:tcPr>
                  <w:tcW w:w="133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bidi="ar-SA"/>
                    </w:rPr>
                  </w:pPr>
                </w:p>
              </w:tc>
              <w:tc>
                <w:tcPr>
                  <w:tcW w:w="332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continue"/>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lang w:val="en-US" w:eastAsia="zh-CN"/>
                    </w:rPr>
                  </w:pP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default" w:ascii="Times New Roman" w:hAnsi="Times New Roman" w:cs="Times New Roman"/>
                      <w:color w:val="auto"/>
                      <w:kern w:val="24"/>
                      <w:sz w:val="21"/>
                      <w:szCs w:val="21"/>
                      <w:lang w:val="en-US" w:eastAsia="zh-CN"/>
                    </w:rPr>
                    <w:t>排气筒（DA002）</w:t>
                  </w:r>
                </w:p>
              </w:tc>
              <w:tc>
                <w:tcPr>
                  <w:tcW w:w="1206"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p>
              </w:tc>
              <w:tc>
                <w:tcPr>
                  <w:tcW w:w="133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bidi="ar-SA"/>
                    </w:rPr>
                  </w:pPr>
                </w:p>
              </w:tc>
              <w:tc>
                <w:tcPr>
                  <w:tcW w:w="332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continue"/>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lang w:val="en-US" w:eastAsia="zh-CN"/>
                    </w:rPr>
                  </w:pP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eastAsia" w:ascii="Times New Roman" w:hAnsi="Times New Roman" w:cs="Times New Roman"/>
                      <w:color w:val="auto"/>
                      <w:kern w:val="24"/>
                      <w:sz w:val="21"/>
                      <w:szCs w:val="21"/>
                      <w:lang w:val="en-US" w:eastAsia="zh-CN"/>
                    </w:rPr>
                    <w:t>排气筒（DA001）</w:t>
                  </w:r>
                </w:p>
              </w:tc>
              <w:tc>
                <w:tcPr>
                  <w:tcW w:w="1206"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p>
              </w:tc>
              <w:tc>
                <w:tcPr>
                  <w:tcW w:w="133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bidi="ar-SA"/>
                    </w:rPr>
                  </w:pPr>
                </w:p>
              </w:tc>
              <w:tc>
                <w:tcPr>
                  <w:tcW w:w="332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continue"/>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lang w:val="en-US" w:eastAsia="zh-CN"/>
                    </w:rPr>
                  </w:pP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default" w:ascii="Times New Roman" w:hAnsi="Times New Roman" w:cs="Times New Roman"/>
                      <w:color w:val="auto"/>
                      <w:kern w:val="24"/>
                      <w:sz w:val="21"/>
                      <w:szCs w:val="21"/>
                      <w:lang w:val="en-US" w:eastAsia="zh-CN"/>
                    </w:rPr>
                    <w:t>排气筒（DA00</w:t>
                  </w:r>
                  <w:r>
                    <w:rPr>
                      <w:rFonts w:hint="eastAsia" w:ascii="Times New Roman" w:hAnsi="Times New Roman" w:cs="Times New Roman"/>
                      <w:color w:val="auto"/>
                      <w:kern w:val="24"/>
                      <w:sz w:val="21"/>
                      <w:szCs w:val="21"/>
                      <w:lang w:val="en-US" w:eastAsia="zh-CN"/>
                    </w:rPr>
                    <w:t>4</w:t>
                  </w:r>
                  <w:r>
                    <w:rPr>
                      <w:rFonts w:hint="default" w:ascii="Times New Roman" w:hAnsi="Times New Roman" w:cs="Times New Roman"/>
                      <w:color w:val="auto"/>
                      <w:kern w:val="24"/>
                      <w:sz w:val="21"/>
                      <w:szCs w:val="21"/>
                      <w:lang w:val="en-US" w:eastAsia="zh-CN"/>
                    </w:rPr>
                    <w:t>）</w:t>
                  </w:r>
                </w:p>
              </w:tc>
              <w:tc>
                <w:tcPr>
                  <w:tcW w:w="1206"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default" w:ascii="Times New Roman" w:hAnsi="Times New Roman" w:cs="Times New Roman"/>
                      <w:color w:val="auto"/>
                      <w:kern w:val="24"/>
                      <w:sz w:val="21"/>
                      <w:szCs w:val="21"/>
                      <w:lang w:val="en-US" w:eastAsia="zh-CN"/>
                    </w:rPr>
                    <w:t>粉尘</w:t>
                  </w:r>
                </w:p>
              </w:tc>
              <w:tc>
                <w:tcPr>
                  <w:tcW w:w="1335"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bidi="ar-SA"/>
                    </w:rPr>
                  </w:pPr>
                  <w:r>
                    <w:rPr>
                      <w:rFonts w:hint="default" w:ascii="Times New Roman" w:hAnsi="Times New Roman" w:cs="Times New Roman"/>
                      <w:color w:val="auto"/>
                      <w:kern w:val="24"/>
                      <w:sz w:val="21"/>
                      <w:szCs w:val="21"/>
                      <w:lang w:val="en-US" w:eastAsia="zh-CN" w:bidi="ar-SA"/>
                    </w:rPr>
                    <w:t>每年1次</w:t>
                  </w:r>
                </w:p>
              </w:tc>
              <w:tc>
                <w:tcPr>
                  <w:tcW w:w="3320"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18"/>
                    </w:rPr>
                    <w:t>《大气污染物综合排放标准》（GB16297-1996）二级排放标准要求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Merge w:val="continue"/>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lang w:val="en-US" w:eastAsia="zh-CN"/>
                    </w:rPr>
                  </w:pP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default" w:ascii="Times New Roman" w:hAnsi="Times New Roman" w:cs="Times New Roman"/>
                      <w:color w:val="auto"/>
                      <w:kern w:val="24"/>
                      <w:sz w:val="21"/>
                      <w:szCs w:val="21"/>
                      <w:lang w:val="en-US" w:eastAsia="zh-CN"/>
                    </w:rPr>
                    <w:t>厂界上风向2~50m设1个参照点、厂界下风向2~50m设3个监测点</w:t>
                  </w:r>
                </w:p>
              </w:tc>
              <w:tc>
                <w:tcPr>
                  <w:tcW w:w="1206"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rPr>
                  </w:pPr>
                  <w:r>
                    <w:rPr>
                      <w:rFonts w:hint="eastAsia" w:ascii="Times New Roman" w:hAnsi="Times New Roman" w:cs="Times New Roman"/>
                      <w:color w:val="auto"/>
                      <w:sz w:val="21"/>
                      <w:szCs w:val="21"/>
                      <w:lang w:val="en-US" w:eastAsia="zh-CN"/>
                    </w:rPr>
                    <w:t>NMHC</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kern w:val="24"/>
                      <w:sz w:val="21"/>
                      <w:szCs w:val="21"/>
                      <w:lang w:val="en-US" w:eastAsia="zh-CN"/>
                    </w:rPr>
                    <w:t>粉尘</w:t>
                  </w:r>
                </w:p>
              </w:tc>
              <w:tc>
                <w:tcPr>
                  <w:tcW w:w="1335"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lang w:val="en-US" w:eastAsia="zh-CN" w:bidi="ar-SA"/>
                    </w:rPr>
                  </w:pPr>
                  <w:r>
                    <w:rPr>
                      <w:rFonts w:hint="default" w:ascii="Times New Roman" w:hAnsi="Times New Roman" w:cs="Times New Roman"/>
                      <w:color w:val="auto"/>
                      <w:kern w:val="24"/>
                      <w:sz w:val="21"/>
                      <w:szCs w:val="21"/>
                      <w:lang w:val="en-US" w:eastAsia="zh-CN" w:bidi="ar-SA"/>
                    </w:rPr>
                    <w:t>每年</w:t>
                  </w:r>
                  <w:r>
                    <w:rPr>
                      <w:rFonts w:hint="eastAsia" w:ascii="Times New Roman" w:hAnsi="Times New Roman" w:cs="Times New Roman"/>
                      <w:color w:val="auto"/>
                      <w:kern w:val="24"/>
                      <w:sz w:val="21"/>
                      <w:szCs w:val="21"/>
                      <w:lang w:val="en-US" w:eastAsia="zh-CN" w:bidi="ar-SA"/>
                    </w:rPr>
                    <w:t>1</w:t>
                  </w:r>
                  <w:r>
                    <w:rPr>
                      <w:rFonts w:hint="default" w:ascii="Times New Roman" w:hAnsi="Times New Roman" w:cs="Times New Roman"/>
                      <w:color w:val="auto"/>
                      <w:kern w:val="24"/>
                      <w:sz w:val="21"/>
                      <w:szCs w:val="21"/>
                      <w:lang w:val="en-US" w:eastAsia="zh-CN" w:bidi="ar-SA"/>
                    </w:rPr>
                    <w:t>次</w:t>
                  </w:r>
                </w:p>
              </w:tc>
              <w:tc>
                <w:tcPr>
                  <w:tcW w:w="3320"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18"/>
                    </w:rPr>
                  </w:pPr>
                  <w:r>
                    <w:rPr>
                      <w:rFonts w:hint="default" w:ascii="Times New Roman" w:hAnsi="Times New Roman" w:eastAsia="宋体" w:cs="Times New Roman"/>
                      <w:color w:val="auto"/>
                      <w:lang w:val="en-US" w:eastAsia="zh-CN"/>
                    </w:rPr>
                    <w:t>《陕西省挥发性有机物排放控制标准》（DB61T1061-2017）中电子产品制造业、</w:t>
                  </w:r>
                  <w:r>
                    <w:rPr>
                      <w:rFonts w:hint="default" w:ascii="Times New Roman" w:hAnsi="Times New Roman" w:cs="Times New Roman"/>
                      <w:color w:val="auto"/>
                      <w:sz w:val="21"/>
                      <w:szCs w:val="18"/>
                    </w:rPr>
                    <w:t>《大气污染物综合排放标准》（GB16297-1996）二级排放标准要求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keepNext w:val="0"/>
                    <w:keepLines w:val="0"/>
                    <w:pageBreakBefore w:val="0"/>
                    <w:widowControl w:val="0"/>
                    <w:kinsoku/>
                    <w:wordWrap/>
                    <w:overflowPunct/>
                    <w:topLinePunct w:val="0"/>
                    <w:bidi w:val="0"/>
                    <w:snapToGrid/>
                    <w:jc w:val="center"/>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rPr>
                  </w:pPr>
                  <w:r>
                    <w:rPr>
                      <w:rFonts w:hint="default" w:ascii="Times New Roman" w:hAnsi="Times New Roman" w:cs="Times New Roman"/>
                      <w:color w:val="auto"/>
                      <w:kern w:val="24"/>
                      <w:sz w:val="21"/>
                      <w:szCs w:val="21"/>
                    </w:rPr>
                    <w:t>厂界四周</w:t>
                  </w:r>
                </w:p>
              </w:tc>
              <w:tc>
                <w:tcPr>
                  <w:tcW w:w="1206"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kern w:val="24"/>
                      <w:sz w:val="21"/>
                      <w:szCs w:val="21"/>
                    </w:rPr>
                  </w:pPr>
                  <w:r>
                    <w:rPr>
                      <w:rFonts w:hint="default" w:ascii="Times New Roman" w:hAnsi="Times New Roman" w:cs="Times New Roman"/>
                      <w:color w:val="auto"/>
                      <w:kern w:val="24"/>
                      <w:sz w:val="21"/>
                      <w:szCs w:val="21"/>
                    </w:rPr>
                    <w:t>Leq（A）</w:t>
                  </w:r>
                </w:p>
              </w:tc>
              <w:tc>
                <w:tcPr>
                  <w:tcW w:w="1335"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eastAsia="zh-CN"/>
                    </w:rPr>
                    <w:t>每季度</w:t>
                  </w:r>
                  <w:r>
                    <w:rPr>
                      <w:rFonts w:hint="default" w:ascii="Times New Roman" w:hAnsi="Times New Roman" w:cs="Times New Roman"/>
                      <w:color w:val="auto"/>
                      <w:sz w:val="21"/>
                      <w:szCs w:val="21"/>
                      <w:lang w:val="en-US" w:eastAsia="zh-CN"/>
                    </w:rPr>
                    <w:t>1次监测1天</w:t>
                  </w:r>
                </w:p>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eastAsia="宋体" w:cs="Times New Roman"/>
                      <w:color w:val="auto"/>
                      <w:kern w:val="24"/>
                      <w:sz w:val="21"/>
                      <w:szCs w:val="21"/>
                      <w:lang w:val="en-US" w:eastAsia="zh-CN"/>
                    </w:rPr>
                  </w:pPr>
                  <w:r>
                    <w:rPr>
                      <w:rFonts w:hint="default" w:ascii="Times New Roman" w:hAnsi="Times New Roman" w:cs="Times New Roman"/>
                      <w:color w:val="auto"/>
                      <w:sz w:val="21"/>
                      <w:szCs w:val="21"/>
                      <w:lang w:val="en-US" w:eastAsia="zh-CN"/>
                    </w:rPr>
                    <w:t>（仅昼间）</w:t>
                  </w:r>
                </w:p>
              </w:tc>
              <w:tc>
                <w:tcPr>
                  <w:tcW w:w="3320" w:type="dxa"/>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baseline"/>
                    <w:outlineLvl w:val="9"/>
                    <w:rPr>
                      <w:rFonts w:hint="default" w:ascii="Times New Roman" w:hAnsi="Times New Roman" w:eastAsia="宋体" w:cs="Times New Roman"/>
                      <w:color w:val="auto"/>
                      <w:kern w:val="24"/>
                      <w:sz w:val="21"/>
                      <w:szCs w:val="21"/>
                      <w:lang w:val="en-US" w:eastAsia="zh-CN"/>
                    </w:rPr>
                  </w:pPr>
                  <w:r>
                    <w:rPr>
                      <w:rFonts w:hint="default" w:ascii="Times New Roman" w:hAnsi="Times New Roman" w:cs="Times New Roman"/>
                      <w:color w:val="auto"/>
                      <w:kern w:val="24"/>
                      <w:sz w:val="21"/>
                      <w:szCs w:val="21"/>
                    </w:rPr>
                    <w:t>《工业企业厂界噪声排放标准》(GB12348-2008)中的</w:t>
                  </w:r>
                  <w:r>
                    <w:rPr>
                      <w:rFonts w:hint="default" w:ascii="Times New Roman" w:hAnsi="Times New Roman" w:cs="Times New Roman"/>
                      <w:color w:val="auto"/>
                      <w:kern w:val="24"/>
                      <w:sz w:val="21"/>
                      <w:szCs w:val="21"/>
                      <w:lang w:val="en-US" w:eastAsia="zh-CN"/>
                    </w:rPr>
                    <w:t>2</w:t>
                  </w:r>
                  <w:r>
                    <w:rPr>
                      <w:rFonts w:hint="default" w:ascii="Times New Roman" w:hAnsi="Times New Roman" w:cs="Times New Roman"/>
                      <w:color w:val="auto"/>
                      <w:kern w:val="24"/>
                      <w:sz w:val="21"/>
                      <w:szCs w:val="21"/>
                    </w:rPr>
                    <w:t>类标准</w:t>
                  </w:r>
                </w:p>
              </w:tc>
            </w:tr>
          </w:tbl>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color w:val="auto"/>
                <w:lang w:val="en-US" w:eastAsia="zh-CN"/>
              </w:rPr>
            </w:pPr>
            <w:r>
              <w:rPr>
                <w:rFonts w:hint="eastAsia" w:ascii="Times New Roman" w:hAnsi="Times New Roman" w:cs="Times New Roman"/>
                <w:b/>
                <w:bCs/>
                <w:color w:val="auto"/>
                <w:sz w:val="21"/>
                <w:szCs w:val="24"/>
                <w:lang w:val="en-US" w:eastAsia="zh-CN"/>
              </w:rPr>
              <w:t>备注：DA001为《军民两用新型功率电路产业化项目》排气筒，将无组织排放、厂界噪声纳入全厂计划内。</w:t>
            </w:r>
          </w:p>
          <w:p>
            <w:pPr>
              <w:pageBreakBefore w:val="0"/>
              <w:wordWrap/>
              <w:bidi w:val="0"/>
              <w:spacing w:before="156" w:beforeLines="50" w:line="360" w:lineRule="auto"/>
              <w:ind w:firstLine="482" w:firstLineChars="200"/>
              <w:outlineLvl w:val="9"/>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4、排污口规范化管理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color w:val="auto"/>
              </w:rPr>
            </w:pPr>
            <w:r>
              <w:rPr>
                <w:rFonts w:hint="eastAsia" w:ascii="宋体" w:hAnsi="宋体" w:eastAsia="宋体" w:cs="宋体"/>
                <w:color w:val="auto"/>
                <w:kern w:val="0"/>
                <w:sz w:val="24"/>
                <w:szCs w:val="24"/>
                <w:lang w:val="en-US" w:eastAsia="zh-CN" w:bidi="ar"/>
              </w:rPr>
              <w:t xml:space="preserve">排污口是项目投产后污染物进入环境、对环境产生影响的通道，强化排污口的管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outlineLvl w:val="9"/>
              <w:rPr>
                <w:color w:val="auto"/>
              </w:rPr>
            </w:pPr>
            <w:r>
              <w:rPr>
                <w:rFonts w:hint="eastAsia" w:ascii="宋体" w:hAnsi="宋体" w:eastAsia="宋体" w:cs="宋体"/>
                <w:color w:val="auto"/>
                <w:kern w:val="0"/>
                <w:sz w:val="24"/>
                <w:szCs w:val="24"/>
                <w:lang w:val="en-US" w:eastAsia="zh-CN" w:bidi="ar"/>
              </w:rPr>
              <w:t xml:space="preserve">理是实施污染物总量控制的基础工作之一，也是区域环境管理逐步实现污染物排放科学化、定量化的重要手段。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color w:val="auto"/>
              </w:rPr>
            </w:pP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）污染物排放口，应按国家《环境保护图形标志》（</w:t>
            </w:r>
            <w:r>
              <w:rPr>
                <w:rFonts w:hint="default" w:ascii="Times New Roman" w:hAnsi="Times New Roman" w:eastAsia="宋体" w:cs="Times New Roman"/>
                <w:color w:val="auto"/>
                <w:kern w:val="0"/>
                <w:sz w:val="24"/>
                <w:szCs w:val="24"/>
                <w:lang w:val="en-US" w:eastAsia="zh-CN" w:bidi="ar"/>
              </w:rPr>
              <w:t>15562.1-1995</w:t>
            </w:r>
            <w:r>
              <w:rPr>
                <w:rFonts w:hint="eastAsia" w:ascii="宋体" w:hAnsi="宋体" w:eastAsia="宋体" w:cs="宋体"/>
                <w:color w:val="auto"/>
                <w:kern w:val="0"/>
                <w:sz w:val="24"/>
                <w:szCs w:val="24"/>
                <w:lang w:val="en-US" w:eastAsia="zh-CN" w:bidi="ar"/>
              </w:rPr>
              <w:t xml:space="preserve">）的规定，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9"/>
              <w:rPr>
                <w:color w:val="auto"/>
              </w:rPr>
            </w:pPr>
            <w:r>
              <w:rPr>
                <w:rFonts w:hint="eastAsia" w:ascii="宋体" w:hAnsi="宋体" w:eastAsia="宋体" w:cs="宋体"/>
                <w:color w:val="auto"/>
                <w:kern w:val="0"/>
                <w:sz w:val="24"/>
                <w:szCs w:val="24"/>
                <w:lang w:val="en-US" w:eastAsia="zh-CN" w:bidi="ar"/>
              </w:rPr>
              <w:t xml:space="preserve">设置国家环保总局统一制作的环境保护图形标志牌。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color w:val="auto"/>
              </w:rPr>
            </w:pP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 xml:space="preserve">）污染物排放口的环境保护图形标志牌应设置在靠近采样点的醒目处，标志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牌设置高度为其上缘距地面约</w:t>
            </w:r>
            <w:r>
              <w:rPr>
                <w:rFonts w:hint="default" w:ascii="Times New Roman" w:hAnsi="Times New Roman" w:eastAsia="宋体" w:cs="Times New Roman"/>
                <w:color w:val="auto"/>
                <w:kern w:val="0"/>
                <w:sz w:val="24"/>
                <w:szCs w:val="24"/>
                <w:lang w:val="en-US" w:eastAsia="zh-CN" w:bidi="ar"/>
              </w:rPr>
              <w:t>2m</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s="Times New Roman"/>
                <w:b/>
                <w:bCs/>
                <w:color w:val="auto"/>
                <w:sz w:val="24"/>
                <w:szCs w:val="32"/>
                <w:lang w:val="en-US" w:eastAsia="zh-CN"/>
              </w:rPr>
            </w:pP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）项目排气筒要按照规范要求设置永久采样孔，安装采样监测平台。 项目区设置的以上排污口需使用国家环保局统一印制的《中华人民共和国规范化排污口标志牌登记证》，并按要求填写有关内容；根据排污口管理档案内容要求，项目建成投产后，应将主要污染物种类、数量、浓度、排放去向、达标情况及设施运行情况记录于档案</w:t>
            </w:r>
            <w:r>
              <w:rPr>
                <w:rFonts w:hint="eastAsia" w:ascii="宋体" w:hAnsi="宋体" w:cs="宋体"/>
                <w:color w:val="auto"/>
                <w:kern w:val="0"/>
                <w:sz w:val="24"/>
                <w:szCs w:val="24"/>
                <w:lang w:val="en-US" w:eastAsia="zh-CN" w:bidi="ar"/>
              </w:rPr>
              <w:t>。</w:t>
            </w:r>
          </w:p>
          <w:p>
            <w:pPr>
              <w:pageBreakBefore w:val="0"/>
              <w:wordWrap/>
              <w:bidi w:val="0"/>
              <w:spacing w:before="156" w:beforeLines="50" w:line="360" w:lineRule="auto"/>
              <w:ind w:firstLine="482" w:firstLineChars="200"/>
              <w:outlineLvl w:val="9"/>
              <w:rPr>
                <w:rFonts w:hint="default" w:ascii="Times New Roman" w:hAnsi="Times New Roman" w:cs="Times New Roman"/>
                <w:b/>
                <w:bCs/>
                <w:color w:val="auto"/>
                <w:sz w:val="24"/>
                <w:szCs w:val="32"/>
              </w:rPr>
            </w:pPr>
            <w:r>
              <w:rPr>
                <w:rFonts w:hint="eastAsia" w:cs="Times New Roman"/>
                <w:b/>
                <w:bCs/>
                <w:color w:val="auto"/>
                <w:sz w:val="24"/>
                <w:szCs w:val="32"/>
                <w:lang w:val="en-US" w:eastAsia="zh-CN"/>
              </w:rPr>
              <w:t>十</w:t>
            </w:r>
            <w:r>
              <w:rPr>
                <w:rFonts w:hint="default" w:ascii="Times New Roman" w:hAnsi="Times New Roman" w:cs="Times New Roman"/>
                <w:b/>
                <w:bCs/>
                <w:color w:val="auto"/>
                <w:sz w:val="24"/>
                <w:szCs w:val="32"/>
              </w:rPr>
              <w:t>、项目竣工环保竣工验收管理</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color w:val="auto"/>
                <w:sz w:val="24"/>
                <w:szCs w:val="32"/>
              </w:rPr>
            </w:pPr>
            <w:r>
              <w:rPr>
                <w:rFonts w:hint="default" w:ascii="Times New Roman" w:hAnsi="Times New Roman" w:cs="Times New Roman"/>
                <w:color w:val="auto"/>
                <w:sz w:val="24"/>
                <w:szCs w:val="32"/>
              </w:rPr>
              <w:t>（1）验收范围：环评报告表、批复文件和有关设计文件规定应采取的各项环保治理设施与措施。</w:t>
            </w:r>
          </w:p>
          <w:p>
            <w:pPr>
              <w:pageBreakBefore w:val="0"/>
              <w:wordWrap/>
              <w:bidi w:val="0"/>
              <w:adjustRightInd w:val="0"/>
              <w:snapToGrid w:val="0"/>
              <w:spacing w:line="360" w:lineRule="auto"/>
              <w:ind w:firstLine="480" w:firstLineChars="200"/>
              <w:outlineLvl w:val="9"/>
              <w:rPr>
                <w:rFonts w:hint="default" w:ascii="Times New Roman" w:hAnsi="Times New Roman" w:cs="Times New Roman"/>
                <w:b/>
                <w:bCs/>
                <w:color w:val="auto"/>
                <w:sz w:val="21"/>
                <w:szCs w:val="21"/>
                <w:lang w:eastAsia="zh-CN"/>
              </w:rPr>
            </w:pPr>
            <w:r>
              <w:rPr>
                <w:rFonts w:hint="default" w:ascii="Times New Roman" w:hAnsi="Times New Roman" w:cs="Times New Roman"/>
                <w:color w:val="auto"/>
                <w:sz w:val="24"/>
                <w:szCs w:val="32"/>
              </w:rPr>
              <w:t>（2）验收清单：根据《国务院关于修改〈建设项目环境保护管理条例〉的决定》（中华人民共和国国务院令 第682号）规定，第十七条“编制环境影响报告书、环境影响报告表的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具体见表7-</w:t>
            </w:r>
            <w:r>
              <w:rPr>
                <w:rFonts w:hint="eastAsia" w:ascii="Times New Roman" w:hAnsi="Times New Roman" w:cs="Times New Roman"/>
                <w:color w:val="auto"/>
                <w:sz w:val="24"/>
                <w:szCs w:val="32"/>
                <w:lang w:val="en-US" w:eastAsia="zh-CN"/>
              </w:rPr>
              <w:t>20</w:t>
            </w:r>
            <w:r>
              <w:rPr>
                <w:rFonts w:hint="eastAsia" w:cs="Times New Roman"/>
                <w:color w:val="auto"/>
                <w:sz w:val="24"/>
                <w:szCs w:val="32"/>
                <w:lang w:val="en-US" w:eastAsia="zh-CN"/>
              </w:rPr>
              <w:t>。</w:t>
            </w:r>
          </w:p>
          <w:p>
            <w:pPr>
              <w:pageBreakBefore w:val="0"/>
              <w:wordWrap/>
              <w:bidi w:val="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eastAsia="zh-CN"/>
              </w:rPr>
              <w:t>表</w:t>
            </w:r>
            <w:r>
              <w:rPr>
                <w:rFonts w:hint="default" w:ascii="Times New Roman" w:hAnsi="Times New Roman" w:cs="Times New Roman"/>
                <w:b/>
                <w:bCs/>
                <w:color w:val="auto"/>
                <w:sz w:val="21"/>
                <w:szCs w:val="21"/>
                <w:lang w:val="en-US" w:eastAsia="zh-CN"/>
              </w:rPr>
              <w:t>7-</w:t>
            </w:r>
            <w:r>
              <w:rPr>
                <w:rFonts w:hint="eastAsia" w:ascii="Times New Roman" w:hAnsi="Times New Roman" w:cs="Times New Roman"/>
                <w:b/>
                <w:bCs/>
                <w:color w:val="auto"/>
                <w:sz w:val="21"/>
                <w:szCs w:val="21"/>
                <w:lang w:val="en-US" w:eastAsia="zh-CN"/>
              </w:rPr>
              <w:t>20</w:t>
            </w:r>
            <w:r>
              <w:rPr>
                <w:rFonts w:hint="default" w:ascii="Times New Roman" w:hAnsi="Times New Roman" w:cs="Times New Roman"/>
                <w:b/>
                <w:bCs/>
                <w:color w:val="auto"/>
                <w:sz w:val="21"/>
                <w:szCs w:val="21"/>
                <w:lang w:val="en-US" w:eastAsia="zh-CN"/>
              </w:rPr>
              <w:t xml:space="preserve">  环境保护设施管理清单</w:t>
            </w:r>
          </w:p>
          <w:tbl>
            <w:tblPr>
              <w:tblStyle w:val="1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88"/>
              <w:gridCol w:w="979"/>
              <w:gridCol w:w="2910"/>
              <w:gridCol w:w="592"/>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6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内容</w:t>
                  </w: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排放源</w:t>
                  </w:r>
                </w:p>
              </w:tc>
              <w:tc>
                <w:tcPr>
                  <w:tcW w:w="979"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w:t>
                  </w:r>
                </w:p>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2910"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环境保护设施</w:t>
                  </w:r>
                </w:p>
              </w:tc>
              <w:tc>
                <w:tcPr>
                  <w:tcW w:w="592"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w:t>
                  </w:r>
                </w:p>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量</w:t>
                  </w:r>
                </w:p>
              </w:tc>
              <w:tc>
                <w:tcPr>
                  <w:tcW w:w="2896"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692" w:type="dxa"/>
                  <w:vMerge w:val="restar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废气</w:t>
                  </w: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烧结</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工序</w:t>
                  </w:r>
                </w:p>
              </w:tc>
              <w:tc>
                <w:tcPr>
                  <w:tcW w:w="979" w:type="dxa"/>
                  <w:vMerge w:val="restar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非甲烷</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总烃</w:t>
                  </w: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集气罩+</w:t>
                  </w:r>
                  <w:r>
                    <w:rPr>
                      <w:rFonts w:hint="eastAsia" w:ascii="Times New Roman" w:hAnsi="Times New Roman" w:cs="Times New Roman"/>
                      <w:color w:val="auto"/>
                      <w:szCs w:val="21"/>
                      <w:lang w:val="en-US" w:eastAsia="zh-CN"/>
                    </w:rPr>
                    <w:t>两级</w:t>
                  </w:r>
                  <w:r>
                    <w:rPr>
                      <w:rFonts w:hint="default" w:ascii="Times New Roman" w:hAnsi="Times New Roman" w:cs="Times New Roman"/>
                      <w:color w:val="auto"/>
                      <w:szCs w:val="21"/>
                      <w:lang w:val="en-US" w:eastAsia="zh-CN"/>
                    </w:rPr>
                    <w:t>活性炭+15m排气筒</w:t>
                  </w:r>
                  <w:r>
                    <w:rPr>
                      <w:rFonts w:hint="eastAsia" w:ascii="Times New Roman" w:hAnsi="Times New Roman" w:cs="Times New Roman"/>
                      <w:color w:val="auto"/>
                      <w:szCs w:val="21"/>
                      <w:lang w:val="en-US" w:eastAsia="zh-CN"/>
                    </w:rPr>
                    <w:t>（DA005）</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p>
              </w:tc>
              <w:tc>
                <w:tcPr>
                  <w:tcW w:w="2896" w:type="dxa"/>
                  <w:vMerge w:val="restar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满足《陕西省挥发性有机物排放控制标准》（DB61T1061-2017）中电子产品制造业要求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92"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cs="Times New Roman"/>
                      <w:color w:val="auto"/>
                      <w:sz w:val="21"/>
                      <w:szCs w:val="21"/>
                      <w:lang w:val="en-US" w:eastAsia="zh-CN"/>
                    </w:rPr>
                  </w:pP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印刷</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烘干</w:t>
                  </w:r>
                </w:p>
              </w:tc>
              <w:tc>
                <w:tcPr>
                  <w:tcW w:w="979"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0"/>
                      <w:szCs w:val="21"/>
                      <w:lang w:val="en-US" w:eastAsia="zh-CN"/>
                    </w:rPr>
                  </w:pPr>
                  <w:r>
                    <w:rPr>
                      <w:rFonts w:hint="default" w:ascii="Times New Roman" w:hAnsi="Times New Roman" w:cs="Times New Roman"/>
                      <w:color w:val="auto"/>
                      <w:sz w:val="21"/>
                      <w:szCs w:val="21"/>
                      <w:vertAlign w:val="baseline"/>
                      <w:lang w:val="en-US" w:eastAsia="zh-CN"/>
                    </w:rPr>
                    <w:t>集气罩+</w:t>
                  </w:r>
                  <w:r>
                    <w:rPr>
                      <w:rFonts w:hint="eastAsia" w:ascii="Times New Roman" w:hAnsi="Times New Roman" w:cs="Times New Roman"/>
                      <w:color w:val="auto"/>
                      <w:sz w:val="21"/>
                      <w:szCs w:val="21"/>
                      <w:vertAlign w:val="baseline"/>
                      <w:lang w:val="en-US" w:eastAsia="zh-CN"/>
                    </w:rPr>
                    <w:t>两级</w:t>
                  </w:r>
                  <w:r>
                    <w:rPr>
                      <w:rFonts w:hint="default" w:ascii="Times New Roman" w:hAnsi="Times New Roman" w:cs="Times New Roman"/>
                      <w:color w:val="auto"/>
                      <w:kern w:val="0"/>
                      <w:szCs w:val="21"/>
                      <w:lang w:val="en-US" w:eastAsia="zh-CN"/>
                    </w:rPr>
                    <w:t>活性炭+15m排气筒</w:t>
                  </w:r>
                  <w:r>
                    <w:rPr>
                      <w:rFonts w:hint="eastAsia" w:ascii="Times New Roman" w:hAnsi="Times New Roman" w:cs="Times New Roman"/>
                      <w:color w:val="auto"/>
                      <w:kern w:val="0"/>
                      <w:szCs w:val="21"/>
                      <w:lang w:val="en-US" w:eastAsia="zh-CN"/>
                    </w:rPr>
                    <w:t>（DA003）</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kern w:val="0"/>
                      <w:szCs w:val="21"/>
                      <w:lang w:val="en-US" w:eastAsia="zh-CN"/>
                    </w:rPr>
                    <w:t>（依托现有）</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p>
              </w:tc>
              <w:tc>
                <w:tcPr>
                  <w:tcW w:w="2896"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692"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cs="Times New Roman"/>
                      <w:color w:val="auto"/>
                      <w:sz w:val="21"/>
                      <w:szCs w:val="21"/>
                      <w:lang w:val="en-US" w:eastAsia="zh-CN"/>
                    </w:rPr>
                  </w:pP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bCs/>
                      <w:color w:val="auto"/>
                      <w:kern w:val="2"/>
                      <w:sz w:val="21"/>
                      <w:szCs w:val="21"/>
                      <w:lang w:val="en-US" w:eastAsia="zh-CN" w:bidi="ar-SA"/>
                    </w:rPr>
                    <w:t>回流焊气相清洗工序</w:t>
                  </w:r>
                </w:p>
              </w:tc>
              <w:tc>
                <w:tcPr>
                  <w:tcW w:w="979"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0"/>
                      <w:szCs w:val="21"/>
                      <w:lang w:val="en-US" w:eastAsia="zh-CN"/>
                    </w:rPr>
                  </w:pPr>
                  <w:r>
                    <w:rPr>
                      <w:rFonts w:hint="default" w:ascii="Times New Roman" w:hAnsi="Times New Roman" w:cs="Times New Roman"/>
                      <w:color w:val="auto"/>
                      <w:sz w:val="21"/>
                      <w:szCs w:val="21"/>
                      <w:vertAlign w:val="baseline"/>
                      <w:lang w:val="en-US" w:eastAsia="zh-CN"/>
                    </w:rPr>
                    <w:t>集气罩+</w:t>
                  </w:r>
                  <w:r>
                    <w:rPr>
                      <w:rFonts w:hint="eastAsia" w:ascii="Times New Roman" w:hAnsi="Times New Roman" w:cs="Times New Roman"/>
                      <w:color w:val="auto"/>
                      <w:sz w:val="21"/>
                      <w:szCs w:val="21"/>
                      <w:vertAlign w:val="baseline"/>
                      <w:lang w:val="en-US" w:eastAsia="zh-CN"/>
                    </w:rPr>
                    <w:t>两级</w:t>
                  </w:r>
                  <w:r>
                    <w:rPr>
                      <w:rFonts w:hint="default" w:ascii="Times New Roman" w:hAnsi="Times New Roman" w:cs="Times New Roman"/>
                      <w:color w:val="auto"/>
                      <w:kern w:val="0"/>
                      <w:szCs w:val="21"/>
                      <w:lang w:val="en-US" w:eastAsia="zh-CN"/>
                    </w:rPr>
                    <w:t>活性炭+15m排气筒</w:t>
                  </w:r>
                  <w:r>
                    <w:rPr>
                      <w:rFonts w:hint="eastAsia" w:ascii="Times New Roman" w:hAnsi="Times New Roman" w:cs="Times New Roman"/>
                      <w:color w:val="auto"/>
                      <w:kern w:val="0"/>
                      <w:szCs w:val="21"/>
                      <w:lang w:val="en-US" w:eastAsia="zh-CN"/>
                    </w:rPr>
                    <w:t>（DA002）</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kern w:val="0"/>
                      <w:szCs w:val="21"/>
                      <w:lang w:val="en-US" w:eastAsia="zh-CN"/>
                    </w:rPr>
                    <w:t>（依托现有）</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p>
              </w:tc>
              <w:tc>
                <w:tcPr>
                  <w:tcW w:w="2896"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2"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cs="Times New Roman"/>
                      <w:color w:val="auto"/>
                      <w:sz w:val="21"/>
                      <w:szCs w:val="21"/>
                      <w:lang w:val="en-US" w:eastAsia="zh-CN"/>
                    </w:rPr>
                  </w:pP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焊接</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工序</w:t>
                  </w:r>
                </w:p>
              </w:tc>
              <w:tc>
                <w:tcPr>
                  <w:tcW w:w="979" w:type="dxa"/>
                  <w:vMerge w:val="restar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粉尘</w:t>
                  </w: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移动式除尘器</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3</w:t>
                  </w:r>
                </w:p>
              </w:tc>
              <w:tc>
                <w:tcPr>
                  <w:tcW w:w="2896" w:type="dxa"/>
                  <w:vMerge w:val="restar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满足《大气污染物综合排放标准》（GB16297-1996）二级排放标准要求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2"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cs="Times New Roman"/>
                      <w:color w:val="auto"/>
                      <w:sz w:val="21"/>
                      <w:szCs w:val="21"/>
                      <w:lang w:val="en-US" w:eastAsia="zh-CN"/>
                    </w:rPr>
                  </w:pP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调阻</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工序</w:t>
                  </w:r>
                </w:p>
              </w:tc>
              <w:tc>
                <w:tcPr>
                  <w:tcW w:w="979"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布袋除尘器</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p>
              </w:tc>
              <w:tc>
                <w:tcPr>
                  <w:tcW w:w="2896" w:type="dxa"/>
                  <w:vMerge w:val="continue"/>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6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888"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产噪</w:t>
                  </w:r>
                </w:p>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设备</w:t>
                  </w:r>
                </w:p>
              </w:tc>
              <w:tc>
                <w:tcPr>
                  <w:tcW w:w="979"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噪声</w:t>
                  </w:r>
                  <w:r>
                    <w:rPr>
                      <w:rFonts w:hint="default" w:ascii="Times New Roman" w:hAnsi="Times New Roman" w:cs="Times New Roman"/>
                      <w:color w:val="auto"/>
                      <w:sz w:val="21"/>
                      <w:szCs w:val="21"/>
                      <w:lang w:val="en-US" w:eastAsia="zh-CN"/>
                    </w:rPr>
                    <w:t xml:space="preserve">                         </w:t>
                  </w:r>
                </w:p>
              </w:tc>
              <w:tc>
                <w:tcPr>
                  <w:tcW w:w="291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bCs/>
                      <w:color w:val="auto"/>
                      <w:szCs w:val="21"/>
                      <w:lang w:eastAsia="zh-CN"/>
                    </w:rPr>
                    <w:t>厂房隔声、</w:t>
                  </w:r>
                  <w:r>
                    <w:rPr>
                      <w:rFonts w:hint="default" w:ascii="Times New Roman" w:hAnsi="Times New Roman" w:cs="Times New Roman"/>
                      <w:bCs/>
                      <w:color w:val="auto"/>
                      <w:szCs w:val="21"/>
                    </w:rPr>
                    <w:t>设备基础减振、隔声等设施</w:t>
                  </w:r>
                </w:p>
              </w:tc>
              <w:tc>
                <w:tcPr>
                  <w:tcW w:w="5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配套</w:t>
                  </w:r>
                </w:p>
              </w:tc>
              <w:tc>
                <w:tcPr>
                  <w:tcW w:w="2896"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《工业企业厂界噪声排放标准》(GB12348-2008)中的</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9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ind w:firstLine="0" w:firstLineChars="0"/>
                    <w:contextualSpacing/>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固废</w:t>
                  </w:r>
                </w:p>
              </w:tc>
              <w:tc>
                <w:tcPr>
                  <w:tcW w:w="888" w:type="dxa"/>
                  <w:tcBorders>
                    <w:tl2br w:val="nil"/>
                    <w:tr2bl w:val="nil"/>
                  </w:tcBorders>
                  <w:noWrap w:val="0"/>
                  <w:vAlign w:val="center"/>
                </w:tcPr>
                <w:p>
                  <w:pPr>
                    <w:pStyle w:val="27"/>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危废暂存间</w:t>
                  </w:r>
                </w:p>
              </w:tc>
              <w:tc>
                <w:tcPr>
                  <w:tcW w:w="979" w:type="dxa"/>
                  <w:tcBorders>
                    <w:tl2br w:val="nil"/>
                    <w:tr2bl w:val="nil"/>
                  </w:tcBorders>
                  <w:noWrap w:val="0"/>
                  <w:vAlign w:val="center"/>
                </w:tcPr>
                <w:p>
                  <w:pPr>
                    <w:pStyle w:val="27"/>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废电子元件、废清洗剂、废活性炭</w:t>
                  </w:r>
                </w:p>
              </w:tc>
              <w:tc>
                <w:tcPr>
                  <w:tcW w:w="2910"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交由资质单位进行处理</w:t>
                  </w:r>
                </w:p>
                <w:p>
                  <w:pPr>
                    <w:pStyle w:val="27"/>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lang w:val="en-US" w:eastAsia="zh-CN"/>
                    </w:rPr>
                    <w:t>（依托现有）</w:t>
                  </w:r>
                </w:p>
              </w:tc>
              <w:tc>
                <w:tcPr>
                  <w:tcW w:w="592"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1座</w:t>
                  </w:r>
                </w:p>
              </w:tc>
              <w:tc>
                <w:tcPr>
                  <w:tcW w:w="2896"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危险废物执行《危险废物贮存污染控制标准》（GB18597-2001）及其2013年修改单有关规定</w:t>
                  </w:r>
                </w:p>
              </w:tc>
            </w:tr>
          </w:tbl>
          <w:p>
            <w:pPr>
              <w:pStyle w:val="2"/>
              <w:pageBreakBefore w:val="0"/>
              <w:widowControl w:val="0"/>
              <w:numPr>
                <w:ilvl w:val="0"/>
                <w:numId w:val="0"/>
              </w:numPr>
              <w:wordWrap/>
              <w:bidi w:val="0"/>
              <w:spacing w:before="15" w:beforeLines="0" w:line="480" w:lineRule="exact"/>
              <w:jc w:val="both"/>
              <w:outlineLvl w:val="9"/>
              <w:rPr>
                <w:rFonts w:hint="default" w:ascii="Times New Roman" w:hAnsi="Times New Roman" w:cs="Times New Roman"/>
                <w:color w:val="auto"/>
                <w:spacing w:val="0"/>
                <w:kern w:val="0"/>
                <w:sz w:val="24"/>
                <w:szCs w:val="24"/>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0"/>
        <w:rPr>
          <w:rFonts w:hint="default" w:ascii="Times New Roman" w:hAnsi="Times New Roman" w:cs="Times New Roman"/>
          <w:b/>
          <w:bCs/>
          <w:color w:val="auto"/>
          <w:sz w:val="28"/>
          <w:szCs w:val="36"/>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widowControl w:val="0"/>
        <w:numPr>
          <w:ilvl w:val="0"/>
          <w:numId w:val="0"/>
        </w:numPr>
        <w:spacing w:before="15" w:beforeLines="0" w:line="480" w:lineRule="exact"/>
        <w:jc w:val="both"/>
        <w:rPr>
          <w:rFonts w:hint="default" w:ascii="Times New Roman" w:hAnsi="Times New Roman" w:cs="Times New Roman"/>
          <w:b/>
          <w:bCs/>
          <w:color w:val="auto"/>
          <w:lang w:val="en-US" w:eastAsia="zh-CN"/>
        </w:rPr>
      </w:pPr>
    </w:p>
    <w:p>
      <w:pPr>
        <w:jc w:val="center"/>
        <w:rPr>
          <w:rFonts w:hint="eastAsia" w:ascii="宋体" w:hAnsi="宋体" w:eastAsia="宋体" w:cs="宋体"/>
          <w:b/>
          <w:color w:val="auto"/>
          <w:kern w:val="0"/>
          <w:sz w:val="30"/>
          <w:szCs w:val="30"/>
          <w:lang w:val="en-US" w:eastAsia="zh-CN" w:bidi="ar"/>
        </w:rPr>
      </w:pPr>
      <w:r>
        <w:rPr>
          <w:rFonts w:hint="default" w:ascii="Times New Roman" w:hAnsi="Times New Roman" w:cs="Times New Roman"/>
          <w:b/>
          <w:bCs/>
          <w:color w:val="auto"/>
          <w:lang w:val="en-US" w:eastAsia="zh-CN"/>
        </w:rPr>
        <w:t>表7-</w:t>
      </w:r>
      <w:r>
        <w:rPr>
          <w:rFonts w:hint="eastAsia" w:ascii="Times New Roman" w:hAnsi="Times New Roman" w:cs="Times New Roman"/>
          <w:b/>
          <w:bCs/>
          <w:color w:val="auto"/>
          <w:lang w:val="en-US" w:eastAsia="zh-CN"/>
        </w:rPr>
        <w:t>21</w:t>
      </w:r>
      <w:r>
        <w:rPr>
          <w:rFonts w:hint="default" w:ascii="Times New Roman" w:hAnsi="Times New Roman" w:cs="Times New Roman"/>
          <w:b/>
          <w:bCs/>
          <w:color w:val="auto"/>
          <w:lang w:val="en-US" w:eastAsia="zh-CN"/>
        </w:rPr>
        <w:t xml:space="preserve">  污染物排放清单</w:t>
      </w:r>
    </w:p>
    <w:tbl>
      <w:tblPr>
        <w:tblStyle w:val="1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521"/>
        <w:gridCol w:w="1127"/>
        <w:gridCol w:w="2508"/>
        <w:gridCol w:w="2521"/>
        <w:gridCol w:w="2621"/>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64"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内容</w:t>
            </w: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tc>
        <w:tc>
          <w:tcPr>
            <w:tcW w:w="1521"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排放源</w:t>
            </w:r>
          </w:p>
        </w:tc>
        <w:tc>
          <w:tcPr>
            <w:tcW w:w="1127"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508" w:type="dxa"/>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处理前</w:t>
            </w:r>
          </w:p>
        </w:tc>
        <w:tc>
          <w:tcPr>
            <w:tcW w:w="5142" w:type="dxa"/>
            <w:gridSpan w:val="2"/>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b/>
                <w:color w:val="auto"/>
                <w:sz w:val="21"/>
                <w:szCs w:val="21"/>
                <w:lang w:val="en-US" w:eastAsia="zh-CN"/>
              </w:rPr>
              <w:t>处理后</w:t>
            </w:r>
          </w:p>
        </w:tc>
        <w:tc>
          <w:tcPr>
            <w:tcW w:w="3311"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lang w:val="en-US" w:eastAsia="zh-CN"/>
              </w:rPr>
            </w:pPr>
            <w:r>
              <w:rPr>
                <w:rFonts w:hint="default" w:ascii="Times New Roman" w:hAnsi="Times New Roman" w:cs="Times New Roman"/>
                <w:b w:val="0"/>
                <w:bCs/>
                <w:color w:val="auto"/>
                <w:sz w:val="21"/>
                <w:szCs w:val="21"/>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521"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27"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508" w:type="dxa"/>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产生</w:t>
            </w:r>
            <w:r>
              <w:rPr>
                <w:rFonts w:hint="eastAsia" w:ascii="Times New Roman" w:hAnsi="Times New Roman" w:cs="Times New Roman"/>
                <w:color w:val="auto"/>
                <w:sz w:val="21"/>
                <w:szCs w:val="21"/>
                <w:lang w:val="en-US" w:eastAsia="zh-CN"/>
              </w:rPr>
              <w:t>量</w:t>
            </w: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产生量</w:t>
            </w:r>
          </w:p>
        </w:tc>
        <w:tc>
          <w:tcPr>
            <w:tcW w:w="2521" w:type="dxa"/>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排放浓度</w:t>
            </w:r>
          </w:p>
        </w:tc>
        <w:tc>
          <w:tcPr>
            <w:tcW w:w="2621" w:type="dxa"/>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排放量</w:t>
            </w:r>
          </w:p>
        </w:tc>
        <w:tc>
          <w:tcPr>
            <w:tcW w:w="3311"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4"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大气污染物</w:t>
            </w:r>
          </w:p>
        </w:tc>
        <w:tc>
          <w:tcPr>
            <w:tcW w:w="15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印刷烘干工序</w:t>
            </w:r>
          </w:p>
        </w:tc>
        <w:tc>
          <w:tcPr>
            <w:tcW w:w="112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NMHC</w:t>
            </w:r>
          </w:p>
        </w:tc>
        <w:tc>
          <w:tcPr>
            <w:tcW w:w="2508" w:type="dxa"/>
            <w:tcBorders>
              <w:tl2br w:val="nil"/>
              <w:tr2bl w:val="nil"/>
            </w:tcBorders>
            <w:noWrap w:val="0"/>
            <w:vAlign w:val="center"/>
          </w:tcPr>
          <w:p>
            <w:pPr>
              <w:autoSpaceDE w:val="0"/>
              <w:autoSpaceDN w:val="0"/>
              <w:ind w:right="118" w:rightChars="0"/>
              <w:jc w:val="center"/>
              <w:outlineLvl w:val="1"/>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0.0</w:t>
            </w:r>
            <w:r>
              <w:rPr>
                <w:rFonts w:hint="eastAsia" w:ascii="Times New Roman" w:hAnsi="Times New Roman" w:cs="Times New Roman"/>
                <w:color w:val="auto"/>
                <w:sz w:val="21"/>
                <w:szCs w:val="21"/>
                <w:lang w:val="en-US" w:eastAsia="zh-CN"/>
              </w:rPr>
              <w:t>39</w:t>
            </w:r>
            <w:r>
              <w:rPr>
                <w:rFonts w:hint="default" w:ascii="Times New Roman" w:hAnsi="Times New Roman" w:cs="Times New Roman"/>
                <w:color w:val="auto"/>
                <w:sz w:val="21"/>
                <w:szCs w:val="21"/>
              </w:rPr>
              <w:t>t/a</w:t>
            </w:r>
          </w:p>
        </w:tc>
        <w:tc>
          <w:tcPr>
            <w:tcW w:w="2521" w:type="dxa"/>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vertAlign w:val="baseline"/>
                <w:lang w:val="en-US" w:eastAsia="zh-CN"/>
              </w:rPr>
              <w:t>0.0.1755</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c>
          <w:tcPr>
            <w:tcW w:w="2621" w:type="dxa"/>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0.0052</w:t>
            </w:r>
            <w:r>
              <w:rPr>
                <w:rFonts w:hint="default" w:ascii="Times New Roman" w:hAnsi="Times New Roman" w:cs="Times New Roman"/>
                <w:color w:val="auto"/>
                <w:kern w:val="0"/>
                <w:sz w:val="21"/>
                <w:szCs w:val="21"/>
                <w:lang w:val="en-US" w:eastAsia="zh-CN" w:bidi="ar"/>
              </w:rPr>
              <w:t>t/a</w:t>
            </w:r>
          </w:p>
        </w:tc>
        <w:tc>
          <w:tcPr>
            <w:tcW w:w="3311" w:type="dxa"/>
            <w:vMerge w:val="restart"/>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olor w:val="auto"/>
                <w:sz w:val="21"/>
                <w:szCs w:val="21"/>
                <w:lang w:val="en-US" w:eastAsia="zh-CN"/>
              </w:rPr>
              <w:t>《陕西省挥发性有机物排放控制标准》（DB61T1061-2017）中电子产品制造业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5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烧结工序</w:t>
            </w:r>
          </w:p>
        </w:tc>
        <w:tc>
          <w:tcPr>
            <w:tcW w:w="112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p>
        </w:tc>
        <w:tc>
          <w:tcPr>
            <w:tcW w:w="2508" w:type="dxa"/>
            <w:tcBorders>
              <w:tl2br w:val="nil"/>
              <w:tr2bl w:val="nil"/>
            </w:tcBorders>
            <w:noWrap w:val="0"/>
            <w:vAlign w:val="center"/>
          </w:tcPr>
          <w:p>
            <w:pPr>
              <w:autoSpaceDE w:val="0"/>
              <w:autoSpaceDN w:val="0"/>
              <w:ind w:right="118" w:rightChars="0"/>
              <w:jc w:val="center"/>
              <w:outlineLvl w:val="1"/>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rPr>
              <w:t>0.033t/a</w:t>
            </w:r>
          </w:p>
        </w:tc>
        <w:tc>
          <w:tcPr>
            <w:tcW w:w="25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kern w:val="0"/>
                <w:sz w:val="21"/>
                <w:szCs w:val="21"/>
                <w:lang w:val="en-US" w:eastAsia="zh-CN" w:bidi="ar-SA"/>
              </w:rPr>
              <w:t>0.45</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c>
          <w:tcPr>
            <w:tcW w:w="26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0.0045</w:t>
            </w:r>
            <w:r>
              <w:rPr>
                <w:rFonts w:hint="default" w:ascii="Times New Roman" w:hAnsi="Times New Roman" w:cs="Times New Roman"/>
                <w:color w:val="auto"/>
                <w:kern w:val="0"/>
                <w:sz w:val="21"/>
                <w:szCs w:val="21"/>
                <w:lang w:val="en-US" w:eastAsia="zh-CN" w:bidi="ar"/>
              </w:rPr>
              <w:t>t/a</w:t>
            </w:r>
          </w:p>
        </w:tc>
        <w:tc>
          <w:tcPr>
            <w:tcW w:w="3311" w:type="dxa"/>
            <w:vMerge w:val="continue"/>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5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回流焊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bidi="ar"/>
              </w:rPr>
              <w:t>气相清洗工序</w:t>
            </w:r>
          </w:p>
        </w:tc>
        <w:tc>
          <w:tcPr>
            <w:tcW w:w="112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p>
        </w:tc>
        <w:tc>
          <w:tcPr>
            <w:tcW w:w="2508" w:type="dxa"/>
            <w:tcBorders>
              <w:tl2br w:val="nil"/>
              <w:tr2bl w:val="nil"/>
            </w:tcBorders>
            <w:noWrap w:val="0"/>
            <w:vAlign w:val="center"/>
          </w:tcPr>
          <w:p>
            <w:pPr>
              <w:autoSpaceDE w:val="0"/>
              <w:autoSpaceDN w:val="0"/>
              <w:ind w:right="118" w:rightChars="0"/>
              <w:jc w:val="center"/>
              <w:outlineLvl w:val="1"/>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bidi="ar"/>
              </w:rPr>
              <w:t>0.062</w:t>
            </w:r>
            <w:r>
              <w:rPr>
                <w:rFonts w:hint="eastAsia" w:ascii="Times New Roman" w:hAnsi="Times New Roman" w:eastAsia="宋体" w:cs="Times New Roman"/>
                <w:color w:val="auto"/>
                <w:kern w:val="0"/>
                <w:sz w:val="21"/>
                <w:szCs w:val="21"/>
                <w:lang w:val="en-US" w:eastAsia="zh-CN"/>
              </w:rPr>
              <w:t>t/a</w:t>
            </w:r>
          </w:p>
        </w:tc>
        <w:tc>
          <w:tcPr>
            <w:tcW w:w="25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0.279</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c>
          <w:tcPr>
            <w:tcW w:w="26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kern w:val="0"/>
                <w:sz w:val="21"/>
                <w:szCs w:val="21"/>
                <w:lang w:val="en-US" w:eastAsia="zh-CN" w:bidi="ar"/>
              </w:rPr>
              <w:t>0.008</w:t>
            </w:r>
            <w:r>
              <w:rPr>
                <w:rFonts w:hint="default" w:ascii="Times New Roman" w:hAnsi="Times New Roman" w:cs="Times New Roman"/>
                <w:color w:val="auto"/>
                <w:kern w:val="0"/>
                <w:sz w:val="21"/>
                <w:szCs w:val="21"/>
                <w:lang w:val="en-US" w:eastAsia="zh-CN" w:bidi="ar"/>
              </w:rPr>
              <w:t>t/a</w:t>
            </w:r>
          </w:p>
        </w:tc>
        <w:tc>
          <w:tcPr>
            <w:tcW w:w="3311" w:type="dxa"/>
            <w:vMerge w:val="continue"/>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5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焊接工序</w:t>
            </w:r>
          </w:p>
        </w:tc>
        <w:tc>
          <w:tcPr>
            <w:tcW w:w="112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粉尘</w:t>
            </w:r>
          </w:p>
        </w:tc>
        <w:tc>
          <w:tcPr>
            <w:tcW w:w="2508"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b w:val="0"/>
                <w:bCs w:val="0"/>
                <w:color w:val="auto"/>
                <w:sz w:val="21"/>
                <w:szCs w:val="21"/>
                <w:vertAlign w:val="baseline"/>
                <w:lang w:val="en-US" w:eastAsia="zh-CN"/>
              </w:rPr>
              <w:t>2</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b w:val="0"/>
                <w:bCs w:val="0"/>
                <w:color w:val="auto"/>
                <w:sz w:val="21"/>
                <w:szCs w:val="21"/>
                <w:vertAlign w:val="baseline"/>
                <w:lang w:val="en-US" w:eastAsia="zh-CN"/>
              </w:rPr>
              <w:t>82×10</w:t>
            </w:r>
            <w:r>
              <w:rPr>
                <w:rFonts w:hint="eastAsia" w:ascii="Times New Roman" w:hAnsi="Times New Roman" w:cs="Times New Roman"/>
                <w:b w:val="0"/>
                <w:bCs w:val="0"/>
                <w:color w:val="auto"/>
                <w:sz w:val="21"/>
                <w:szCs w:val="21"/>
                <w:vertAlign w:val="superscript"/>
                <w:lang w:val="en-US" w:eastAsia="zh-CN"/>
              </w:rPr>
              <w:t>-6</w:t>
            </w:r>
            <w:r>
              <w:rPr>
                <w:rFonts w:hint="default" w:ascii="Times New Roman" w:hAnsi="Times New Roman" w:cs="Times New Roman"/>
                <w:color w:val="auto"/>
                <w:kern w:val="0"/>
                <w:sz w:val="21"/>
                <w:szCs w:val="21"/>
                <w:lang w:val="en-US" w:eastAsia="zh-CN" w:bidi="ar"/>
              </w:rPr>
              <w:t>t/a</w:t>
            </w:r>
          </w:p>
        </w:tc>
        <w:tc>
          <w:tcPr>
            <w:tcW w:w="25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w:t>
            </w:r>
          </w:p>
        </w:tc>
        <w:tc>
          <w:tcPr>
            <w:tcW w:w="26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6.77×10</w:t>
            </w:r>
            <w:r>
              <w:rPr>
                <w:rFonts w:hint="eastAsia" w:ascii="Times New Roman" w:hAnsi="Times New Roman" w:cs="Times New Roman"/>
                <w:b w:val="0"/>
                <w:bCs w:val="0"/>
                <w:color w:val="auto"/>
                <w:sz w:val="21"/>
                <w:szCs w:val="21"/>
                <w:vertAlign w:val="superscript"/>
                <w:lang w:val="en-US" w:eastAsia="zh-CN"/>
              </w:rPr>
              <w:t>-7</w:t>
            </w:r>
            <w:r>
              <w:rPr>
                <w:rFonts w:hint="default" w:ascii="Times New Roman" w:hAnsi="Times New Roman" w:cs="Times New Roman"/>
                <w:color w:val="auto"/>
                <w:kern w:val="0"/>
                <w:sz w:val="21"/>
                <w:szCs w:val="21"/>
                <w:lang w:val="en-US" w:eastAsia="zh-CN" w:bidi="ar"/>
              </w:rPr>
              <w:t>t/a</w:t>
            </w:r>
          </w:p>
        </w:tc>
        <w:tc>
          <w:tcPr>
            <w:tcW w:w="3311" w:type="dxa"/>
            <w:vMerge w:val="restart"/>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《大气污染物综合排放标准》（GB16297-1996）二级排放标准要求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5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调阻工序</w:t>
            </w:r>
          </w:p>
        </w:tc>
        <w:tc>
          <w:tcPr>
            <w:tcW w:w="112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p>
        </w:tc>
        <w:tc>
          <w:tcPr>
            <w:tcW w:w="2508"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rPr>
              <w:t>5.88×10</w:t>
            </w:r>
            <w:r>
              <w:rPr>
                <w:rFonts w:hint="eastAsia" w:ascii="Times New Roman" w:hAnsi="Times New Roman" w:eastAsia="宋体" w:cs="Times New Roman"/>
                <w:color w:val="auto"/>
                <w:kern w:val="0"/>
                <w:sz w:val="21"/>
                <w:szCs w:val="21"/>
                <w:vertAlign w:val="superscript"/>
                <w:lang w:val="en-US" w:eastAsia="zh-CN"/>
              </w:rPr>
              <w:t>-6</w:t>
            </w:r>
            <w:r>
              <w:rPr>
                <w:rFonts w:hint="default" w:ascii="Times New Roman" w:hAnsi="Times New Roman" w:cs="Times New Roman"/>
                <w:color w:val="auto"/>
                <w:kern w:val="0"/>
                <w:sz w:val="21"/>
                <w:szCs w:val="21"/>
                <w:lang w:val="en-US" w:eastAsia="zh-CN" w:bidi="ar"/>
              </w:rPr>
              <w:t>t/a</w:t>
            </w:r>
          </w:p>
        </w:tc>
        <w:tc>
          <w:tcPr>
            <w:tcW w:w="25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rPr>
              <w:t>1.9575×10</w:t>
            </w:r>
            <w:r>
              <w:rPr>
                <w:rFonts w:hint="eastAsia" w:ascii="Times New Roman" w:hAnsi="Times New Roman" w:eastAsia="宋体" w:cs="Times New Roman"/>
                <w:color w:val="auto"/>
                <w:kern w:val="0"/>
                <w:sz w:val="21"/>
                <w:szCs w:val="21"/>
                <w:vertAlign w:val="superscript"/>
                <w:lang w:val="en-US" w:eastAsia="zh-CN"/>
              </w:rPr>
              <w:t>-5</w:t>
            </w:r>
            <w:r>
              <w:rPr>
                <w:rFonts w:hint="default" w:ascii="Times New Roman" w:hAnsi="Times New Roman" w:cs="Times New Roman"/>
                <w:color w:val="auto"/>
                <w:sz w:val="21"/>
                <w:szCs w:val="21"/>
                <w:vertAlign w:val="baseline"/>
                <w:lang w:val="en-US" w:eastAsia="zh-CN"/>
              </w:rPr>
              <w:t>mg/m</w:t>
            </w:r>
            <w:r>
              <w:rPr>
                <w:rFonts w:hint="default" w:ascii="Times New Roman" w:hAnsi="Times New Roman" w:cs="Times New Roman"/>
                <w:color w:val="auto"/>
                <w:sz w:val="21"/>
                <w:szCs w:val="21"/>
                <w:vertAlign w:val="superscript"/>
                <w:lang w:val="en-US" w:eastAsia="zh-CN"/>
              </w:rPr>
              <w:t>3</w:t>
            </w:r>
          </w:p>
        </w:tc>
        <w:tc>
          <w:tcPr>
            <w:tcW w:w="2621" w:type="dxa"/>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rPr>
              <w:t>7.83×10</w:t>
            </w:r>
            <w:r>
              <w:rPr>
                <w:rFonts w:hint="eastAsia" w:ascii="Times New Roman" w:hAnsi="Times New Roman" w:eastAsia="宋体" w:cs="Times New Roman"/>
                <w:color w:val="auto"/>
                <w:kern w:val="0"/>
                <w:sz w:val="21"/>
                <w:szCs w:val="21"/>
                <w:vertAlign w:val="superscript"/>
                <w:lang w:val="en-US" w:eastAsia="zh-CN"/>
              </w:rPr>
              <w:t>-8</w:t>
            </w:r>
            <w:r>
              <w:rPr>
                <w:rFonts w:hint="default" w:ascii="Times New Roman" w:hAnsi="Times New Roman" w:cs="Times New Roman"/>
                <w:color w:val="auto"/>
                <w:kern w:val="0"/>
                <w:sz w:val="21"/>
                <w:szCs w:val="21"/>
                <w:lang w:val="en-US" w:eastAsia="zh-CN" w:bidi="ar"/>
              </w:rPr>
              <w:t>t/a</w:t>
            </w:r>
          </w:p>
        </w:tc>
        <w:tc>
          <w:tcPr>
            <w:tcW w:w="3311" w:type="dxa"/>
            <w:vMerge w:val="continue"/>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64" w:type="dxa"/>
            <w:vMerge w:val="restart"/>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w:t>
            </w:r>
          </w:p>
        </w:tc>
        <w:tc>
          <w:tcPr>
            <w:tcW w:w="2648" w:type="dxa"/>
            <w:gridSpan w:val="2"/>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废电子元器件</w:t>
            </w:r>
          </w:p>
        </w:tc>
        <w:tc>
          <w:tcPr>
            <w:tcW w:w="2508"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t/a</w:t>
            </w:r>
          </w:p>
        </w:tc>
        <w:tc>
          <w:tcPr>
            <w:tcW w:w="5142"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暂存于危废间，定期交有资质单位进行处置</w:t>
            </w:r>
            <w:r>
              <w:rPr>
                <w:rFonts w:hint="default" w:ascii="Times New Roman" w:hAnsi="Times New Roman" w:cs="Times New Roman"/>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c>
          <w:tcPr>
            <w:tcW w:w="331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危险废物执行《危险废物贮存污染控制标准》（GB18597-2001）及其2013年修改单有关规定。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648" w:type="dxa"/>
            <w:gridSpan w:val="2"/>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废清洗剂</w:t>
            </w:r>
          </w:p>
        </w:tc>
        <w:tc>
          <w:tcPr>
            <w:tcW w:w="2508"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239.6L/a</w:t>
            </w:r>
          </w:p>
        </w:tc>
        <w:tc>
          <w:tcPr>
            <w:tcW w:w="514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c>
          <w:tcPr>
            <w:tcW w:w="331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64" w:type="dxa"/>
            <w:vMerge w:val="continue"/>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648" w:type="dxa"/>
            <w:gridSpan w:val="2"/>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废活性炭</w:t>
            </w:r>
          </w:p>
        </w:tc>
        <w:tc>
          <w:tcPr>
            <w:tcW w:w="2508"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 w:val="21"/>
                <w:szCs w:val="21"/>
                <w:lang w:val="en-US" w:eastAsia="zh-CN"/>
              </w:rPr>
              <w:t>0.009</w:t>
            </w:r>
            <w:r>
              <w:rPr>
                <w:rFonts w:hint="eastAsia" w:ascii="Times New Roman" w:hAnsi="Times New Roman" w:cs="Times New Roman"/>
                <w:color w:val="auto"/>
                <w:spacing w:val="0"/>
                <w:kern w:val="0"/>
                <w:sz w:val="21"/>
                <w:szCs w:val="21"/>
                <w:lang w:val="en-US" w:eastAsia="zh-CN" w:bidi="ar"/>
              </w:rPr>
              <w:t>t</w:t>
            </w:r>
            <w:r>
              <w:rPr>
                <w:rFonts w:hint="default" w:ascii="Times New Roman" w:hAnsi="Times New Roman" w:eastAsia="宋体" w:cs="Times New Roman"/>
                <w:color w:val="auto"/>
                <w:spacing w:val="0"/>
                <w:kern w:val="0"/>
                <w:sz w:val="21"/>
                <w:szCs w:val="21"/>
                <w:lang w:val="en-US" w:eastAsia="zh-CN" w:bidi="ar"/>
              </w:rPr>
              <w:t>/a</w:t>
            </w:r>
          </w:p>
        </w:tc>
        <w:tc>
          <w:tcPr>
            <w:tcW w:w="514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c>
          <w:tcPr>
            <w:tcW w:w="331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64" w:type="dxa"/>
            <w:tcBorders>
              <w:tl2br w:val="nil"/>
              <w:tr2bl w:val="nil"/>
            </w:tcBorders>
            <w:noWrap w:val="0"/>
            <w:vAlign w:val="center"/>
          </w:tcPr>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w:t>
            </w:r>
          </w:p>
          <w:p>
            <w:pPr>
              <w:keepNext w:val="0"/>
              <w:keepLines w:val="0"/>
              <w:pageBreakBefore w:val="0"/>
              <w:tabs>
                <w:tab w:val="left" w:pos="4536"/>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w:t>
            </w:r>
          </w:p>
        </w:tc>
        <w:tc>
          <w:tcPr>
            <w:tcW w:w="10298" w:type="dxa"/>
            <w:gridSpan w:val="5"/>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cs="Times New Roman"/>
                <w:color w:val="auto"/>
                <w:sz w:val="21"/>
                <w:szCs w:val="21"/>
              </w:rPr>
              <w:t>本项目</w:t>
            </w:r>
            <w:r>
              <w:rPr>
                <w:rFonts w:hint="default" w:ascii="Times New Roman" w:hAnsi="Times New Roman" w:cs="Times New Roman"/>
                <w:color w:val="auto"/>
                <w:sz w:val="21"/>
                <w:szCs w:val="21"/>
                <w:lang w:val="en-US" w:eastAsia="zh-CN"/>
              </w:rPr>
              <w:t>运营期生产设备均为小型精密低噪声设备，</w:t>
            </w:r>
            <w:r>
              <w:rPr>
                <w:rFonts w:hint="default" w:ascii="Times New Roman" w:hAnsi="Times New Roman" w:cs="Times New Roman"/>
                <w:color w:val="auto"/>
                <w:sz w:val="21"/>
                <w:szCs w:val="21"/>
              </w:rPr>
              <w:t>噪声主要来源于</w:t>
            </w:r>
            <w:r>
              <w:rPr>
                <w:rFonts w:hint="default" w:ascii="Times New Roman" w:hAnsi="Times New Roman" w:cs="Times New Roman"/>
                <w:color w:val="auto"/>
                <w:sz w:val="21"/>
                <w:szCs w:val="21"/>
                <w:lang w:val="en-US" w:eastAsia="zh-CN"/>
              </w:rPr>
              <w:t>烘干炉、烧结炉、风机等</w:t>
            </w:r>
            <w:r>
              <w:rPr>
                <w:rFonts w:hint="default" w:ascii="Times New Roman" w:hAnsi="Times New Roman" w:cs="Times New Roman"/>
                <w:color w:val="auto"/>
                <w:sz w:val="21"/>
                <w:szCs w:val="21"/>
              </w:rPr>
              <w:t>设备运转时产生的噪声，噪声级范围在</w:t>
            </w:r>
            <w:r>
              <w:rPr>
                <w:rFonts w:hint="default" w:ascii="Times New Roman" w:hAnsi="Times New Roman" w:cs="Times New Roman"/>
                <w:color w:val="auto"/>
                <w:sz w:val="21"/>
                <w:szCs w:val="21"/>
                <w:lang w:val="en-US" w:eastAsia="zh-CN"/>
              </w:rPr>
              <w:t>60</w:t>
            </w:r>
            <w:r>
              <w:rPr>
                <w:rFonts w:hint="default" w:ascii="Times New Roman" w:hAnsi="Times New Roman" w:cs="Times New Roman"/>
                <w:color w:val="auto"/>
                <w:sz w:val="21"/>
                <w:szCs w:val="21"/>
              </w:rPr>
              <w:t>～9</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dB(A)之间，并采取减振及隔声等降噪措施。</w:t>
            </w:r>
          </w:p>
        </w:tc>
        <w:tc>
          <w:tcPr>
            <w:tcW w:w="331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《工业企业厂界环境噪声排放标准》（GB12348-2008）</w:t>
            </w:r>
          </w:p>
        </w:tc>
      </w:tr>
    </w:tbl>
    <w:p>
      <w:pPr>
        <w:keepNext w:val="0"/>
        <w:keepLines w:val="0"/>
        <w:pageBreakBefore w:val="0"/>
        <w:widowControl/>
        <w:suppressLineNumbers w:val="0"/>
        <w:kinsoku/>
        <w:wordWrap/>
        <w:overflowPunct/>
        <w:topLinePunct w:val="0"/>
        <w:autoSpaceDE/>
        <w:autoSpaceDN/>
        <w:bidi w:val="0"/>
        <w:adjustRightInd/>
        <w:snapToGrid/>
        <w:jc w:val="left"/>
        <w:textAlignment w:val="auto"/>
        <w:outlineLvl w:val="0"/>
        <w:rPr>
          <w:rFonts w:hint="eastAsia" w:ascii="宋体" w:hAnsi="宋体" w:eastAsia="宋体" w:cs="宋体"/>
          <w:b/>
          <w:color w:val="auto"/>
          <w:kern w:val="0"/>
          <w:sz w:val="30"/>
          <w:szCs w:val="30"/>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jc w:val="left"/>
        <w:textAlignment w:val="auto"/>
        <w:outlineLvl w:val="0"/>
        <w:rPr>
          <w:rFonts w:hint="eastAsia" w:ascii="宋体" w:hAnsi="宋体" w:eastAsia="宋体" w:cs="宋体"/>
          <w:color w:val="auto"/>
        </w:rPr>
      </w:pPr>
      <w:r>
        <w:rPr>
          <w:rFonts w:hint="eastAsia" w:ascii="宋体" w:hAnsi="宋体" w:eastAsia="宋体" w:cs="宋体"/>
          <w:b/>
          <w:color w:val="auto"/>
          <w:kern w:val="0"/>
          <w:sz w:val="30"/>
          <w:szCs w:val="30"/>
          <w:lang w:val="en-US" w:eastAsia="zh-CN" w:bidi="ar"/>
        </w:rPr>
        <w:t>建设项目拟采取的防治措施及预期治理效果</w:t>
      </w:r>
    </w:p>
    <w:tbl>
      <w:tblPr>
        <w:tblStyle w:val="18"/>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485"/>
        <w:gridCol w:w="1233"/>
        <w:gridCol w:w="2712"/>
        <w:gridCol w:w="3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64"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内容</w:t>
            </w: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p>
        </w:tc>
        <w:tc>
          <w:tcPr>
            <w:tcW w:w="1485"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排放源</w:t>
            </w:r>
          </w:p>
        </w:tc>
        <w:tc>
          <w:tcPr>
            <w:tcW w:w="1233"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712"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lang w:val="en-US" w:eastAsia="zh-CN"/>
              </w:rPr>
            </w:pPr>
            <w:r>
              <w:rPr>
                <w:rFonts w:hint="default" w:ascii="Times New Roman" w:hAnsi="Times New Roman" w:cs="Times New Roman"/>
                <w:b/>
                <w:color w:val="auto"/>
                <w:sz w:val="21"/>
                <w:szCs w:val="21"/>
                <w:lang w:val="en-US" w:eastAsia="zh-CN"/>
              </w:rPr>
              <w:t>防治措施</w:t>
            </w:r>
          </w:p>
        </w:tc>
        <w:tc>
          <w:tcPr>
            <w:tcW w:w="3177"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auto"/>
                <w:sz w:val="21"/>
                <w:szCs w:val="21"/>
                <w:lang w:val="en-US" w:eastAsia="zh-CN"/>
              </w:rPr>
            </w:pPr>
            <w:r>
              <w:rPr>
                <w:rFonts w:hint="default" w:ascii="Times New Roman" w:hAnsi="Times New Roman" w:cs="Times New Roman"/>
                <w:b/>
                <w:color w:val="auto"/>
                <w:sz w:val="21"/>
                <w:szCs w:val="21"/>
                <w:lang w:val="en-US" w:eastAsia="zh-CN"/>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4" w:type="dxa"/>
            <w:vMerge w:val="restart"/>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大气污染物</w:t>
            </w:r>
          </w:p>
        </w:tc>
        <w:tc>
          <w:tcPr>
            <w:tcW w:w="1485"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烧结工序</w:t>
            </w:r>
          </w:p>
        </w:tc>
        <w:tc>
          <w:tcPr>
            <w:tcW w:w="1233" w:type="dxa"/>
            <w:vMerge w:val="restart"/>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NMHC</w:t>
            </w:r>
          </w:p>
        </w:tc>
        <w:tc>
          <w:tcPr>
            <w:tcW w:w="2712" w:type="dxa"/>
            <w:vMerge w:val="restart"/>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集气罩+</w:t>
            </w:r>
            <w:r>
              <w:rPr>
                <w:rFonts w:hint="eastAsia" w:ascii="Times New Roman" w:hAnsi="Times New Roman" w:cs="Times New Roman"/>
                <w:color w:val="auto"/>
                <w:sz w:val="21"/>
                <w:szCs w:val="21"/>
                <w:vertAlign w:val="baseline"/>
                <w:lang w:val="en-US" w:eastAsia="zh-CN"/>
              </w:rPr>
              <w:t>两级</w:t>
            </w:r>
            <w:r>
              <w:rPr>
                <w:rFonts w:hint="default" w:ascii="Times New Roman" w:hAnsi="Times New Roman" w:cs="Times New Roman"/>
                <w:color w:val="auto"/>
                <w:sz w:val="21"/>
                <w:szCs w:val="21"/>
                <w:vertAlign w:val="baseline"/>
                <w:lang w:val="en-US" w:eastAsia="zh-CN"/>
              </w:rPr>
              <w:t>活性炭+</w:t>
            </w:r>
            <w:r>
              <w:rPr>
                <w:rFonts w:hint="default" w:ascii="Times New Roman" w:hAnsi="Times New Roman" w:cs="Times New Roman"/>
                <w:color w:val="auto"/>
                <w:kern w:val="0"/>
                <w:szCs w:val="21"/>
                <w:lang w:val="en-US" w:eastAsia="zh-CN"/>
              </w:rPr>
              <w:t>15m排气筒</w:t>
            </w:r>
            <w:r>
              <w:rPr>
                <w:rFonts w:hint="eastAsia" w:ascii="Times New Roman" w:hAnsi="Times New Roman" w:cs="Times New Roman"/>
                <w:color w:val="auto"/>
                <w:kern w:val="0"/>
                <w:szCs w:val="21"/>
                <w:lang w:val="en-US" w:eastAsia="zh-CN"/>
              </w:rPr>
              <w:t>（DA003、DA005）</w:t>
            </w:r>
          </w:p>
        </w:tc>
        <w:tc>
          <w:tcPr>
            <w:tcW w:w="3177" w:type="dxa"/>
            <w:vMerge w:val="restart"/>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color w:val="auto"/>
                <w:kern w:val="2"/>
                <w:sz w:val="21"/>
                <w:szCs w:val="21"/>
                <w:lang w:val="en-US" w:eastAsia="zh-CN" w:bidi="ar-SA"/>
              </w:rPr>
            </w:pPr>
            <w:r>
              <w:rPr>
                <w:rFonts w:hint="default" w:ascii="Times New Roman" w:hAnsi="Times New Roman" w:cs="Times New Roman" w:eastAsiaTheme="minorEastAsia"/>
                <w:b w:val="0"/>
                <w:bCs w:val="0"/>
                <w:color w:val="auto"/>
                <w:spacing w:val="4"/>
                <w:kern w:val="2"/>
                <w:sz w:val="24"/>
                <w:szCs w:val="24"/>
                <w:lang w:val="en-US" w:eastAsia="zh-CN" w:bidi="ar-SA"/>
              </w:rPr>
              <w:t>满足</w:t>
            </w:r>
            <w:r>
              <w:rPr>
                <w:rFonts w:hint="default" w:ascii="Times New Roman" w:hAnsi="Times New Roman" w:eastAsia="宋体" w:cs="Times New Roman"/>
                <w:color w:val="auto"/>
                <w:lang w:val="en-US" w:eastAsia="zh-CN"/>
              </w:rPr>
              <w:t>《陕西省挥发性有机物排放控制标准》（DB61T1061-2017）中电子产品制造业要求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4"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both"/>
              <w:textAlignment w:val="auto"/>
              <w:rPr>
                <w:rFonts w:hint="default" w:ascii="Times New Roman" w:hAnsi="Times New Roman" w:cs="Times New Roman"/>
                <w:color w:val="auto"/>
              </w:rPr>
            </w:pPr>
          </w:p>
        </w:tc>
        <w:tc>
          <w:tcPr>
            <w:tcW w:w="1485"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印刷</w:t>
            </w:r>
            <w:r>
              <w:rPr>
                <w:rFonts w:hint="default" w:ascii="Times New Roman" w:hAnsi="Times New Roman" w:eastAsia="宋体" w:cs="Times New Roman"/>
                <w:bCs/>
                <w:color w:val="auto"/>
                <w:kern w:val="2"/>
                <w:sz w:val="21"/>
                <w:szCs w:val="21"/>
                <w:lang w:val="en-US" w:eastAsia="zh-CN" w:bidi="ar-SA"/>
              </w:rPr>
              <w:t>烘干工序</w:t>
            </w:r>
          </w:p>
        </w:tc>
        <w:tc>
          <w:tcPr>
            <w:tcW w:w="1233"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bCs/>
                <w:color w:val="auto"/>
                <w:kern w:val="2"/>
                <w:sz w:val="21"/>
                <w:szCs w:val="21"/>
                <w:lang w:val="en-US" w:eastAsia="zh-CN" w:bidi="ar-SA"/>
              </w:rPr>
            </w:pPr>
          </w:p>
        </w:tc>
        <w:tc>
          <w:tcPr>
            <w:tcW w:w="2712"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bCs/>
                <w:color w:val="auto"/>
                <w:kern w:val="2"/>
                <w:sz w:val="21"/>
                <w:szCs w:val="21"/>
                <w:lang w:val="en-US" w:eastAsia="zh-CN" w:bidi="ar-SA"/>
              </w:rPr>
            </w:pPr>
          </w:p>
        </w:tc>
        <w:tc>
          <w:tcPr>
            <w:tcW w:w="3177"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64" w:type="dxa"/>
            <w:vMerge w:val="continue"/>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485"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kern w:val="2"/>
                <w:sz w:val="21"/>
                <w:szCs w:val="21"/>
                <w:lang w:val="en-US" w:eastAsia="zh-CN" w:bidi="ar-SA"/>
              </w:rPr>
              <w:t>回流焊、气相清洗工序</w:t>
            </w:r>
          </w:p>
        </w:tc>
        <w:tc>
          <w:tcPr>
            <w:tcW w:w="1233"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p>
        </w:tc>
        <w:tc>
          <w:tcPr>
            <w:tcW w:w="2712"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sz w:val="21"/>
                <w:szCs w:val="21"/>
                <w:vertAlign w:val="baseline"/>
                <w:lang w:val="en-US" w:eastAsia="zh-CN"/>
              </w:rPr>
              <w:t>集气罩+</w:t>
            </w:r>
            <w:r>
              <w:rPr>
                <w:rFonts w:hint="eastAsia" w:ascii="Times New Roman" w:hAnsi="Times New Roman" w:cs="Times New Roman"/>
                <w:color w:val="auto"/>
                <w:sz w:val="21"/>
                <w:szCs w:val="21"/>
                <w:vertAlign w:val="baseline"/>
                <w:lang w:val="en-US" w:eastAsia="zh-CN"/>
              </w:rPr>
              <w:t>两级</w:t>
            </w:r>
            <w:r>
              <w:rPr>
                <w:rFonts w:hint="default" w:ascii="Times New Roman" w:hAnsi="Times New Roman" w:cs="Times New Roman"/>
                <w:color w:val="auto"/>
                <w:kern w:val="0"/>
                <w:szCs w:val="21"/>
                <w:lang w:val="en-US" w:eastAsia="zh-CN"/>
              </w:rPr>
              <w:t>活性炭+15m排气筒</w:t>
            </w:r>
            <w:r>
              <w:rPr>
                <w:rFonts w:hint="eastAsia" w:ascii="Times New Roman" w:hAnsi="Times New Roman" w:cs="Times New Roman"/>
                <w:color w:val="auto"/>
                <w:kern w:val="0"/>
                <w:szCs w:val="21"/>
                <w:lang w:val="en-US" w:eastAsia="zh-CN"/>
              </w:rPr>
              <w:t>（DA002）</w:t>
            </w:r>
          </w:p>
        </w:tc>
        <w:tc>
          <w:tcPr>
            <w:tcW w:w="3177" w:type="dxa"/>
            <w:vMerge w:val="continue"/>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64" w:type="dxa"/>
            <w:vMerge w:val="continue"/>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485"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kern w:val="2"/>
                <w:sz w:val="21"/>
                <w:szCs w:val="21"/>
                <w:lang w:val="en-US" w:eastAsia="zh-CN" w:bidi="ar-SA"/>
              </w:rPr>
              <w:t>激光调阻工序</w:t>
            </w:r>
          </w:p>
        </w:tc>
        <w:tc>
          <w:tcPr>
            <w:tcW w:w="1233"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粉尘</w:t>
            </w:r>
          </w:p>
        </w:tc>
        <w:tc>
          <w:tcPr>
            <w:tcW w:w="2712"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集气罩+布袋除尘器+15m排气筒</w:t>
            </w:r>
            <w:r>
              <w:rPr>
                <w:rFonts w:hint="eastAsia" w:ascii="Times New Roman" w:hAnsi="Times New Roman" w:eastAsia="宋体" w:cs="Times New Roman"/>
                <w:color w:val="auto"/>
                <w:lang w:val="en-US" w:eastAsia="zh-CN"/>
              </w:rPr>
              <w:t>（DA004）</w:t>
            </w:r>
          </w:p>
        </w:tc>
        <w:tc>
          <w:tcPr>
            <w:tcW w:w="3177" w:type="dxa"/>
            <w:vMerge w:val="restart"/>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18"/>
                <w:lang w:val="en-US" w:eastAsia="zh-CN"/>
              </w:rPr>
              <w:t>满足</w:t>
            </w:r>
            <w:r>
              <w:rPr>
                <w:rFonts w:hint="default" w:ascii="Times New Roman" w:hAnsi="Times New Roman" w:cs="Times New Roman"/>
                <w:color w:val="auto"/>
                <w:sz w:val="21"/>
                <w:szCs w:val="18"/>
              </w:rPr>
              <w:t>《大气污染物综合排放标准》（GB16297-1996）二级排放标准要求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64" w:type="dxa"/>
            <w:vMerge w:val="continue"/>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c>
          <w:tcPr>
            <w:tcW w:w="1485"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kern w:val="2"/>
                <w:sz w:val="21"/>
                <w:szCs w:val="21"/>
                <w:lang w:val="en-US" w:eastAsia="zh-CN" w:bidi="ar-SA"/>
              </w:rPr>
              <w:t>焊接工序</w:t>
            </w:r>
          </w:p>
        </w:tc>
        <w:tc>
          <w:tcPr>
            <w:tcW w:w="1233"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烟尘</w:t>
            </w:r>
          </w:p>
        </w:tc>
        <w:tc>
          <w:tcPr>
            <w:tcW w:w="2712" w:type="dxa"/>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移动式焊接烟尘净化器</w:t>
            </w:r>
          </w:p>
        </w:tc>
        <w:tc>
          <w:tcPr>
            <w:tcW w:w="3177" w:type="dxa"/>
            <w:vMerge w:val="continue"/>
            <w:tcBorders>
              <w:tl2br w:val="nil"/>
              <w:tr2bl w:val="nil"/>
            </w:tcBorders>
            <w:noWrap w:val="0"/>
            <w:vAlign w:val="center"/>
          </w:tcPr>
          <w:p>
            <w:pPr>
              <w:pStyle w:val="8"/>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64"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废水</w:t>
            </w:r>
          </w:p>
        </w:tc>
        <w:tc>
          <w:tcPr>
            <w:tcW w:w="8607" w:type="dxa"/>
            <w:gridSpan w:val="4"/>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项目运营后无人员新增，故无新增生活污水排放。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64" w:type="dxa"/>
            <w:vMerge w:val="restart"/>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w:t>
            </w:r>
          </w:p>
        </w:tc>
        <w:tc>
          <w:tcPr>
            <w:tcW w:w="1485"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生产工序</w:t>
            </w:r>
          </w:p>
        </w:tc>
        <w:tc>
          <w:tcPr>
            <w:tcW w:w="1233" w:type="dxa"/>
            <w:tcBorders>
              <w:tl2br w:val="nil"/>
              <w:tr2bl w:val="nil"/>
            </w:tcBorders>
            <w:noWrap w:val="0"/>
            <w:vAlign w:val="center"/>
          </w:tcPr>
          <w:p>
            <w:pPr>
              <w:tabs>
                <w:tab w:val="left" w:pos="4536"/>
              </w:tabs>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废电子</w:t>
            </w:r>
          </w:p>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元件</w:t>
            </w:r>
          </w:p>
        </w:tc>
        <w:tc>
          <w:tcPr>
            <w:tcW w:w="2712" w:type="dxa"/>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暂存于危废间，定期交</w:t>
            </w:r>
            <w:r>
              <w:rPr>
                <w:rFonts w:hint="default" w:ascii="Times New Roman" w:hAnsi="Times New Roman" w:cs="Times New Roman"/>
                <w:color w:val="auto"/>
                <w:lang w:val="en-US" w:eastAsia="zh-CN"/>
              </w:rPr>
              <w:t>由</w:t>
            </w:r>
            <w:r>
              <w:rPr>
                <w:rFonts w:hint="default" w:ascii="Times New Roman" w:hAnsi="Times New Roman" w:eastAsia="宋体" w:cs="Times New Roman"/>
                <w:color w:val="auto"/>
                <w:lang w:val="en-US" w:eastAsia="zh-CN"/>
              </w:rPr>
              <w:t>资质单位进行处置</w:t>
            </w:r>
          </w:p>
        </w:tc>
        <w:tc>
          <w:tcPr>
            <w:tcW w:w="3177" w:type="dxa"/>
            <w:vMerge w:val="restart"/>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危险废物执行《危险废物贮存污染控制标准》（GB18597-2001）及其2013年修改单有关规定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Merge w:val="continue"/>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485"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清洗工序</w:t>
            </w:r>
          </w:p>
        </w:tc>
        <w:tc>
          <w:tcPr>
            <w:tcW w:w="1233"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废清洗剂</w:t>
            </w:r>
          </w:p>
        </w:tc>
        <w:tc>
          <w:tcPr>
            <w:tcW w:w="2712" w:type="dxa"/>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2"/>
                <w:sz w:val="21"/>
                <w:szCs w:val="24"/>
                <w:lang w:val="en-US" w:eastAsia="zh-CN" w:bidi="ar-SA"/>
              </w:rPr>
            </w:pPr>
          </w:p>
        </w:tc>
        <w:tc>
          <w:tcPr>
            <w:tcW w:w="3177"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64" w:type="dxa"/>
            <w:vMerge w:val="continue"/>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485" w:type="dxa"/>
            <w:tcBorders>
              <w:tl2br w:val="nil"/>
              <w:tr2bl w:val="nil"/>
            </w:tcBorders>
            <w:noWrap w:val="0"/>
            <w:vAlign w:val="center"/>
          </w:tcPr>
          <w:p>
            <w:pPr>
              <w:tabs>
                <w:tab w:val="left" w:pos="4536"/>
              </w:tabs>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环保设备</w:t>
            </w:r>
          </w:p>
        </w:tc>
        <w:tc>
          <w:tcPr>
            <w:tcW w:w="1233" w:type="dxa"/>
            <w:tcBorders>
              <w:tl2br w:val="nil"/>
              <w:tr2bl w:val="nil"/>
            </w:tcBorders>
            <w:noWrap w:val="0"/>
            <w:vAlign w:val="center"/>
          </w:tcPr>
          <w:p>
            <w:pPr>
              <w:tabs>
                <w:tab w:val="left" w:pos="4536"/>
              </w:tabs>
              <w:jc w:val="center"/>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bCs/>
                <w:color w:val="auto"/>
                <w:kern w:val="2"/>
                <w:sz w:val="21"/>
                <w:szCs w:val="21"/>
                <w:lang w:val="en-US" w:eastAsia="zh-CN" w:bidi="ar-SA"/>
              </w:rPr>
              <w:t>活性炭</w:t>
            </w:r>
          </w:p>
        </w:tc>
        <w:tc>
          <w:tcPr>
            <w:tcW w:w="2712" w:type="dxa"/>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2"/>
                <w:sz w:val="21"/>
                <w:szCs w:val="24"/>
                <w:lang w:val="en-US" w:eastAsia="zh-CN" w:bidi="ar-SA"/>
              </w:rPr>
            </w:pPr>
          </w:p>
        </w:tc>
        <w:tc>
          <w:tcPr>
            <w:tcW w:w="3177" w:type="dxa"/>
            <w:vMerge w:val="continue"/>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64" w:type="dxa"/>
            <w:tcBorders>
              <w:tl2br w:val="nil"/>
              <w:tr2bl w:val="nil"/>
            </w:tcBorders>
            <w:noWrap w:val="0"/>
            <w:vAlign w:val="center"/>
          </w:tcPr>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w:t>
            </w:r>
          </w:p>
          <w:p>
            <w:pPr>
              <w:keepNext w:val="0"/>
              <w:keepLines w:val="0"/>
              <w:pageBreakBefore w:val="0"/>
              <w:tabs>
                <w:tab w:val="left" w:pos="4536"/>
              </w:tabs>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w:t>
            </w:r>
          </w:p>
        </w:tc>
        <w:tc>
          <w:tcPr>
            <w:tcW w:w="8607" w:type="dxa"/>
            <w:gridSpan w:val="4"/>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color w:val="auto"/>
                <w:kern w:val="2"/>
                <w:sz w:val="21"/>
                <w:szCs w:val="24"/>
                <w:vertAlign w:val="baseline"/>
                <w:lang w:val="en-US" w:eastAsia="zh-CN" w:bidi="ar-SA"/>
              </w:rPr>
            </w:pPr>
            <w:r>
              <w:rPr>
                <w:rFonts w:hint="default" w:ascii="Times New Roman" w:hAnsi="Times New Roman" w:cs="Times New Roman"/>
                <w:color w:val="auto"/>
                <w:sz w:val="21"/>
                <w:szCs w:val="21"/>
              </w:rPr>
              <w:t>本项目</w:t>
            </w:r>
            <w:r>
              <w:rPr>
                <w:rFonts w:hint="default" w:ascii="Times New Roman" w:hAnsi="Times New Roman" w:cs="Times New Roman"/>
                <w:color w:val="auto"/>
                <w:sz w:val="21"/>
                <w:szCs w:val="21"/>
                <w:lang w:val="en-US" w:eastAsia="zh-CN"/>
              </w:rPr>
              <w:t>运营期生产设备均为小型精密低噪声设备，</w:t>
            </w:r>
            <w:r>
              <w:rPr>
                <w:rFonts w:hint="default" w:ascii="Times New Roman" w:hAnsi="Times New Roman" w:cs="Times New Roman"/>
                <w:color w:val="auto"/>
                <w:sz w:val="21"/>
                <w:szCs w:val="21"/>
              </w:rPr>
              <w:t>噪声主要来源于</w:t>
            </w:r>
            <w:r>
              <w:rPr>
                <w:rFonts w:hint="default" w:ascii="Times New Roman" w:hAnsi="Times New Roman" w:cs="Times New Roman"/>
                <w:color w:val="auto"/>
                <w:sz w:val="21"/>
                <w:szCs w:val="21"/>
                <w:lang w:val="en-US" w:eastAsia="zh-CN"/>
              </w:rPr>
              <w:t>烘干炉、烧结炉、风机等</w:t>
            </w:r>
            <w:r>
              <w:rPr>
                <w:rFonts w:hint="default" w:ascii="Times New Roman" w:hAnsi="Times New Roman" w:cs="Times New Roman"/>
                <w:color w:val="auto"/>
                <w:sz w:val="21"/>
                <w:szCs w:val="21"/>
              </w:rPr>
              <w:t>设备运转时产生的噪声，噪声级范围在</w:t>
            </w:r>
            <w:r>
              <w:rPr>
                <w:rFonts w:hint="default" w:ascii="Times New Roman" w:hAnsi="Times New Roman" w:cs="Times New Roman"/>
                <w:color w:val="auto"/>
                <w:sz w:val="21"/>
                <w:szCs w:val="21"/>
                <w:lang w:val="en-US" w:eastAsia="zh-CN"/>
              </w:rPr>
              <w:t>60</w:t>
            </w:r>
            <w:r>
              <w:rPr>
                <w:rFonts w:hint="default" w:ascii="Times New Roman" w:hAnsi="Times New Roman" w:cs="Times New Roman"/>
                <w:color w:val="auto"/>
                <w:sz w:val="21"/>
                <w:szCs w:val="21"/>
              </w:rPr>
              <w:t>～9</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dB(A)之间，并采取减振及隔声等降噪措施</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噪声满足《工业企业厂界噪声排放标准》（GB12348-2008）中的2类标准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9071" w:type="dxa"/>
            <w:gridSpan w:val="5"/>
            <w:tcBorders>
              <w:tl2br w:val="nil"/>
              <w:tr2bl w:val="nil"/>
            </w:tcBorders>
            <w:noWrap w:val="0"/>
            <w:vAlign w:val="center"/>
          </w:tcPr>
          <w:p>
            <w:pPr>
              <w:keepNext w:val="0"/>
              <w:keepLines w:val="0"/>
              <w:pageBreakBefore w:val="0"/>
              <w:widowControl w:val="0"/>
              <w:tabs>
                <w:tab w:val="left" w:pos="4536"/>
              </w:tabs>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本项目拟建地为租赁</w:t>
            </w:r>
            <w:r>
              <w:rPr>
                <w:rFonts w:hint="default" w:ascii="Times New Roman" w:hAnsi="Times New Roman" w:cs="Times New Roman"/>
                <w:color w:val="auto"/>
                <w:lang w:val="en-US" w:eastAsia="zh-CN"/>
              </w:rPr>
              <w:t>西安创联电气科技（集团）有限责任公司</w:t>
            </w:r>
            <w:r>
              <w:rPr>
                <w:rFonts w:hint="default" w:ascii="Times New Roman" w:hAnsi="Times New Roman" w:cs="Times New Roman"/>
                <w:color w:val="auto"/>
              </w:rPr>
              <w:t>已建好厂房，位于</w:t>
            </w:r>
            <w:r>
              <w:rPr>
                <w:rFonts w:hint="default" w:ascii="Times New Roman" w:hAnsi="Times New Roman" w:cs="Times New Roman"/>
                <w:color w:val="auto"/>
                <w:lang w:val="en-US" w:eastAsia="zh-CN"/>
              </w:rPr>
              <w:t>西安市</w:t>
            </w:r>
            <w:r>
              <w:rPr>
                <w:rFonts w:hint="eastAsia" w:ascii="Times New Roman" w:hAnsi="Times New Roman" w:cs="Times New Roman"/>
                <w:color w:val="auto"/>
                <w:lang w:val="en-US" w:eastAsia="zh-CN"/>
              </w:rPr>
              <w:t>雁塔区</w:t>
            </w:r>
            <w:r>
              <w:rPr>
                <w:rFonts w:hint="default" w:ascii="Times New Roman" w:hAnsi="Times New Roman" w:cs="Times New Roman"/>
                <w:color w:val="auto"/>
                <w:lang w:val="en-US" w:eastAsia="zh-CN"/>
              </w:rPr>
              <w:t>电子产业</w:t>
            </w:r>
            <w:r>
              <w:rPr>
                <w:rFonts w:hint="default" w:ascii="Times New Roman" w:hAnsi="Times New Roman" w:cs="Times New Roman"/>
                <w:color w:val="auto"/>
              </w:rPr>
              <w:t>园区内，地表植被主要为人工植被，项目区域内没有国家保护动植物，生物多样性简单。</w:t>
            </w:r>
            <w:r>
              <w:rPr>
                <w:rFonts w:hint="default" w:ascii="Times New Roman" w:hAnsi="Times New Roman" w:cs="Times New Roman"/>
                <w:color w:val="auto"/>
                <w:lang w:val="en-US" w:eastAsia="zh-CN"/>
              </w:rPr>
              <w:t xml:space="preserve">    </w:t>
            </w:r>
          </w:p>
          <w:p>
            <w:pPr>
              <w:keepNext w:val="0"/>
              <w:keepLines w:val="0"/>
              <w:pageBreakBefore w:val="0"/>
              <w:widowControl w:val="0"/>
              <w:tabs>
                <w:tab w:val="left" w:pos="4536"/>
              </w:tabs>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lang w:eastAsia="zh-CN"/>
              </w:rPr>
            </w:pPr>
            <w:r>
              <w:rPr>
                <w:rFonts w:hint="default" w:ascii="Times New Roman" w:hAnsi="Times New Roman" w:cs="Times New Roman"/>
                <w:color w:val="auto"/>
              </w:rPr>
              <w:t>项目施工期仅为房内部的设备安装和办公室的简单装修，对生态环境影响较小本项目营运期所产生的废气、噪声经过环保设施治理后，各项污染物均能达标排放，</w:t>
            </w:r>
            <w:r>
              <w:rPr>
                <w:rFonts w:hint="default" w:ascii="Times New Roman" w:hAnsi="Times New Roman" w:cs="Times New Roman"/>
                <w:color w:val="auto"/>
                <w:lang w:val="en-US" w:eastAsia="zh-CN"/>
              </w:rPr>
              <w:t>粉尘</w:t>
            </w:r>
            <w:r>
              <w:rPr>
                <w:rFonts w:hint="default" w:ascii="Times New Roman" w:hAnsi="Times New Roman" w:cs="Times New Roman"/>
                <w:color w:val="auto"/>
              </w:rPr>
              <w:t>由环卫部门统一清运，危废交由资质单位处置，项目固废均能妥善处置寸周围生态环境基本无影响</w:t>
            </w:r>
            <w:r>
              <w:rPr>
                <w:rFonts w:hint="default" w:ascii="Times New Roman" w:hAnsi="Times New Roman" w:cs="Times New Roman"/>
                <w:color w:val="auto"/>
                <w:lang w:eastAsia="zh-CN"/>
              </w:rPr>
              <w:t>。</w:t>
            </w:r>
          </w:p>
          <w:p>
            <w:pPr>
              <w:pStyle w:val="5"/>
              <w:rPr>
                <w:rFonts w:hint="default" w:ascii="Times New Roman" w:hAnsi="Times New Roman" w:cs="Times New Roman"/>
                <w:color w:val="auto"/>
                <w:lang w:eastAsia="zh-CN"/>
              </w:rPr>
            </w:pPr>
          </w:p>
          <w:p>
            <w:pPr>
              <w:rPr>
                <w:rFonts w:hint="default"/>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210" w:firstLineChars="100"/>
              <w:jc w:val="left"/>
              <w:textAlignment w:val="auto"/>
              <w:rPr>
                <w:rFonts w:hint="default" w:ascii="Times New Roman" w:hAnsi="Times New Roman" w:cs="Times New Roman"/>
                <w:color w:val="auto"/>
                <w:lang w:eastAsia="zh-CN"/>
              </w:rPr>
            </w:pPr>
          </w:p>
        </w:tc>
      </w:tr>
    </w:tbl>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Times New Roman" w:hAnsi="Times New Roman" w:cs="Times New Roman"/>
          <w:b/>
          <w:bCs/>
          <w:color w:val="auto"/>
          <w:sz w:val="28"/>
          <w:szCs w:val="36"/>
          <w:lang w:val="en-US" w:eastAsia="zh-CN"/>
        </w:rPr>
      </w:pPr>
      <w:r>
        <w:rPr>
          <w:rFonts w:hint="eastAsia" w:ascii="Times New Roman" w:hAnsi="Times New Roman" w:cs="Times New Roman"/>
          <w:b/>
          <w:bCs/>
          <w:color w:val="auto"/>
          <w:sz w:val="28"/>
          <w:szCs w:val="36"/>
          <w:lang w:val="en-US" w:eastAsia="zh-CN"/>
        </w:rPr>
        <w:t>结论与建议</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4" w:hRule="atLeast"/>
          <w:jc w:val="center"/>
        </w:trPr>
        <w:tc>
          <w:tcPr>
            <w:tcW w:w="9071" w:type="dxa"/>
            <w:vAlign w:val="top"/>
          </w:tcPr>
          <w:p>
            <w:pPr>
              <w:pStyle w:val="2"/>
              <w:numPr>
                <w:ilvl w:val="0"/>
                <w:numId w:val="0"/>
              </w:numPr>
              <w:rPr>
                <w:rFonts w:hint="eastAsia" w:ascii="Times New Roman" w:hAnsi="Times New Roman" w:cs="Times New Roman"/>
                <w:b/>
                <w:bCs/>
                <w:color w:val="auto"/>
                <w:sz w:val="28"/>
                <w:szCs w:val="28"/>
                <w:vertAlign w:val="baseline"/>
                <w:lang w:val="en-US" w:eastAsia="zh-CN"/>
              </w:rPr>
            </w:pPr>
            <w:r>
              <w:rPr>
                <w:rFonts w:hint="eastAsia" w:ascii="Times New Roman" w:hAnsi="Times New Roman" w:cs="Times New Roman"/>
                <w:b/>
                <w:bCs/>
                <w:color w:val="auto"/>
                <w:sz w:val="28"/>
                <w:szCs w:val="28"/>
                <w:vertAlign w:val="baseline"/>
                <w:lang w:val="en-US" w:eastAsia="zh-CN"/>
              </w:rPr>
              <w:t>一、结论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8" w:firstLineChars="200"/>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1、工程概况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rPr>
              <w:t>项目位于西安市</w:t>
            </w:r>
            <w:r>
              <w:rPr>
                <w:rFonts w:hint="eastAsia" w:ascii="Times New Roman" w:hAnsi="Times New Roman" w:cs="Times New Roman"/>
                <w:color w:val="auto"/>
                <w:sz w:val="24"/>
                <w:szCs w:val="24"/>
                <w:lang w:eastAsia="zh-CN"/>
              </w:rPr>
              <w:t>雁塔区</w:t>
            </w:r>
            <w:r>
              <w:rPr>
                <w:rFonts w:hint="default" w:ascii="Times New Roman" w:hAnsi="Times New Roman" w:cs="Times New Roman"/>
                <w:color w:val="auto"/>
                <w:sz w:val="24"/>
                <w:szCs w:val="24"/>
              </w:rPr>
              <w:t>电子</w:t>
            </w:r>
            <w:r>
              <w:rPr>
                <w:rFonts w:hint="eastAsia" w:ascii="Times New Roman" w:hAnsi="Times New Roman" w:cs="Times New Roman"/>
                <w:color w:val="auto"/>
                <w:sz w:val="24"/>
                <w:szCs w:val="24"/>
                <w:lang w:val="en-US" w:eastAsia="zh-CN"/>
              </w:rPr>
              <w:t>工业园电子西街三号</w:t>
            </w:r>
            <w:r>
              <w:rPr>
                <w:rFonts w:hint="default" w:ascii="Times New Roman" w:hAnsi="Times New Roman" w:cs="Times New Roman"/>
                <w:color w:val="auto"/>
                <w:sz w:val="24"/>
                <w:szCs w:val="24"/>
              </w:rPr>
              <w:t>，太白南路以东、电子西街以西、电子四路以北、电子三路以南。</w:t>
            </w:r>
            <w:r>
              <w:rPr>
                <w:rFonts w:hint="default" w:ascii="Times New Roman" w:hAnsi="Times New Roman" w:cs="Times New Roman"/>
                <w:color w:val="auto"/>
                <w:sz w:val="24"/>
              </w:rPr>
              <w:t>项目东侧约10 m为西京3号，南侧约15 m为西京3号，北侧约30 m为西安西康科技有限责任公司，西侧约30 m为陕西华达科技股份有限公司。</w:t>
            </w:r>
          </w:p>
          <w:p>
            <w:pPr>
              <w:pStyle w:val="2"/>
              <w:spacing w:line="360" w:lineRule="auto"/>
              <w:rPr>
                <w:rFonts w:hint="default" w:ascii="Times New Roman" w:hAnsi="Times New Roman" w:cs="Times New Roman"/>
                <w:b/>
                <w:bCs/>
                <w:color w:val="auto"/>
                <w:sz w:val="24"/>
                <w:szCs w:val="24"/>
                <w:vertAlign w:val="baseline"/>
                <w:lang w:val="en-US" w:eastAsia="zh-CN"/>
              </w:rPr>
            </w:pPr>
            <w:r>
              <w:rPr>
                <w:rFonts w:hint="default" w:ascii="Times New Roman" w:hAnsi="Times New Roman" w:cs="Times New Roman"/>
                <w:b/>
                <w:bCs/>
                <w:color w:val="auto"/>
                <w:sz w:val="24"/>
                <w:szCs w:val="24"/>
                <w:vertAlign w:val="baseline"/>
                <w:lang w:val="en-US" w:eastAsia="zh-CN"/>
              </w:rPr>
              <w:t>2、产业政策</w:t>
            </w:r>
          </w:p>
          <w:p>
            <w:pPr>
              <w:pStyle w:val="2"/>
              <w:keepNext w:val="0"/>
              <w:keepLines w:val="0"/>
              <w:pageBreakBefore w:val="0"/>
              <w:widowControl w:val="0"/>
              <w:kinsoku/>
              <w:wordWrap/>
              <w:overflowPunct/>
              <w:topLinePunct w:val="0"/>
              <w:bidi w:val="0"/>
              <w:adjustRightInd/>
              <w:snapToGrid/>
              <w:spacing w:before="0" w:beforeLines="0" w:line="360" w:lineRule="auto"/>
              <w:textAlignment w:val="auto"/>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本项目属于国家发展和改革委员会《产业结构调整指导目录</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2019年</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w:t>
            </w:r>
            <w:r>
              <w:rPr>
                <w:rFonts w:hint="default" w:ascii="Times New Roman" w:hAnsi="Times New Roman" w:eastAsia="宋体" w:cs="Times New Roman"/>
                <w:color w:val="auto"/>
                <w:sz w:val="24"/>
                <w:lang w:eastAsia="zh-CN"/>
              </w:rPr>
              <w:t>中</w:t>
            </w:r>
            <w:r>
              <w:rPr>
                <w:rFonts w:hint="default" w:ascii="Times New Roman" w:hAnsi="Times New Roman" w:cs="Times New Roman"/>
                <w:color w:val="auto"/>
                <w:sz w:val="24"/>
              </w:rPr>
              <w:t>鼓励类</w:t>
            </w:r>
            <w:r>
              <w:rPr>
                <w:rFonts w:hint="eastAsia" w:ascii="Times New Roman" w:hAnsi="Times New Roman" w:cs="Times New Roman"/>
                <w:color w:val="auto"/>
                <w:sz w:val="24"/>
                <w:lang w:eastAsia="zh-CN"/>
              </w:rPr>
              <w:t>第28项（信息产业）第21条“新型电子元器件（片式元器件、频率元器件、混合集成电路、电力电子器件、光电子器件、敏感元器件及传感器、新型机电元件、高精</w:t>
            </w:r>
            <w:r>
              <w:rPr>
                <w:rFonts w:hint="eastAsia" w:ascii="Times New Roman" w:hAnsi="Times New Roman" w:cs="Times New Roman"/>
                <w:color w:val="auto"/>
                <w:sz w:val="24"/>
                <w:lang w:val="en-US" w:eastAsia="zh-CN"/>
              </w:rPr>
              <w:t>度</w:t>
            </w:r>
            <w:r>
              <w:rPr>
                <w:rFonts w:hint="eastAsia" w:ascii="Times New Roman" w:hAnsi="Times New Roman" w:cs="Times New Roman"/>
                <w:color w:val="auto"/>
                <w:sz w:val="24"/>
                <w:lang w:eastAsia="zh-CN"/>
              </w:rPr>
              <w:t>印刷电路板和柔性板等）制造”，</w:t>
            </w:r>
            <w:r>
              <w:rPr>
                <w:rFonts w:hint="default" w:ascii="Times New Roman" w:hAnsi="Times New Roman" w:cs="Times New Roman"/>
                <w:color w:val="auto"/>
                <w:sz w:val="24"/>
              </w:rPr>
              <w:t>不属于国家产业政策明确的限制类及淘汰类项目</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且不在《陕西省限制投资类产业指导目录》中规定限制类产业的煤炭、电力、石油、化工、冶金、有色金属、建材、机械、轻工之列</w:t>
            </w:r>
            <w:r>
              <w:rPr>
                <w:rFonts w:hint="eastAsia" w:cs="Times New Roman"/>
                <w:color w:val="auto"/>
                <w:sz w:val="24"/>
                <w:lang w:val="en-US" w:eastAsia="zh-CN"/>
              </w:rPr>
              <w:t>，</w:t>
            </w:r>
            <w:r>
              <w:rPr>
                <w:rFonts w:hint="default" w:ascii="Times New Roman" w:hAnsi="Times New Roman" w:eastAsia="宋体" w:cs="Times New Roman"/>
                <w:i w:val="0"/>
                <w:caps w:val="0"/>
                <w:color w:val="auto"/>
                <w:spacing w:val="0"/>
                <w:sz w:val="24"/>
                <w:szCs w:val="24"/>
                <w:shd w:val="clear" w:fill="FFFFFF"/>
              </w:rPr>
              <w:t>对照《市场准入负面清单（2019年版）》，本项目不在其列</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auto"/>
                <w:spacing w:val="0"/>
                <w:sz w:val="24"/>
                <w:szCs w:val="24"/>
                <w:shd w:val="clear" w:fill="FFFFFF"/>
              </w:rPr>
              <w:t>对照《陕西国家重点生态功能区产业准入负面清单》（陕发改【2018】213号，项目不在之内。</w:t>
            </w:r>
            <w:r>
              <w:rPr>
                <w:rFonts w:hint="default" w:ascii="Times New Roman" w:hAnsi="Times New Roman" w:cs="Times New Roman"/>
                <w:color w:val="auto"/>
                <w:sz w:val="24"/>
                <w:lang w:val="en-US" w:eastAsia="zh-CN"/>
              </w:rPr>
              <w:t>同时，本项目取得了</w:t>
            </w:r>
            <w:r>
              <w:rPr>
                <w:rFonts w:hint="default" w:ascii="Times New Roman" w:hAnsi="Times New Roman" w:cs="Times New Roman"/>
                <w:color w:val="auto"/>
                <w:sz w:val="24"/>
                <w:szCs w:val="32"/>
              </w:rPr>
              <w:t>5G无线通信用射频元件及厚膜传感器研发产业化项目</w:t>
            </w:r>
            <w:r>
              <w:rPr>
                <w:rFonts w:hint="default" w:ascii="Times New Roman" w:hAnsi="Times New Roman" w:cs="Times New Roman"/>
                <w:color w:val="auto"/>
                <w:sz w:val="24"/>
                <w:lang w:val="en-US" w:eastAsia="zh-CN"/>
              </w:rPr>
              <w:t>备案确认书，项目代码为：</w:t>
            </w:r>
            <w:r>
              <w:rPr>
                <w:rFonts w:hint="eastAsia" w:ascii="Times New Roman" w:hAnsi="Times New Roman" w:eastAsia="宋体" w:cs="Times New Roman"/>
                <w:color w:val="auto"/>
                <w:sz w:val="24"/>
                <w:szCs w:val="24"/>
                <w:lang w:val="en-US" w:eastAsia="zh-CN"/>
              </w:rPr>
              <w:t>2012-610113-04-02-345875</w:t>
            </w:r>
            <w:r>
              <w:rPr>
                <w:rFonts w:hint="default" w:ascii="Times New Roman" w:hAnsi="Times New Roman" w:cs="Times New Roman"/>
                <w:color w:val="auto"/>
                <w:sz w:val="24"/>
                <w:lang w:val="en-US"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val="en-US" w:eastAsia="zh-CN"/>
              </w:rPr>
              <w:t>因此，本项目</w:t>
            </w:r>
            <w:r>
              <w:rPr>
                <w:rFonts w:hint="default" w:ascii="Times New Roman" w:hAnsi="Times New Roman" w:cs="Times New Roman"/>
                <w:color w:val="auto"/>
                <w:sz w:val="24"/>
                <w:lang w:eastAsia="zh-CN"/>
              </w:rPr>
              <w:t>因此本项目建设符合国家</w:t>
            </w:r>
            <w:r>
              <w:rPr>
                <w:rFonts w:hint="default" w:ascii="Times New Roman" w:hAnsi="Times New Roman" w:cs="Times New Roman"/>
                <w:color w:val="auto"/>
                <w:sz w:val="24"/>
                <w:lang w:val="en-US" w:eastAsia="zh-CN"/>
              </w:rPr>
              <w:t>现行</w:t>
            </w:r>
            <w:r>
              <w:rPr>
                <w:rFonts w:hint="default" w:ascii="Times New Roman" w:hAnsi="Times New Roman" w:cs="Times New Roman"/>
                <w:color w:val="auto"/>
                <w:sz w:val="24"/>
                <w:lang w:eastAsia="zh-CN"/>
              </w:rPr>
              <w:t>产业政策。</w:t>
            </w:r>
          </w:p>
          <w:p>
            <w:pPr>
              <w:pStyle w:val="2"/>
              <w:spacing w:line="360" w:lineRule="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3、规划符合性分析</w:t>
            </w:r>
          </w:p>
          <w:p>
            <w:pPr>
              <w:pStyle w:val="2"/>
              <w:spacing w:line="360" w:lineRule="auto"/>
              <w:rPr>
                <w:rFonts w:hint="eastAsia"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符合</w:t>
            </w:r>
            <w:r>
              <w:rPr>
                <w:rFonts w:hint="eastAsia" w:ascii="Times New Roman" w:hAnsi="Times New Roman" w:cs="Times New Roman"/>
                <w:b w:val="0"/>
                <w:bCs w:val="0"/>
                <w:color w:val="auto"/>
                <w:sz w:val="24"/>
                <w:szCs w:val="24"/>
                <w:vertAlign w:val="baseline"/>
                <w:lang w:val="en-US" w:eastAsia="zh-CN"/>
              </w:rPr>
              <w:t>《</w:t>
            </w:r>
            <w:r>
              <w:rPr>
                <w:rFonts w:hint="default" w:ascii="Times New Roman" w:hAnsi="Times New Roman" w:cs="Times New Roman"/>
                <w:b w:val="0"/>
                <w:bCs w:val="0"/>
                <w:color w:val="auto"/>
                <w:sz w:val="24"/>
                <w:lang w:val="en-US" w:eastAsia="zh-CN"/>
              </w:rPr>
              <w:t>陕西省“十三五”环境保护规划</w:t>
            </w:r>
            <w:r>
              <w:rPr>
                <w:rFonts w:hint="eastAsia" w:ascii="Times New Roman" w:hAnsi="Times New Roman" w:cs="Times New Roman"/>
                <w:b w:val="0"/>
                <w:bCs w:val="0"/>
                <w:color w:val="auto"/>
                <w:sz w:val="24"/>
                <w:szCs w:val="24"/>
                <w:vertAlign w:val="baseline"/>
                <w:lang w:val="en-US" w:eastAsia="zh-CN"/>
              </w:rPr>
              <w:t>》。</w:t>
            </w:r>
          </w:p>
          <w:p>
            <w:pPr>
              <w:pStyle w:val="2"/>
              <w:spacing w:line="360" w:lineRule="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4、选址合理性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96"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本项目位于</w:t>
            </w:r>
            <w:r>
              <w:rPr>
                <w:rFonts w:hint="default" w:ascii="Times New Roman" w:hAnsi="Times New Roman" w:cs="Times New Roman"/>
                <w:color w:val="auto"/>
                <w:sz w:val="24"/>
                <w:szCs w:val="24"/>
              </w:rPr>
              <w:t>西安市</w:t>
            </w:r>
            <w:r>
              <w:rPr>
                <w:rFonts w:hint="eastAsia" w:ascii="Times New Roman" w:hAnsi="Times New Roman" w:cs="Times New Roman"/>
                <w:color w:val="auto"/>
                <w:sz w:val="24"/>
                <w:szCs w:val="24"/>
                <w:lang w:val="en-US" w:eastAsia="zh-CN"/>
              </w:rPr>
              <w:t>雁塔区</w:t>
            </w:r>
            <w:r>
              <w:rPr>
                <w:rFonts w:hint="default" w:ascii="Times New Roman" w:hAnsi="Times New Roman" w:cs="Times New Roman"/>
                <w:color w:val="auto"/>
                <w:sz w:val="24"/>
                <w:szCs w:val="24"/>
              </w:rPr>
              <w:t>电子西街3号陕西华经微电子股份有限公司现有厂房内（</w:t>
            </w:r>
            <w:r>
              <w:rPr>
                <w:rFonts w:hint="default" w:ascii="Times New Roman" w:hAnsi="Times New Roman" w:cs="Times New Roman"/>
                <w:bCs/>
                <w:color w:val="auto"/>
                <w:sz w:val="24"/>
              </w:rPr>
              <w:t>该公司现有厂房所属的西京工业园位于西安市</w:t>
            </w:r>
            <w:r>
              <w:rPr>
                <w:rFonts w:hint="eastAsia" w:ascii="Times New Roman" w:hAnsi="Times New Roman" w:cs="Times New Roman"/>
                <w:bCs/>
                <w:color w:val="auto"/>
                <w:sz w:val="24"/>
                <w:lang w:eastAsia="zh-CN"/>
              </w:rPr>
              <w:t>雁塔区</w:t>
            </w:r>
            <w:r>
              <w:rPr>
                <w:rFonts w:hint="default" w:ascii="Times New Roman" w:hAnsi="Times New Roman" w:cs="Times New Roman"/>
                <w:bCs/>
                <w:color w:val="auto"/>
                <w:sz w:val="24"/>
              </w:rPr>
              <w:t>电子产业园内</w:t>
            </w:r>
            <w:r>
              <w:rPr>
                <w:rFonts w:hint="default" w:ascii="Times New Roman" w:hAnsi="Times New Roman" w:cs="Times New Roman"/>
                <w:color w:val="auto"/>
                <w:sz w:val="24"/>
                <w:szCs w:val="24"/>
              </w:rPr>
              <w:t>）</w:t>
            </w:r>
            <w:r>
              <w:rPr>
                <w:rFonts w:hint="default" w:ascii="Times New Roman" w:hAnsi="Times New Roman" w:cs="Times New Roman"/>
                <w:bCs/>
                <w:color w:val="auto"/>
                <w:sz w:val="24"/>
              </w:rPr>
              <w:t>，项目</w:t>
            </w:r>
            <w:r>
              <w:rPr>
                <w:rFonts w:hint="default" w:ascii="Times New Roman" w:hAnsi="Times New Roman" w:cs="Times New Roman"/>
                <w:color w:val="auto"/>
                <w:sz w:val="24"/>
                <w:szCs w:val="24"/>
              </w:rPr>
              <w:t>用地性质为工业用地，选址符合</w:t>
            </w:r>
            <w:r>
              <w:rPr>
                <w:rFonts w:hint="eastAsia" w:ascii="Times New Roman" w:hAnsi="Times New Roman" w:cs="Times New Roman"/>
                <w:color w:val="auto"/>
                <w:sz w:val="24"/>
                <w:szCs w:val="24"/>
                <w:lang w:val="en-US" w:eastAsia="zh-CN"/>
              </w:rPr>
              <w:t>雁塔区</w:t>
            </w:r>
            <w:r>
              <w:rPr>
                <w:rFonts w:hint="default" w:ascii="Times New Roman" w:hAnsi="Times New Roman" w:cs="Times New Roman"/>
                <w:color w:val="auto"/>
                <w:sz w:val="24"/>
                <w:szCs w:val="24"/>
              </w:rPr>
              <w:t>发展规划和环境功能区划。</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360" w:lineRule="auto"/>
              <w:ind w:firstLine="496" w:firstLineChars="200"/>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rPr>
              <w:t>项目总体布置紧凑合理，功能分区明确，生产、办公、辅助设施较为齐全。</w:t>
            </w:r>
            <w:r>
              <w:rPr>
                <w:rFonts w:hint="eastAsia" w:ascii="Times New Roman" w:hAnsi="Times New Roman" w:cs="Times New Roman"/>
                <w:color w:val="auto"/>
                <w:sz w:val="24"/>
                <w:lang w:val="en-US" w:eastAsia="zh-CN"/>
              </w:rPr>
              <w:t>项目地距敏感点（西京社区）98m，烧结采用两级活性炭+负压抽风系统处理+15m排气筒（DA005）达标排放；印刷、烘干工序采用两级活性炭+负压抽风系统处理+15m排气筒（DA003）达标排放；清洗、回流焊工序中产生的NMHC采用两级活性炭+负压抽风系统处理+15m排气筒（DA002）后达标排放，调阻工序产生的粉尘通过布袋除尘器+负压抽风系统处理+15m排气筒（DA004）达标排放，且敏感点（西京社区）位于厂区东侧，常年主导风向为东北风，对其影响较小。</w:t>
            </w:r>
          </w:p>
          <w:p>
            <w:pPr>
              <w:pStyle w:val="2"/>
              <w:numPr>
                <w:ilvl w:val="0"/>
                <w:numId w:val="0"/>
              </w:numPr>
              <w:spacing w:line="360" w:lineRule="auto"/>
              <w:ind w:leftChars="200"/>
              <w:rPr>
                <w:rFonts w:hint="eastAsia" w:ascii="Times New Roman" w:hAnsi="Times New Roman" w:cs="Times New Roman"/>
                <w:b/>
                <w:bCs/>
                <w:color w:val="auto"/>
                <w:sz w:val="24"/>
                <w:szCs w:val="24"/>
                <w:vertAlign w:val="baseline"/>
                <w:lang w:val="en-US" w:eastAsia="zh-CN"/>
              </w:rPr>
            </w:pPr>
            <w:r>
              <w:rPr>
                <w:rFonts w:hint="default" w:ascii="Times New Roman" w:hAnsi="Times New Roman" w:cs="Times New Roman"/>
                <w:color w:val="auto"/>
                <w:sz w:val="24"/>
              </w:rPr>
              <w:t>因此，从环保角度看，项目平面布局较合理。项目平面布置</w:t>
            </w:r>
            <w:r>
              <w:rPr>
                <w:rFonts w:hint="default" w:ascii="Times New Roman" w:hAnsi="Times New Roman" w:cs="Times New Roman"/>
                <w:color w:val="auto"/>
                <w:sz w:val="24"/>
                <w:lang w:eastAsia="zh-CN"/>
              </w:rPr>
              <w:t>具体</w:t>
            </w:r>
            <w:r>
              <w:rPr>
                <w:rFonts w:hint="default" w:ascii="Times New Roman" w:hAnsi="Times New Roman" w:cs="Times New Roman"/>
                <w:color w:val="auto"/>
                <w:sz w:val="24"/>
              </w:rPr>
              <w:t>见</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附图</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lang w:eastAsia="zh-CN"/>
              </w:rPr>
              <w:t>）</w:t>
            </w:r>
          </w:p>
          <w:p>
            <w:pPr>
              <w:pStyle w:val="2"/>
              <w:numPr>
                <w:ilvl w:val="0"/>
                <w:numId w:val="0"/>
              </w:numPr>
              <w:spacing w:line="360" w:lineRule="auto"/>
              <w:ind w:leftChars="200"/>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5、</w:t>
            </w:r>
            <w:r>
              <w:rPr>
                <w:rFonts w:hint="default" w:ascii="Times New Roman" w:hAnsi="Times New Roman" w:cs="Times New Roman"/>
                <w:b/>
                <w:bCs/>
                <w:color w:val="auto"/>
                <w:sz w:val="24"/>
                <w:szCs w:val="24"/>
                <w:vertAlign w:val="baseline"/>
                <w:lang w:val="en-US" w:eastAsia="zh-CN"/>
              </w:rPr>
              <w:t>相关环境管理符合性</w:t>
            </w:r>
          </w:p>
          <w:p>
            <w:pPr>
              <w:pStyle w:val="2"/>
              <w:spacing w:line="360" w:lineRule="auto"/>
              <w:rPr>
                <w:rFonts w:hint="default" w:ascii="Times New Roman" w:hAnsi="Times New Roman" w:cs="Times New Roman"/>
                <w:b/>
                <w:bCs/>
                <w:color w:val="auto"/>
                <w:sz w:val="24"/>
                <w:szCs w:val="24"/>
                <w:vertAlign w:val="baseline"/>
                <w:lang w:val="en-US" w:eastAsia="zh-CN"/>
              </w:rPr>
            </w:pPr>
            <w:r>
              <w:rPr>
                <w:rFonts w:hint="default" w:ascii="Times New Roman" w:hAnsi="Times New Roman" w:cs="Times New Roman"/>
                <w:color w:val="auto"/>
                <w:sz w:val="24"/>
                <w:lang w:val="en-US" w:eastAsia="zh-CN"/>
              </w:rPr>
              <w:t>本</w:t>
            </w:r>
            <w:r>
              <w:rPr>
                <w:rFonts w:hint="default" w:ascii="Times New Roman" w:hAnsi="Times New Roman" w:cs="Times New Roman"/>
                <w:color w:val="auto"/>
                <w:sz w:val="24"/>
              </w:rPr>
              <w:t>项目的建设符合</w:t>
            </w:r>
            <w:r>
              <w:rPr>
                <w:rFonts w:hint="default" w:ascii="Times New Roman" w:hAnsi="Times New Roman" w:cs="Times New Roman"/>
                <w:color w:val="auto"/>
                <w:sz w:val="24"/>
                <w:lang w:eastAsia="zh-CN"/>
              </w:rPr>
              <w:t>《陕西省人民政府办公厅关于印发四大保卫战2020 年工作方案的通知》</w:t>
            </w:r>
            <w:r>
              <w:rPr>
                <w:rFonts w:hint="default" w:ascii="Times New Roman" w:hAnsi="Times New Roman" w:cs="Times New Roman"/>
                <w:color w:val="auto"/>
                <w:sz w:val="24"/>
                <w:lang w:val="en-US" w:eastAsia="zh-CN"/>
              </w:rPr>
              <w:t>陕政办发</w:t>
            </w:r>
            <w:r>
              <w:rPr>
                <w:rFonts w:hint="default" w:ascii="Times New Roman" w:hAnsi="Times New Roman" w:eastAsia="宋体" w:cs="Times New Roman"/>
                <w:b w:val="0"/>
                <w:bCs w:val="0"/>
                <w:color w:val="auto"/>
                <w:sz w:val="24"/>
                <w:szCs w:val="32"/>
                <w:lang w:val="en-US" w:eastAsia="zh-CN"/>
              </w:rPr>
              <w:t>〔2020〕9号、</w:t>
            </w:r>
            <w:r>
              <w:rPr>
                <w:rFonts w:hint="default" w:ascii="Times New Roman" w:hAnsi="Times New Roman" w:cs="Times New Roman"/>
                <w:color w:val="auto"/>
                <w:sz w:val="24"/>
              </w:rPr>
              <w:t>《陕西省铁腕治霾打赢蓝天保卫战三年行动方案（2018—2020 年）（修订版）》、《</w:t>
            </w:r>
            <w:r>
              <w:rPr>
                <w:rFonts w:hint="default" w:ascii="Times New Roman" w:hAnsi="Times New Roman" w:cs="Times New Roman"/>
                <w:color w:val="auto"/>
                <w:sz w:val="24"/>
                <w:lang w:val="en-US" w:eastAsia="zh-CN"/>
              </w:rPr>
              <w:t>西安</w:t>
            </w:r>
            <w:r>
              <w:rPr>
                <w:rFonts w:hint="eastAsia" w:ascii="Times New Roman" w:hAnsi="Times New Roman" w:cs="Times New Roman"/>
                <w:color w:val="auto"/>
                <w:sz w:val="24"/>
                <w:lang w:val="en-US" w:eastAsia="zh-CN"/>
              </w:rPr>
              <w:t>雁塔区</w:t>
            </w:r>
            <w:r>
              <w:rPr>
                <w:rFonts w:hint="default" w:ascii="Times New Roman" w:hAnsi="Times New Roman" w:cs="Times New Roman"/>
                <w:color w:val="auto"/>
                <w:sz w:val="24"/>
                <w:lang w:val="en-US" w:eastAsia="zh-CN"/>
              </w:rPr>
              <w:t>“铁腕治霾·保卫蓝天”三年行动方案</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《汾渭平原2019-2020年秋冬季大气污染综合治理攻坚行动方案》、《西安市生态环境局关于规范重点领域无组织废气污染治理的通知》市环发〔2019〕 62号、西安市大气污染防治条例、《2020年挥发性有机物治理攻坚方案》、《挥发性有机物（VOCs）污染防治技术政策》（2013年第31号）、《“十三五”挥发性有机物污染工作防治方案》。</w:t>
            </w:r>
          </w:p>
          <w:p>
            <w:pPr>
              <w:pStyle w:val="2"/>
              <w:spacing w:line="360" w:lineRule="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6、环境质量现状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cs="Times New Roman"/>
                <w:b/>
                <w:bCs/>
                <w:color w:val="auto"/>
                <w:sz w:val="24"/>
              </w:rPr>
              <w:t>（</w:t>
            </w:r>
            <w:r>
              <w:rPr>
                <w:rFonts w:hint="default" w:ascii="Times New Roman" w:hAnsi="Times New Roman" w:eastAsia="宋体" w:cs="Times New Roman"/>
                <w:b/>
                <w:bCs/>
                <w:color w:val="auto"/>
                <w:sz w:val="24"/>
              </w:rPr>
              <w:t>1）环境空气：</w:t>
            </w:r>
            <w:r>
              <w:rPr>
                <w:rFonts w:hint="default" w:ascii="Times New Roman" w:hAnsi="Times New Roman" w:eastAsia="宋体" w:cs="Times New Roman"/>
                <w:b w:val="0"/>
                <w:bCs w:val="0"/>
                <w:color w:val="auto"/>
                <w:sz w:val="24"/>
                <w:szCs w:val="24"/>
              </w:rPr>
              <w:t>西安市</w:t>
            </w:r>
            <w:r>
              <w:rPr>
                <w:rFonts w:hint="eastAsia" w:ascii="Times New Roman" w:hAnsi="Times New Roman" w:eastAsia="宋体" w:cs="Times New Roman"/>
                <w:b w:val="0"/>
                <w:bCs w:val="0"/>
                <w:color w:val="auto"/>
                <w:sz w:val="24"/>
                <w:szCs w:val="24"/>
                <w:lang w:eastAsia="zh-CN"/>
              </w:rPr>
              <w:t>雁塔区</w:t>
            </w:r>
            <w:r>
              <w:rPr>
                <w:rFonts w:hint="default" w:ascii="Times New Roman" w:hAnsi="Times New Roman" w:eastAsia="宋体" w:cs="Times New Roman"/>
                <w:b w:val="0"/>
                <w:bCs w:val="0"/>
                <w:color w:val="auto"/>
                <w:sz w:val="24"/>
                <w:szCs w:val="24"/>
              </w:rPr>
              <w:t>各空气质量监测指标中，</w:t>
            </w:r>
            <w:r>
              <w:rPr>
                <w:rFonts w:hint="default" w:ascii="Times New Roman" w:hAnsi="Times New Roman" w:cs="Times New Roman"/>
                <w:color w:val="auto"/>
                <w:sz w:val="24"/>
                <w:szCs w:val="32"/>
                <w:lang w:val="en-US" w:eastAsia="zh-CN"/>
              </w:rPr>
              <w:t>项目所在区域 SO</w:t>
            </w:r>
            <w:r>
              <w:rPr>
                <w:rFonts w:hint="default" w:ascii="Times New Roman" w:hAnsi="Times New Roman" w:cs="Times New Roman"/>
                <w:color w:val="auto"/>
                <w:sz w:val="24"/>
                <w:szCs w:val="32"/>
                <w:vertAlign w:val="subscript"/>
                <w:lang w:val="en-US" w:eastAsia="zh-CN"/>
              </w:rPr>
              <w:t>2</w:t>
            </w:r>
            <w:r>
              <w:rPr>
                <w:rFonts w:hint="default" w:ascii="Times New Roman" w:hAnsi="Times New Roman" w:cs="Times New Roman"/>
                <w:color w:val="auto"/>
                <w:sz w:val="24"/>
                <w:szCs w:val="32"/>
                <w:lang w:val="en-US" w:eastAsia="zh-CN"/>
              </w:rPr>
              <w:t>、CO、O</w:t>
            </w:r>
            <w:r>
              <w:rPr>
                <w:rFonts w:hint="default" w:ascii="Times New Roman" w:hAnsi="Times New Roman" w:cs="Times New Roman"/>
                <w:color w:val="auto"/>
                <w:sz w:val="24"/>
                <w:szCs w:val="32"/>
                <w:vertAlign w:val="subscript"/>
                <w:lang w:val="en-US" w:eastAsia="zh-CN"/>
              </w:rPr>
              <w:t>3</w:t>
            </w:r>
            <w:r>
              <w:rPr>
                <w:rFonts w:hint="default" w:ascii="Times New Roman" w:hAnsi="Times New Roman" w:cs="Times New Roman"/>
                <w:color w:val="auto"/>
                <w:sz w:val="24"/>
                <w:szCs w:val="32"/>
                <w:lang w:val="en-US" w:eastAsia="zh-CN"/>
              </w:rPr>
              <w:t xml:space="preserve"> </w:t>
            </w:r>
            <w:r>
              <w:rPr>
                <w:rFonts w:hint="eastAsia" w:ascii="Times New Roman" w:hAnsi="Times New Roman" w:cs="Times New Roman"/>
                <w:color w:val="auto"/>
                <w:sz w:val="24"/>
                <w:szCs w:val="32"/>
                <w:lang w:val="en-US" w:eastAsia="zh-CN"/>
              </w:rPr>
              <w:t>、</w:t>
            </w:r>
            <w:r>
              <w:rPr>
                <w:rFonts w:hint="default" w:ascii="Times New Roman" w:hAnsi="Times New Roman" w:cs="Times New Roman"/>
                <w:color w:val="auto"/>
                <w:sz w:val="24"/>
                <w:szCs w:val="32"/>
                <w:lang w:val="en-US" w:eastAsia="zh-CN"/>
              </w:rPr>
              <w:t>NO</w:t>
            </w:r>
            <w:r>
              <w:rPr>
                <w:rFonts w:hint="default" w:ascii="Times New Roman" w:hAnsi="Times New Roman" w:cs="Times New Roman"/>
                <w:color w:val="auto"/>
                <w:sz w:val="24"/>
                <w:szCs w:val="32"/>
                <w:vertAlign w:val="subscript"/>
                <w:lang w:val="en-US" w:eastAsia="zh-CN"/>
              </w:rPr>
              <w:t>2</w:t>
            </w:r>
            <w:r>
              <w:rPr>
                <w:rFonts w:hint="default" w:ascii="Times New Roman" w:hAnsi="Times New Roman" w:cs="Times New Roman"/>
                <w:color w:val="auto"/>
                <w:sz w:val="24"/>
                <w:szCs w:val="32"/>
                <w:lang w:val="en-US" w:eastAsia="zh-CN"/>
              </w:rPr>
              <w:t>均满足《环境空气质量标准》（GB3095-2012）及 2018 修改单中二类区标准要求，PM</w:t>
            </w:r>
            <w:r>
              <w:rPr>
                <w:rFonts w:hint="default" w:ascii="Times New Roman" w:hAnsi="Times New Roman" w:cs="Times New Roman"/>
                <w:color w:val="auto"/>
                <w:sz w:val="24"/>
                <w:szCs w:val="32"/>
                <w:vertAlign w:val="subscript"/>
                <w:lang w:val="en-US" w:eastAsia="zh-CN"/>
              </w:rPr>
              <w:t>10</w:t>
            </w:r>
            <w:r>
              <w:rPr>
                <w:rFonts w:hint="default" w:ascii="Times New Roman" w:hAnsi="Times New Roman" w:cs="Times New Roman"/>
                <w:color w:val="auto"/>
                <w:sz w:val="24"/>
                <w:szCs w:val="32"/>
                <w:lang w:val="en-US" w:eastAsia="zh-CN"/>
              </w:rPr>
              <w:t>、PM</w:t>
            </w:r>
            <w:r>
              <w:rPr>
                <w:rFonts w:hint="default" w:ascii="Times New Roman" w:hAnsi="Times New Roman" w:cs="Times New Roman"/>
                <w:color w:val="auto"/>
                <w:sz w:val="24"/>
                <w:szCs w:val="32"/>
                <w:vertAlign w:val="subscript"/>
                <w:lang w:val="en-US" w:eastAsia="zh-CN"/>
              </w:rPr>
              <w:t>2.5</w:t>
            </w:r>
            <w:r>
              <w:rPr>
                <w:rFonts w:hint="default" w:ascii="Times New Roman" w:hAnsi="Times New Roman" w:cs="Times New Roman"/>
                <w:color w:val="auto"/>
                <w:sz w:val="24"/>
                <w:szCs w:val="32"/>
                <w:lang w:val="en-US" w:eastAsia="zh-CN"/>
              </w:rPr>
              <w:t>、均超过《环境空气质量标准》（GB 3095-2012）及2018修改单中二类区标准要求，项目所在区域为不达标区。</w:t>
            </w:r>
          </w:p>
          <w:p>
            <w:pPr>
              <w:pStyle w:val="5"/>
              <w:keepNext/>
              <w:keepLines/>
              <w:pageBreakBefore w:val="0"/>
              <w:widowControl w:val="0"/>
              <w:kinsoku/>
              <w:wordWrap/>
              <w:overflowPunct/>
              <w:topLinePunct w:val="0"/>
              <w:autoSpaceDE/>
              <w:autoSpaceDN/>
              <w:bidi w:val="0"/>
              <w:adjustRightInd/>
              <w:snapToGrid/>
              <w:spacing w:before="0" w:after="0" w:line="360" w:lineRule="auto"/>
              <w:ind w:firstLine="504" w:firstLineChars="200"/>
              <w:textAlignment w:val="auto"/>
              <w:rPr>
                <w:rFonts w:hint="default" w:ascii="Times New Roman" w:hAnsi="Times New Roman" w:cs="Times New Roman" w:eastAsiaTheme="minorEastAsia"/>
                <w:b w:val="0"/>
                <w:bCs w:val="0"/>
                <w:color w:val="auto"/>
                <w:sz w:val="24"/>
              </w:rPr>
            </w:pPr>
            <w:r>
              <w:rPr>
                <w:rFonts w:hint="default" w:ascii="Times New Roman" w:hAnsi="Times New Roman" w:cs="Times New Roman" w:eastAsiaTheme="minorEastAsia"/>
                <w:b w:val="0"/>
                <w:bCs w:val="0"/>
                <w:color w:val="auto"/>
                <w:spacing w:val="6"/>
                <w:sz w:val="24"/>
                <w:szCs w:val="24"/>
              </w:rPr>
              <w:t>评价区</w:t>
            </w:r>
            <w:r>
              <w:rPr>
                <w:rFonts w:hint="default" w:ascii="Times New Roman" w:hAnsi="Times New Roman" w:cs="Times New Roman" w:eastAsiaTheme="minorEastAsia"/>
                <w:b w:val="0"/>
                <w:bCs w:val="0"/>
                <w:color w:val="auto"/>
                <w:spacing w:val="6"/>
                <w:sz w:val="24"/>
                <w:szCs w:val="24"/>
                <w:lang w:val="en-US" w:eastAsia="zh-CN"/>
              </w:rPr>
              <w:t>TSP</w:t>
            </w:r>
            <w:r>
              <w:rPr>
                <w:rFonts w:hint="default" w:ascii="Times New Roman" w:hAnsi="Times New Roman" w:cs="Times New Roman" w:eastAsiaTheme="minorEastAsia"/>
                <w:b w:val="0"/>
                <w:bCs w:val="0"/>
                <w:color w:val="auto"/>
                <w:spacing w:val="6"/>
                <w:sz w:val="24"/>
                <w:szCs w:val="24"/>
              </w:rPr>
              <w:t>满足</w:t>
            </w:r>
            <w:r>
              <w:rPr>
                <w:rFonts w:hint="default" w:ascii="Times New Roman" w:hAnsi="Times New Roman" w:cs="Times New Roman" w:eastAsiaTheme="minorEastAsia"/>
                <w:b w:val="0"/>
                <w:bCs w:val="0"/>
                <w:color w:val="auto"/>
                <w:spacing w:val="6"/>
                <w:sz w:val="24"/>
                <w:szCs w:val="24"/>
                <w:lang w:eastAsia="zh-CN"/>
              </w:rPr>
              <w:t>《</w:t>
            </w:r>
            <w:r>
              <w:rPr>
                <w:rFonts w:hint="default" w:ascii="Times New Roman" w:hAnsi="Times New Roman" w:cs="Times New Roman" w:eastAsiaTheme="minorEastAsia"/>
                <w:b w:val="0"/>
                <w:bCs w:val="0"/>
                <w:color w:val="auto"/>
                <w:spacing w:val="6"/>
                <w:sz w:val="24"/>
                <w:szCs w:val="24"/>
                <w:lang w:val="en-US" w:eastAsia="zh-CN"/>
              </w:rPr>
              <w:t>环境空气质量标准</w:t>
            </w:r>
            <w:r>
              <w:rPr>
                <w:rFonts w:hint="default" w:ascii="Times New Roman" w:hAnsi="Times New Roman" w:cs="Times New Roman" w:eastAsiaTheme="minorEastAsia"/>
                <w:b w:val="0"/>
                <w:bCs w:val="0"/>
                <w:color w:val="auto"/>
                <w:spacing w:val="6"/>
                <w:sz w:val="24"/>
                <w:szCs w:val="24"/>
                <w:lang w:eastAsia="zh-CN"/>
              </w:rPr>
              <w:t>》（</w:t>
            </w:r>
            <w:r>
              <w:rPr>
                <w:rFonts w:hint="default" w:ascii="Times New Roman" w:hAnsi="Times New Roman" w:cs="Times New Roman" w:eastAsiaTheme="minorEastAsia"/>
                <w:b w:val="0"/>
                <w:bCs w:val="0"/>
                <w:color w:val="auto"/>
                <w:spacing w:val="6"/>
                <w:sz w:val="24"/>
                <w:szCs w:val="24"/>
                <w:lang w:val="en-US" w:eastAsia="zh-CN"/>
              </w:rPr>
              <w:t>GB3095-2012</w:t>
            </w:r>
            <w:r>
              <w:rPr>
                <w:rFonts w:hint="default" w:ascii="Times New Roman" w:hAnsi="Times New Roman" w:cs="Times New Roman" w:eastAsiaTheme="minorEastAsia"/>
                <w:b w:val="0"/>
                <w:bCs w:val="0"/>
                <w:color w:val="auto"/>
                <w:spacing w:val="6"/>
                <w:sz w:val="24"/>
                <w:szCs w:val="24"/>
                <w:lang w:eastAsia="zh-CN"/>
              </w:rPr>
              <w:t>）</w:t>
            </w:r>
            <w:r>
              <w:rPr>
                <w:rFonts w:hint="default" w:ascii="Times New Roman" w:hAnsi="Times New Roman" w:cs="Times New Roman" w:eastAsiaTheme="minorEastAsia"/>
                <w:b w:val="0"/>
                <w:bCs w:val="0"/>
                <w:color w:val="auto"/>
                <w:spacing w:val="6"/>
                <w:sz w:val="24"/>
                <w:szCs w:val="24"/>
              </w:rPr>
              <w:t>；</w:t>
            </w:r>
            <w:r>
              <w:rPr>
                <w:rFonts w:hint="default" w:ascii="Times New Roman" w:hAnsi="Times New Roman" w:cs="Times New Roman" w:eastAsiaTheme="minorEastAsia"/>
                <w:b w:val="0"/>
                <w:bCs w:val="0"/>
                <w:color w:val="auto"/>
                <w:sz w:val="24"/>
                <w:szCs w:val="24"/>
                <w:lang w:val="en-US" w:eastAsia="zh-CN"/>
              </w:rPr>
              <w:t>NMHC</w:t>
            </w:r>
            <w:r>
              <w:rPr>
                <w:rFonts w:hint="default" w:ascii="Times New Roman" w:hAnsi="Times New Roman" w:cs="Times New Roman" w:eastAsiaTheme="minorEastAsia"/>
                <w:b w:val="0"/>
                <w:bCs w:val="0"/>
                <w:color w:val="auto"/>
                <w:spacing w:val="6"/>
                <w:sz w:val="24"/>
                <w:szCs w:val="24"/>
              </w:rPr>
              <w:t>满足《</w:t>
            </w:r>
            <w:r>
              <w:rPr>
                <w:rFonts w:hint="default" w:ascii="Times New Roman" w:hAnsi="Times New Roman" w:cs="Times New Roman" w:eastAsiaTheme="minorEastAsia"/>
                <w:b w:val="0"/>
                <w:bCs w:val="0"/>
                <w:color w:val="auto"/>
                <w:spacing w:val="6"/>
                <w:sz w:val="24"/>
                <w:szCs w:val="24"/>
                <w:lang w:val="en-US" w:eastAsia="zh-CN"/>
              </w:rPr>
              <w:t>大气污染物综合排放标准</w:t>
            </w:r>
            <w:r>
              <w:rPr>
                <w:rFonts w:hint="default" w:ascii="Times New Roman" w:hAnsi="Times New Roman" w:cs="Times New Roman" w:eastAsiaTheme="minorEastAsia"/>
                <w:b w:val="0"/>
                <w:bCs w:val="0"/>
                <w:color w:val="auto"/>
                <w:spacing w:val="6"/>
                <w:sz w:val="24"/>
                <w:szCs w:val="24"/>
              </w:rPr>
              <w:t>》</w:t>
            </w:r>
            <w:r>
              <w:rPr>
                <w:rFonts w:hint="default" w:ascii="Times New Roman" w:hAnsi="Times New Roman" w:cs="Times New Roman" w:eastAsiaTheme="minorEastAsia"/>
                <w:b w:val="0"/>
                <w:bCs w:val="0"/>
                <w:color w:val="auto"/>
                <w:spacing w:val="6"/>
                <w:sz w:val="24"/>
                <w:szCs w:val="24"/>
                <w:lang w:eastAsia="zh-CN"/>
              </w:rPr>
              <w:t>（</w:t>
            </w:r>
            <w:r>
              <w:rPr>
                <w:rFonts w:hint="default" w:ascii="Times New Roman" w:hAnsi="Times New Roman" w:cs="Times New Roman" w:eastAsiaTheme="minorEastAsia"/>
                <w:b w:val="0"/>
                <w:bCs w:val="0"/>
                <w:color w:val="auto"/>
                <w:spacing w:val="6"/>
                <w:sz w:val="24"/>
                <w:szCs w:val="24"/>
                <w:lang w:val="en-US" w:eastAsia="zh-CN"/>
              </w:rPr>
              <w:t>GB16297-1996</w:t>
            </w:r>
            <w:r>
              <w:rPr>
                <w:rFonts w:hint="default" w:ascii="Times New Roman" w:hAnsi="Times New Roman" w:cs="Times New Roman" w:eastAsiaTheme="minorEastAsia"/>
                <w:b w:val="0"/>
                <w:bCs w:val="0"/>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color w:val="auto"/>
                <w:sz w:val="24"/>
              </w:rPr>
            </w:pPr>
            <w:r>
              <w:rPr>
                <w:rFonts w:hint="default" w:ascii="Times New Roman" w:hAnsi="Times New Roman" w:cs="Times New Roman"/>
                <w:b/>
                <w:bCs/>
                <w:color w:val="auto"/>
                <w:sz w:val="24"/>
              </w:rPr>
              <w:t>（2）声环境：</w:t>
            </w:r>
            <w:r>
              <w:rPr>
                <w:rFonts w:hint="default" w:ascii="Times New Roman" w:hAnsi="Times New Roman" w:cs="Times New Roman"/>
                <w:color w:val="auto"/>
                <w:sz w:val="24"/>
              </w:rPr>
              <w:t>根据陕西华境检测技术服务有限公司对本项目声环境质量监测结果可知，项目地东、南、</w:t>
            </w:r>
            <w:r>
              <w:rPr>
                <w:rFonts w:hint="default" w:ascii="Times New Roman" w:hAnsi="Times New Roman" w:cs="Times New Roman"/>
                <w:color w:val="auto"/>
                <w:sz w:val="24"/>
                <w:lang w:val="en-US" w:eastAsia="zh-CN"/>
              </w:rPr>
              <w:t>西、</w:t>
            </w:r>
            <w:r>
              <w:rPr>
                <w:rFonts w:hint="default" w:ascii="Times New Roman" w:hAnsi="Times New Roman" w:cs="Times New Roman"/>
                <w:color w:val="auto"/>
                <w:sz w:val="24"/>
              </w:rPr>
              <w:t>北侧、监测点位的噪声值均满足《声环境质量标准》（GB3096-2008）中的</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类标准，故项目所在地区域声环境质量状况良好。</w:t>
            </w:r>
          </w:p>
          <w:p>
            <w:pPr>
              <w:pStyle w:val="2"/>
              <w:spacing w:line="360" w:lineRule="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7、施工期环境影响分析结论</w:t>
            </w:r>
          </w:p>
          <w:p>
            <w:pPr>
              <w:widowControl/>
              <w:tabs>
                <w:tab w:val="center" w:pos="4538"/>
              </w:tabs>
              <w:spacing w:line="480" w:lineRule="exact"/>
              <w:ind w:firstLine="480" w:firstLineChars="200"/>
              <w:jc w:val="left"/>
              <w:rPr>
                <w:color w:val="auto"/>
                <w:sz w:val="24"/>
              </w:rPr>
            </w:pPr>
            <w:r>
              <w:rPr>
                <w:rFonts w:hint="eastAsia"/>
                <w:color w:val="auto"/>
                <w:sz w:val="24"/>
              </w:rPr>
              <w:t>建设项目在建设期间，</w:t>
            </w:r>
            <w:r>
              <w:rPr>
                <w:rFonts w:hint="eastAsia" w:ascii="宋体" w:hAnsi="宋体" w:eastAsia="宋体" w:cs="宋体"/>
                <w:color w:val="auto"/>
                <w:kern w:val="0"/>
                <w:sz w:val="24"/>
                <w:szCs w:val="24"/>
                <w:lang w:val="en-US" w:eastAsia="zh-CN" w:bidi="ar"/>
              </w:rPr>
              <w:t>大气污染物主要为装修产生</w:t>
            </w:r>
            <w:r>
              <w:rPr>
                <w:rFonts w:hint="eastAsia" w:ascii="Times New Roman" w:hAnsi="Times New Roman" w:cs="Times New Roman"/>
                <w:b w:val="0"/>
                <w:bCs w:val="0"/>
                <w:color w:val="auto"/>
                <w:sz w:val="24"/>
                <w:szCs w:val="32"/>
                <w:vertAlign w:val="baseline"/>
                <w:lang w:val="en-US" w:eastAsia="zh-CN"/>
              </w:rPr>
              <w:t>甲醛废气、施工员工产生的废水、施工设备噪声、设备包装材料、生活垃圾。</w:t>
            </w:r>
            <w:r>
              <w:rPr>
                <w:rFonts w:hint="eastAsia"/>
                <w:color w:val="auto"/>
                <w:sz w:val="24"/>
              </w:rPr>
              <w:t>将对周围环境会产生一定影响，包括植物、空气等，建设单位应该尽可能要求施工单位通过加强管理、文明施工的手段来减少期间施工对周围环境的影响，只要做好上述各项建议措施，是可以把建设期间对周围环境和敏感点的影响减少到较低的限度的。另外，随着施工活动结束，这种不利影响随即消失。</w:t>
            </w:r>
          </w:p>
          <w:p>
            <w:pPr>
              <w:pStyle w:val="2"/>
              <w:spacing w:line="360" w:lineRule="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8、营运期环境影响分析结论</w:t>
            </w:r>
          </w:p>
          <w:p>
            <w:pPr>
              <w:pStyle w:val="31"/>
              <w:keepNext/>
              <w:keepLines/>
              <w:pageBreakBefore w:val="0"/>
              <w:widowControl w:val="0"/>
              <w:kinsoku/>
              <w:wordWrap/>
              <w:overflowPunct/>
              <w:topLinePunct w:val="0"/>
              <w:autoSpaceDE/>
              <w:autoSpaceDN/>
              <w:bidi w:val="0"/>
              <w:adjustRightInd/>
              <w:snapToGrid w:val="0"/>
              <w:spacing w:before="0" w:beforeLines="0" w:after="0" w:afterLines="0" w:line="360" w:lineRule="auto"/>
              <w:ind w:firstLine="480" w:firstLineChars="200"/>
              <w:textAlignment w:val="auto"/>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项目运营中，烘干工序、烧结工序、回流焊工序以及气相清洗工序会产生有机废气（上述有机废气均以NMHC计）；激光调阻工序、回流焊工序会产生焊接粉尘。</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（1）有机废气（按NMHC计）</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vertAlign w:val="baseline"/>
                <w:lang w:val="en-US" w:eastAsia="zh-CN"/>
              </w:rPr>
              <w:t>烘干工序环节产生的NMHC</w:t>
            </w:r>
            <w:r>
              <w:rPr>
                <w:rFonts w:hint="default" w:ascii="Times New Roman" w:hAnsi="Times New Roman" w:cs="Times New Roman"/>
                <w:b w:val="0"/>
                <w:bCs w:val="0"/>
                <w:color w:val="auto"/>
                <w:sz w:val="24"/>
                <w:szCs w:val="24"/>
                <w:lang w:val="en-US" w:eastAsia="zh-CN"/>
              </w:rPr>
              <w:t>经集气罩收集后，通过密闭管道输送至处理设备（两级活性炭）处理后，再通过15m排气筒后达标排放；烧结工序环节产生的NMHC经集气罩收集后，通过密闭管道输送至处理设备（两级活性炭）处理后，再通过15m排气筒后达标排放；回流焊工序、气相清洗工序产生的NMHC经集气罩收集后，通过密闭管道输送至处理设备（两级活性炭）处理后，再通过15m排气筒后达标排放；均满足《陕西省挥发性有机物排放控制标准》（DB61T1061-2017）中电子产品制造业。</w:t>
            </w:r>
          </w:p>
          <w:p>
            <w:pPr>
              <w:pStyle w:val="31"/>
              <w:keepNext/>
              <w:keepLines/>
              <w:pageBreakBefore w:val="0"/>
              <w:widowControl w:val="0"/>
              <w:kinsoku/>
              <w:wordWrap/>
              <w:overflowPunct/>
              <w:topLinePunct w:val="0"/>
              <w:autoSpaceDE/>
              <w:autoSpaceDN/>
              <w:bidi w:val="0"/>
              <w:adjustRightInd/>
              <w:snapToGrid/>
              <w:spacing w:before="0" w:beforeLines="0" w:after="0" w:afterLines="0" w:line="360" w:lineRule="auto"/>
              <w:ind w:firstLine="482" w:firstLineChars="200"/>
              <w:textAlignment w:val="auto"/>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vertAlign w:val="baseline"/>
                <w:lang w:val="en-US" w:eastAsia="zh-CN"/>
              </w:rPr>
              <w:t>（2）粉尘</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kern w:val="0"/>
                <w:sz w:val="24"/>
                <w:szCs w:val="24"/>
                <w:lang w:val="en-US" w:eastAsia="zh-CN" w:bidi="ar"/>
              </w:rPr>
              <w:t>粉尘经集气罩收集后，通过密闭管道输送至布袋除尘器处理后，再通过15m排气筒达标排放，满足</w:t>
            </w:r>
            <w:r>
              <w:rPr>
                <w:rFonts w:hint="default" w:ascii="Times New Roman" w:hAnsi="Times New Roman" w:cs="Times New Roman"/>
                <w:color w:val="auto"/>
                <w:sz w:val="24"/>
                <w:szCs w:val="24"/>
              </w:rPr>
              <w:t>《大气污染物综合排放标准》（GB16297-1996）二级排放标准要求</w:t>
            </w:r>
            <w:r>
              <w:rPr>
                <w:rFonts w:hint="eastAsia" w:ascii="Times New Roman" w:hAnsi="Times New Roman" w:cs="Times New Roman"/>
                <w:color w:val="auto"/>
                <w:sz w:val="24"/>
                <w:szCs w:val="24"/>
                <w:lang w:eastAsia="zh-CN"/>
              </w:rPr>
              <w:t>。</w:t>
            </w:r>
          </w:p>
          <w:p>
            <w:pPr>
              <w:pStyle w:val="2"/>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eastAsia="zh-CN"/>
              </w:rPr>
              <w:t>（</w:t>
            </w:r>
            <w:r>
              <w:rPr>
                <w:rFonts w:hint="eastAsia" w:ascii="Times New Roman" w:hAnsi="Times New Roman" w:cs="Times New Roman"/>
                <w:b/>
                <w:bCs/>
                <w:color w:val="auto"/>
                <w:sz w:val="24"/>
                <w:szCs w:val="24"/>
                <w:lang w:val="en-US" w:eastAsia="zh-CN"/>
              </w:rPr>
              <w:t>3</w:t>
            </w:r>
            <w:r>
              <w:rPr>
                <w:rFonts w:hint="eastAsia" w:ascii="Times New Roman" w:hAnsi="Times New Roman" w:cs="Times New Roman"/>
                <w:b/>
                <w:bCs/>
                <w:color w:val="auto"/>
                <w:sz w:val="24"/>
                <w:szCs w:val="24"/>
                <w:lang w:eastAsia="zh-CN"/>
              </w:rPr>
              <w:t>）</w:t>
            </w:r>
            <w:r>
              <w:rPr>
                <w:rFonts w:hint="eastAsia" w:ascii="Times New Roman" w:hAnsi="Times New Roman" w:cs="Times New Roman"/>
                <w:b/>
                <w:bCs/>
                <w:color w:val="auto"/>
                <w:sz w:val="24"/>
                <w:szCs w:val="24"/>
                <w:lang w:val="en-US" w:eastAsia="zh-CN"/>
              </w:rPr>
              <w:t>焊接烟尘</w:t>
            </w:r>
          </w:p>
          <w:p>
            <w:pPr>
              <w:pStyle w:val="2"/>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焊接烟尘通过移动式焊接烟尘净化器处理后在车间无组织排放，满足</w:t>
            </w:r>
            <w:r>
              <w:rPr>
                <w:rFonts w:hint="default" w:ascii="Times New Roman" w:hAnsi="Times New Roman" w:cs="Times New Roman"/>
                <w:b w:val="0"/>
                <w:bCs w:val="0"/>
                <w:color w:val="auto"/>
                <w:sz w:val="24"/>
                <w:szCs w:val="24"/>
              </w:rPr>
              <w:t>《</w:t>
            </w:r>
            <w:r>
              <w:rPr>
                <w:rFonts w:hint="default" w:ascii="Times New Roman" w:hAnsi="Times New Roman" w:cs="Times New Roman"/>
                <w:color w:val="auto"/>
                <w:sz w:val="24"/>
                <w:szCs w:val="24"/>
              </w:rPr>
              <w:t>大气污染物综合排放标准》（GB16297-1996）二级排放标准要求</w:t>
            </w:r>
            <w:r>
              <w:rPr>
                <w:rFonts w:hint="eastAsia" w:ascii="Times New Roman" w:hAnsi="Times New Roman" w:cs="Times New Roman"/>
                <w:color w:val="auto"/>
                <w:sz w:val="24"/>
                <w:szCs w:val="24"/>
                <w:lang w:eastAsia="zh-CN"/>
              </w:rPr>
              <w:t>。</w:t>
            </w:r>
          </w:p>
          <w:p>
            <w:pPr>
              <w:pStyle w:val="2"/>
              <w:spacing w:line="360" w:lineRule="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9、地表水环境影响分析</w:t>
            </w:r>
          </w:p>
          <w:p>
            <w:pPr>
              <w:pStyle w:val="2"/>
              <w:spacing w:line="360" w:lineRule="auto"/>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项目运营后无人员新增，故无新增生活污水排放。</w:t>
            </w:r>
          </w:p>
          <w:p>
            <w:pPr>
              <w:pStyle w:val="2"/>
              <w:numPr>
                <w:ilvl w:val="0"/>
                <w:numId w:val="12"/>
              </w:numPr>
              <w:spacing w:line="360" w:lineRule="auto"/>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声环境影响分析结论</w:t>
            </w:r>
          </w:p>
          <w:p>
            <w:pPr>
              <w:pStyle w:val="2"/>
              <w:spacing w:line="360" w:lineRule="auto"/>
              <w:rPr>
                <w:rFonts w:hint="eastAsia"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本项目运营期生产设备均为小型精密低噪声设备，噪声主要来源于烘干炉、烧结炉、风机等设备运转时产生的噪声，噪声级范围在60～90dB(A)之间，并采取减振及隔声等降噪措施</w:t>
            </w:r>
            <w:r>
              <w:rPr>
                <w:rFonts w:hint="eastAsia" w:ascii="Times New Roman" w:hAnsi="Times New Roman" w:cs="Times New Roman"/>
                <w:b w:val="0"/>
                <w:bCs w:val="0"/>
                <w:color w:val="auto"/>
                <w:sz w:val="24"/>
                <w:szCs w:val="24"/>
                <w:vertAlign w:val="baseline"/>
                <w:lang w:val="en-US" w:eastAsia="zh-CN"/>
              </w:rPr>
              <w:t>，噪声满足《工业企业厂界噪声排放标准》（GB12348-2008）中的2类标准。</w:t>
            </w:r>
          </w:p>
          <w:p>
            <w:pPr>
              <w:widowControl/>
              <w:tabs>
                <w:tab w:val="left" w:pos="1080"/>
              </w:tabs>
              <w:autoSpaceDE w:val="0"/>
              <w:autoSpaceDN w:val="0"/>
              <w:spacing w:line="360" w:lineRule="auto"/>
              <w:ind w:left="10" w:leftChars="5" w:right="82" w:rightChars="39" w:firstLine="482" w:firstLineChars="200"/>
              <w:textAlignment w:val="bottom"/>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11、固废影响分析</w:t>
            </w:r>
          </w:p>
          <w:p>
            <w:pPr>
              <w:widowControl/>
              <w:tabs>
                <w:tab w:val="left" w:pos="1080"/>
              </w:tabs>
              <w:autoSpaceDE w:val="0"/>
              <w:autoSpaceDN w:val="0"/>
              <w:spacing w:line="360" w:lineRule="auto"/>
              <w:ind w:left="10" w:leftChars="5" w:right="82" w:rightChars="39" w:firstLine="480" w:firstLineChars="200"/>
              <w:textAlignment w:val="bottom"/>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本项目废气处理设施UV光解+活性炭依托原有项目处理设施，不产生活性炭和废灯管，运营后产生的固体废弃物主要为废电子元器件、废清洗剂、废</w:t>
            </w:r>
            <w:r>
              <w:rPr>
                <w:rFonts w:hint="eastAsia" w:ascii="Times New Roman" w:hAnsi="Times New Roman" w:cs="Times New Roman"/>
                <w:b w:val="0"/>
                <w:bCs w:val="0"/>
                <w:color w:val="auto"/>
                <w:sz w:val="24"/>
                <w:szCs w:val="24"/>
                <w:lang w:val="en-US" w:eastAsia="zh-CN"/>
              </w:rPr>
              <w:t>活性炭</w:t>
            </w:r>
            <w:r>
              <w:rPr>
                <w:rFonts w:hint="eastAsia" w:ascii="Times New Roman" w:hAnsi="Times New Roman" w:cs="Times New Roman"/>
                <w:b w:val="0"/>
                <w:bCs w:val="0"/>
                <w:color w:val="auto"/>
                <w:sz w:val="24"/>
                <w:szCs w:val="24"/>
                <w:lang w:eastAsia="zh-CN"/>
              </w:rPr>
              <w:t>。</w:t>
            </w:r>
            <w:r>
              <w:rPr>
                <w:rFonts w:hint="eastAsia" w:ascii="Times New Roman" w:hAnsi="Times New Roman" w:cs="Times New Roman"/>
                <w:b w:val="0"/>
                <w:bCs w:val="0"/>
                <w:color w:val="auto"/>
                <w:sz w:val="24"/>
                <w:szCs w:val="24"/>
                <w:vertAlign w:val="baseline"/>
                <w:lang w:val="en-US" w:eastAsia="zh-CN"/>
              </w:rPr>
              <w:t>废电子元器件、废清洗剂、废活性炭暂存于危废间，定期交由有资质单位进行处置；</w:t>
            </w:r>
            <w:r>
              <w:rPr>
                <w:rFonts w:hint="default" w:ascii="Times New Roman" w:hAnsi="Times New Roman" w:cs="Times New Roman"/>
                <w:b w:val="0"/>
                <w:bCs w:val="0"/>
                <w:color w:val="auto"/>
                <w:sz w:val="24"/>
                <w:szCs w:val="24"/>
                <w:lang w:eastAsia="zh-CN"/>
              </w:rPr>
              <w:t>危险废物执行《危险废物贮存污染控制标准》（GB18597-2001）及其2013年修改单有关规定</w:t>
            </w:r>
            <w:r>
              <w:rPr>
                <w:rFonts w:hint="eastAsia" w:ascii="Times New Roman" w:hAnsi="Times New Roman" w:cs="Times New Roman"/>
                <w:b w:val="0"/>
                <w:bCs w:val="0"/>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482" w:firstLineChars="200"/>
              <w:textAlignment w:val="auto"/>
              <w:rPr>
                <w:rFonts w:hint="default" w:ascii="Times New Roman" w:hAnsi="Times New Roman" w:cs="Times New Roman"/>
                <w:b/>
                <w:bCs/>
                <w:color w:val="auto"/>
                <w:spacing w:val="0"/>
                <w:kern w:val="0"/>
                <w:sz w:val="24"/>
                <w:szCs w:val="24"/>
                <w:lang w:val="en-US" w:eastAsia="zh-CN" w:bidi="ar"/>
              </w:rPr>
            </w:pPr>
            <w:r>
              <w:rPr>
                <w:rFonts w:hint="eastAsia" w:ascii="Times New Roman" w:hAnsi="Times New Roman" w:cs="Times New Roman"/>
                <w:b/>
                <w:bCs/>
                <w:color w:val="auto"/>
                <w:spacing w:val="0"/>
                <w:kern w:val="0"/>
                <w:sz w:val="24"/>
                <w:szCs w:val="24"/>
                <w:lang w:val="en-US" w:eastAsia="zh-CN" w:bidi="ar"/>
              </w:rPr>
              <w:t>12、土壤环境影响分析结论</w:t>
            </w:r>
          </w:p>
          <w:p>
            <w:pPr>
              <w:pStyle w:val="2"/>
              <w:spacing w:line="360" w:lineRule="auto"/>
              <w:rPr>
                <w:rFonts w:hint="default" w:ascii="Times New Roman" w:hAnsi="Times New Roman" w:cs="Times New Roman"/>
                <w:b w:val="0"/>
                <w:bCs w:val="0"/>
                <w:color w:val="auto"/>
                <w:spacing w:val="0"/>
                <w:kern w:val="0"/>
                <w:sz w:val="24"/>
                <w:szCs w:val="24"/>
                <w:lang w:val="en-US" w:eastAsia="zh-CN" w:bidi="ar"/>
              </w:rPr>
            </w:pPr>
            <w:r>
              <w:rPr>
                <w:rFonts w:hint="default" w:ascii="Times New Roman" w:hAnsi="Times New Roman" w:cs="Times New Roman"/>
                <w:b w:val="0"/>
                <w:bCs w:val="0"/>
                <w:color w:val="auto"/>
                <w:spacing w:val="0"/>
                <w:kern w:val="0"/>
                <w:sz w:val="24"/>
                <w:szCs w:val="24"/>
                <w:lang w:val="en-US" w:eastAsia="zh-CN" w:bidi="ar"/>
              </w:rPr>
              <w:t>根据《环境影响评价技术导则  土壤环境》表A.1  土壤环境影响评价项目类别，本项目属于交通运输仓储邮政业中的-其他，属于</w:t>
            </w:r>
            <w:r>
              <w:rPr>
                <w:rFonts w:hint="eastAsia" w:ascii="宋体" w:hAnsi="宋体" w:eastAsia="宋体" w:cs="宋体"/>
                <w:b w:val="0"/>
                <w:bCs w:val="0"/>
                <w:color w:val="auto"/>
                <w:spacing w:val="0"/>
                <w:kern w:val="0"/>
                <w:sz w:val="24"/>
                <w:szCs w:val="24"/>
                <w:lang w:val="en-US" w:eastAsia="zh-CN" w:bidi="ar"/>
              </w:rPr>
              <w:t>Ⅲ</w:t>
            </w:r>
            <w:r>
              <w:rPr>
                <w:rFonts w:hint="default" w:ascii="Times New Roman" w:hAnsi="Times New Roman" w:cs="Times New Roman"/>
                <w:b w:val="0"/>
                <w:bCs w:val="0"/>
                <w:color w:val="auto"/>
                <w:spacing w:val="0"/>
                <w:kern w:val="0"/>
                <w:sz w:val="24"/>
                <w:szCs w:val="24"/>
                <w:lang w:val="en-US" w:eastAsia="zh-CN" w:bidi="ar"/>
              </w:rPr>
              <w:t>类项目，</w:t>
            </w:r>
            <w:r>
              <w:rPr>
                <w:rFonts w:hint="eastAsia" w:ascii="Times New Roman" w:hAnsi="Times New Roman" w:cs="Times New Roman"/>
                <w:b w:val="0"/>
                <w:bCs w:val="0"/>
                <w:color w:val="auto"/>
                <w:spacing w:val="0"/>
                <w:kern w:val="0"/>
                <w:sz w:val="24"/>
                <w:szCs w:val="24"/>
                <w:lang w:val="en-US" w:eastAsia="zh-CN" w:bidi="ar"/>
              </w:rPr>
              <w:t>项目地不敏感，</w:t>
            </w:r>
            <w:r>
              <w:rPr>
                <w:rFonts w:hint="default" w:ascii="Times New Roman" w:hAnsi="Times New Roman" w:cs="Times New Roman"/>
                <w:b w:val="0"/>
                <w:bCs w:val="0"/>
                <w:color w:val="auto"/>
                <w:spacing w:val="0"/>
                <w:kern w:val="0"/>
                <w:sz w:val="24"/>
                <w:szCs w:val="24"/>
                <w:lang w:val="en-US" w:eastAsia="zh-CN" w:bidi="ar"/>
              </w:rPr>
              <w:t>可</w:t>
            </w:r>
            <w:r>
              <w:rPr>
                <w:rFonts w:hint="eastAsia" w:ascii="Times New Roman" w:hAnsi="Times New Roman" w:cs="Times New Roman"/>
                <w:b w:val="0"/>
                <w:bCs w:val="0"/>
                <w:color w:val="auto"/>
                <w:spacing w:val="0"/>
                <w:kern w:val="0"/>
                <w:sz w:val="24"/>
                <w:szCs w:val="24"/>
                <w:lang w:val="en-US" w:eastAsia="zh-CN" w:bidi="ar"/>
              </w:rPr>
              <w:t>不开展土壤环境影响评价</w:t>
            </w:r>
            <w:r>
              <w:rPr>
                <w:rFonts w:hint="default" w:ascii="Times New Roman" w:hAnsi="Times New Roman" w:cs="Times New Roman"/>
                <w:b w:val="0"/>
                <w:bCs w:val="0"/>
                <w:color w:val="auto"/>
                <w:spacing w:val="0"/>
                <w:kern w:val="0"/>
                <w:sz w:val="24"/>
                <w:szCs w:val="24"/>
                <w:lang w:val="en-US" w:eastAsia="zh-CN" w:bidi="ar"/>
              </w:rPr>
              <w:t>。</w:t>
            </w:r>
          </w:p>
          <w:p>
            <w:pPr>
              <w:pStyle w:val="2"/>
              <w:spacing w:line="360" w:lineRule="auto"/>
              <w:rPr>
                <w:rFonts w:hint="default" w:ascii="Times New Roman" w:hAnsi="Times New Roman" w:cs="Times New Roman"/>
                <w:b/>
                <w:bCs/>
                <w:color w:val="auto"/>
                <w:spacing w:val="0"/>
                <w:kern w:val="0"/>
                <w:sz w:val="24"/>
                <w:szCs w:val="24"/>
                <w:lang w:val="en-US" w:eastAsia="zh-CN" w:bidi="ar"/>
              </w:rPr>
            </w:pPr>
            <w:r>
              <w:rPr>
                <w:rFonts w:hint="eastAsia" w:ascii="Times New Roman" w:hAnsi="Times New Roman" w:cs="Times New Roman"/>
                <w:b/>
                <w:bCs/>
                <w:color w:val="auto"/>
                <w:spacing w:val="0"/>
                <w:kern w:val="0"/>
                <w:sz w:val="24"/>
                <w:szCs w:val="24"/>
                <w:lang w:val="en-US" w:eastAsia="zh-CN" w:bidi="ar"/>
              </w:rPr>
              <w:t>13、地下水环境分析结论</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b w:val="0"/>
                <w:bCs w:val="0"/>
                <w:color w:val="auto"/>
                <w:sz w:val="24"/>
                <w:szCs w:val="24"/>
                <w:vertAlign w:val="baseline"/>
                <w:lang w:val="en-US" w:eastAsia="zh-CN"/>
              </w:rPr>
            </w:pPr>
            <w:r>
              <w:rPr>
                <w:rFonts w:hint="default" w:ascii="Times New Roman" w:hAnsi="Times New Roman" w:cs="Times New Roman"/>
                <w:b w:val="0"/>
                <w:bCs w:val="0"/>
                <w:color w:val="auto"/>
                <w:sz w:val="24"/>
                <w:szCs w:val="24"/>
                <w:vertAlign w:val="baseline"/>
                <w:lang w:val="en-US" w:eastAsia="zh-CN"/>
              </w:rPr>
              <w:t>根据《环境影响评价技术导则  地下水环境》（HJ610-2016）附录A，地下水环境影响评价行业分类表，本项目地下水环境影响评价项目类别为</w:t>
            </w:r>
            <w:r>
              <w:rPr>
                <w:rFonts w:hint="default" w:ascii="Times New Roman" w:hAnsi="Times New Roman" w:eastAsia="宋体" w:cs="Times New Roman"/>
                <w:b w:val="0"/>
                <w:bCs w:val="0"/>
                <w:color w:val="auto"/>
                <w:sz w:val="24"/>
                <w:szCs w:val="24"/>
                <w:vertAlign w:val="baseline"/>
                <w:lang w:val="en-US" w:eastAsia="zh-CN"/>
              </w:rPr>
              <w:t>Ⅳ</w:t>
            </w:r>
            <w:r>
              <w:rPr>
                <w:rFonts w:hint="default" w:ascii="Times New Roman" w:hAnsi="Times New Roman" w:cs="Times New Roman"/>
                <w:b w:val="0"/>
                <w:bCs w:val="0"/>
                <w:color w:val="auto"/>
                <w:sz w:val="24"/>
                <w:szCs w:val="24"/>
                <w:vertAlign w:val="baseline"/>
                <w:lang w:val="en-US" w:eastAsia="zh-CN"/>
              </w:rPr>
              <w:t>类建设项目，则本项目可不开展地下水环境影响评价。</w:t>
            </w:r>
          </w:p>
          <w:p>
            <w:pPr>
              <w:spacing w:beforeLines="0" w:afterLines="0" w:line="360" w:lineRule="auto"/>
              <w:ind w:firstLine="480"/>
              <w:rPr>
                <w:rFonts w:hint="eastAsia" w:ascii="Times New Roman" w:hAnsi="Times New Roman" w:cs="Times New Roman"/>
                <w:b w:val="0"/>
                <w:bCs w:val="0"/>
                <w:color w:val="auto"/>
                <w:sz w:val="24"/>
                <w:szCs w:val="24"/>
                <w:vertAlign w:val="baseline"/>
                <w:lang w:val="en-US" w:eastAsia="zh-CN"/>
              </w:rPr>
            </w:pPr>
            <w:r>
              <w:rPr>
                <w:rFonts w:hint="default" w:ascii="Times New Roman" w:hAnsi="Times New Roman" w:eastAsia="Times New Roman"/>
                <w:color w:val="auto"/>
                <w:sz w:val="24"/>
                <w:lang w:val="zh-CN"/>
              </w:rPr>
              <w:t>项目对可能产生地下水影响的各项途径均进行有效预防，在确保各项防渗措施得以落实，并加强维护和场界区域内环境管理的前提下，可有效控制项目内废水污染物下渗现象，避免污染地下水，因此项</w:t>
            </w:r>
            <w:r>
              <w:rPr>
                <w:rFonts w:hint="eastAsia" w:ascii="Times New Roman" w:hAnsi="Times New Roman"/>
                <w:color w:val="auto"/>
                <w:sz w:val="24"/>
                <w:lang w:val="en-US" w:eastAsia="zh-CN"/>
              </w:rPr>
              <w:t>目不会对区域地下水环境产生明显影响。</w:t>
            </w: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textAlignment w:val="auto"/>
              <w:rPr>
                <w:rFonts w:hint="default" w:ascii="Times New Roman" w:hAnsi="Times New Roman" w:cs="Times New Roman"/>
                <w:b/>
                <w:color w:val="auto"/>
                <w:sz w:val="24"/>
              </w:rPr>
            </w:pPr>
            <w:r>
              <w:rPr>
                <w:rFonts w:hint="default" w:ascii="Times New Roman" w:hAnsi="Times New Roman" w:cs="Times New Roman"/>
                <w:b/>
                <w:color w:val="auto"/>
                <w:sz w:val="24"/>
                <w:lang w:val="en-US" w:eastAsia="zh-CN"/>
              </w:rPr>
              <w:t>14</w:t>
            </w:r>
            <w:r>
              <w:rPr>
                <w:rFonts w:hint="default" w:ascii="Times New Roman" w:hAnsi="Times New Roman" w:cs="Times New Roman"/>
                <w:b/>
                <w:color w:val="auto"/>
                <w:sz w:val="24"/>
              </w:rPr>
              <w:t>、总结论</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bCs/>
                <w:color w:val="auto"/>
                <w:sz w:val="24"/>
              </w:rPr>
            </w:pPr>
            <w:r>
              <w:rPr>
                <w:rFonts w:hint="default" w:ascii="Times New Roman" w:hAnsi="Times New Roman" w:cs="Times New Roman"/>
                <w:color w:val="auto"/>
                <w:sz w:val="24"/>
              </w:rPr>
              <w:t>本项目废气可达标排放；噪声经过基础减振、建筑物隔声、距离衰减</w:t>
            </w:r>
            <w:r>
              <w:rPr>
                <w:rFonts w:hint="eastAsia" w:ascii="Times New Roman" w:hAnsi="Times New Roman" w:cs="Times New Roman"/>
                <w:color w:val="auto"/>
                <w:sz w:val="24"/>
                <w:lang w:eastAsia="zh-CN"/>
              </w:rPr>
              <w:t>、厂房隔声</w:t>
            </w:r>
            <w:r>
              <w:rPr>
                <w:rFonts w:hint="default" w:ascii="Times New Roman" w:hAnsi="Times New Roman" w:cs="Times New Roman"/>
                <w:color w:val="auto"/>
                <w:sz w:val="24"/>
              </w:rPr>
              <w:t>等措施后，可保证厂界噪声值达到标准限值；固体废弃物可做到100%综合利用或合理处置。能够保证污染物长期稳定达标排放，本项目拟采取的污染防治措施基本可行。</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contextualSpacing/>
              <w:textAlignment w:val="auto"/>
              <w:rPr>
                <w:rFonts w:hint="default" w:ascii="Times New Roman" w:hAnsi="Times New Roman" w:cs="Times New Roman"/>
                <w:bCs/>
                <w:color w:val="auto"/>
                <w:sz w:val="24"/>
              </w:rPr>
            </w:pPr>
            <w:r>
              <w:rPr>
                <w:rFonts w:hint="default" w:ascii="Times New Roman" w:hAnsi="Times New Roman" w:cs="Times New Roman"/>
                <w:bCs/>
                <w:color w:val="auto"/>
                <w:sz w:val="24"/>
              </w:rPr>
              <w:t>综上所述，本项目建设符合国家产业政策及相关规划要求，建设单位在严格执行建设项目 “三同时”制度和本报告提出的污染防治措施后，项目所排污染物能够达标排放，项目运行后对环境空气、声环境影响较小，符合各项环境质量目标要求，从满足环境质量目标角度考虑是可行的。</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jc w:val="left"/>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二、要求与建议</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spacing w:val="6"/>
                <w:sz w:val="24"/>
              </w:rPr>
            </w:pPr>
            <w:r>
              <w:rPr>
                <w:rFonts w:hint="default" w:ascii="Times New Roman" w:hAnsi="Times New Roman" w:cs="Times New Roman"/>
                <w:color w:val="auto"/>
                <w:sz w:val="24"/>
              </w:rPr>
              <w:t>1、</w:t>
            </w:r>
            <w:r>
              <w:rPr>
                <w:rFonts w:hint="default" w:ascii="Times New Roman" w:hAnsi="Times New Roman" w:cs="Times New Roman"/>
                <w:color w:val="auto"/>
                <w:spacing w:val="6"/>
                <w:sz w:val="24"/>
              </w:rPr>
              <w:t>建设单位应按照国务院环境保护行政主管部门规定的标准和程序，对配套建设的环境保护设施进行验收，并编制验收报告。</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2、对各环保设备应加强管理，完善环保制度，对操作人员做好相关培训，维护好设备，保证设备正常运转。</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kern w:val="21"/>
              </w:rPr>
            </w:pPr>
            <w:r>
              <w:rPr>
                <w:rFonts w:hint="default" w:ascii="Times New Roman" w:hAnsi="Times New Roman" w:cs="Times New Roman"/>
                <w:color w:val="auto"/>
                <w:kern w:val="21"/>
              </w:rPr>
              <w:t>3、建议企业应加强对设备保养维护，确保设备保持良好的运行状态。</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kern w:val="21"/>
              </w:rPr>
              <w:t>4、建议企业</w:t>
            </w:r>
            <w:r>
              <w:rPr>
                <w:rFonts w:hint="default" w:ascii="Times New Roman" w:hAnsi="Times New Roman" w:cs="Times New Roman"/>
                <w:color w:val="auto"/>
              </w:rPr>
              <w:t>定期对员工培训，加强环保意识。</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r>
              <w:rPr>
                <w:rFonts w:hint="eastAsia" w:ascii="Times New Roman" w:cs="Times New Roman"/>
                <w:color w:val="auto"/>
                <w:lang w:val="en-US" w:eastAsia="zh-CN"/>
              </w:rPr>
              <w:t>预审意见：</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6240" w:firstLineChars="2600"/>
              <w:jc w:val="both"/>
              <w:textAlignment w:val="auto"/>
              <w:rPr>
                <w:rFonts w:hint="default" w:ascii="Times New Roman" w:cs="Times New Roman"/>
                <w:color w:val="auto"/>
                <w:lang w:val="en-US" w:eastAsia="zh-CN"/>
              </w:rPr>
            </w:pPr>
            <w:r>
              <w:rPr>
                <w:rFonts w:hint="eastAsia" w:ascii="Times New Roman" w:cs="Times New Roman"/>
                <w:color w:val="auto"/>
                <w:lang w:val="en-US" w:eastAsia="zh-CN"/>
              </w:rPr>
              <w:t>公章</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r>
              <w:rPr>
                <w:rFonts w:hint="eastAsia" w:ascii="Times New Roman" w:cs="Times New Roman"/>
                <w:color w:val="auto"/>
                <w:lang w:val="en-US" w:eastAsia="zh-CN"/>
              </w:rPr>
              <w:t>经办人：                                       年  月   日</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jc w:val="center"/>
        </w:trPr>
        <w:tc>
          <w:tcPr>
            <w:tcW w:w="9071" w:type="dxa"/>
            <w:vAlign w:val="top"/>
          </w:tcPr>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r>
              <w:rPr>
                <w:rFonts w:hint="eastAsia" w:ascii="Times New Roman" w:cs="Times New Roman"/>
                <w:color w:val="auto"/>
                <w:lang w:val="en-US" w:eastAsia="zh-CN"/>
              </w:rPr>
              <w:t>下一级环境保护行政主管部门审查意见：</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6240" w:firstLineChars="2600"/>
              <w:jc w:val="both"/>
              <w:textAlignment w:val="auto"/>
              <w:rPr>
                <w:rFonts w:hint="default" w:ascii="Times New Roman" w:cs="Times New Roman"/>
                <w:color w:val="auto"/>
                <w:lang w:val="en-US" w:eastAsia="zh-CN"/>
              </w:rPr>
            </w:pPr>
            <w:r>
              <w:rPr>
                <w:rFonts w:hint="eastAsia" w:ascii="Times New Roman" w:cs="Times New Roman"/>
                <w:color w:val="auto"/>
                <w:lang w:val="en-US" w:eastAsia="zh-CN"/>
              </w:rPr>
              <w:t>公章</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eastAsia" w:ascii="Times New Roman" w:cs="Times New Roman"/>
                <w:color w:val="auto"/>
                <w:lang w:val="en-US" w:eastAsia="zh-CN"/>
              </w:rPr>
            </w:pPr>
            <w:r>
              <w:rPr>
                <w:rFonts w:hint="eastAsia" w:ascii="Times New Roman" w:cs="Times New Roman"/>
                <w:color w:val="auto"/>
                <w:lang w:val="en-US" w:eastAsia="zh-CN"/>
              </w:rPr>
              <w:t>经办人：                                       年  月   日</w:t>
            </w: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p>
            <w:pPr>
              <w:pStyle w:val="36"/>
              <w:keepNext w:val="0"/>
              <w:keepLines w:val="0"/>
              <w:pageBreakBefore w:val="0"/>
              <w:widowControl w:val="0"/>
              <w:kinsoku/>
              <w:wordWrap/>
              <w:overflowPunct/>
              <w:topLinePunct w:val="0"/>
              <w:autoSpaceDE/>
              <w:autoSpaceDN/>
              <w:bidi w:val="0"/>
              <w:adjustRightInd/>
              <w:spacing w:line="360" w:lineRule="auto"/>
              <w:ind w:left="0" w:leftChars="0" w:firstLine="0" w:firstLineChars="0"/>
              <w:jc w:val="left"/>
              <w:textAlignment w:val="auto"/>
              <w:rPr>
                <w:rFonts w:hint="default" w:ascii="Times New Roman" w:cs="Times New Roman"/>
                <w:color w:val="auto"/>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before="0" w:line="0" w:lineRule="atLeast"/>
        <w:ind w:left="0" w:leftChars="0" w:firstLine="0" w:firstLineChars="0"/>
        <w:textAlignment w:val="auto"/>
        <w:outlineLvl w:val="0"/>
        <w:rPr>
          <w:rFonts w:hint="default" w:ascii="Times New Roman" w:hAnsi="Times New Roman" w:cs="Times New Roman"/>
          <w:b/>
          <w:bCs/>
          <w:color w:val="auto"/>
          <w:sz w:val="28"/>
          <w:szCs w:val="36"/>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宋体..壮..">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4</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4</w:t>
                    </w:r>
                    <w:r>
                      <w:rPr>
                        <w:rFonts w:hint="default" w:ascii="Times New Roman" w:hAnsi="Times New Roman"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drawing>
        <wp:anchor distT="0" distB="0" distL="114300" distR="114300" simplePos="0" relativeHeight="251660288" behindDoc="0" locked="0" layoutInCell="1" allowOverlap="1">
          <wp:simplePos x="0" y="0"/>
          <wp:positionH relativeFrom="column">
            <wp:posOffset>-132715</wp:posOffset>
          </wp:positionH>
          <wp:positionV relativeFrom="paragraph">
            <wp:posOffset>76835</wp:posOffset>
          </wp:positionV>
          <wp:extent cx="553720" cy="479425"/>
          <wp:effectExtent l="0" t="0" r="17780" b="15875"/>
          <wp:wrapNone/>
          <wp:docPr id="1" name="图片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9"/>
                  <pic:cNvPicPr>
                    <a:picLocks noChangeAspect="1"/>
                  </pic:cNvPicPr>
                </pic:nvPicPr>
                <pic:blipFill>
                  <a:blip r:embed="rId1"/>
                  <a:stretch>
                    <a:fillRect/>
                  </a:stretch>
                </pic:blipFill>
                <pic:spPr>
                  <a:xfrm>
                    <a:off x="0" y="0"/>
                    <a:ext cx="553720" cy="479425"/>
                  </a:xfrm>
                  <a:prstGeom prst="rect">
                    <a:avLst/>
                  </a:prstGeom>
                  <a:noFill/>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326390</wp:posOffset>
              </wp:positionV>
              <wp:extent cx="3018790" cy="2711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18790" cy="271145"/>
                      </a:xfrm>
                      <a:prstGeom prst="rect">
                        <a:avLst/>
                      </a:prstGeom>
                      <a:noFill/>
                      <a:ln>
                        <a:noFill/>
                      </a:ln>
                    </wps:spPr>
                    <wps:txbx>
                      <w:txbxContent>
                        <w:p>
                          <w:pPr>
                            <w:rPr>
                              <w:rFonts w:hint="eastAsia" w:ascii="仿宋" w:hAnsi="仿宋" w:eastAsia="仿宋" w:cs="仿宋"/>
                              <w:b w:val="0"/>
                              <w:bCs w:val="0"/>
                              <w:lang w:val="en-US" w:eastAsia="zh-CN"/>
                            </w:rPr>
                          </w:pPr>
                          <w:r>
                            <w:rPr>
                              <w:rFonts w:hint="eastAsia" w:ascii="仿宋" w:hAnsi="仿宋" w:eastAsia="仿宋" w:cs="仿宋"/>
                              <w:b w:val="0"/>
                              <w:bCs w:val="0"/>
                              <w:lang w:val="en-US" w:eastAsia="zh-CN"/>
                            </w:rPr>
                            <w:t>西安核清——让环境更美好，为绿水青山而奋斗！</w:t>
                          </w:r>
                        </w:p>
                      </w:txbxContent>
                    </wps:txbx>
                    <wps:bodyPr upright="1"/>
                  </wps:wsp>
                </a:graphicData>
              </a:graphic>
            </wp:anchor>
          </w:drawing>
        </mc:Choice>
        <mc:Fallback>
          <w:pict>
            <v:shape id="_x0000_s1026" o:spid="_x0000_s1026" o:spt="202" type="#_x0000_t202" style="position:absolute;left:0pt;margin-left:27.35pt;margin-top:25.7pt;height:21.35pt;width:237.7pt;z-index:251659264;mso-width-relative:page;mso-height-relative:page;" filled="f" stroked="f" coordsize="21600,21600" o:gfxdata="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azY4zWAAAA&#10;CAEAAA8AAAAAAAAAAQAgAAAAIgAAAGRycy9kb3ducmV2LnhtbFBLAQIUABQAAAAIAIdO4kDFF1cR&#10;rQEAAE4DAAAOAAAAAAAAAAEAIAAAACUBAABkcnMvZTJvRG9jLnhtbFBLBQYAAAAABgAGAFkBAABE&#10;BQAAAAA=&#10;">
              <v:fill on="f" focussize="0,0"/>
              <v:stroke on="f"/>
              <v:imagedata o:title=""/>
              <o:lock v:ext="edit" aspectratio="f"/>
              <v:textbox>
                <w:txbxContent>
                  <w:p>
                    <w:pPr>
                      <w:rPr>
                        <w:rFonts w:hint="eastAsia" w:ascii="仿宋" w:hAnsi="仿宋" w:eastAsia="仿宋" w:cs="仿宋"/>
                        <w:b w:val="0"/>
                        <w:bCs w:val="0"/>
                        <w:lang w:val="en-US" w:eastAsia="zh-CN"/>
                      </w:rPr>
                    </w:pPr>
                    <w:r>
                      <w:rPr>
                        <w:rFonts w:hint="eastAsia" w:ascii="仿宋" w:hAnsi="仿宋" w:eastAsia="仿宋" w:cs="仿宋"/>
                        <w:b w:val="0"/>
                        <w:bCs w:val="0"/>
                        <w:lang w:val="en-US" w:eastAsia="zh-CN"/>
                      </w:rPr>
                      <w:t>西安核清——让环境更美好，为绿水青山而奋斗！</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page">
                <wp:posOffset>970280</wp:posOffset>
              </wp:positionH>
              <wp:positionV relativeFrom="page">
                <wp:posOffset>1132840</wp:posOffset>
              </wp:positionV>
              <wp:extent cx="5615940" cy="635"/>
              <wp:effectExtent l="0" t="23495" r="3810" b="3302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47625" cap="flat" cmpd="thickThin">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76.4pt;margin-top:89.2pt;height:0.05pt;width:442.2pt;mso-position-horizontal-relative:page;mso-position-vertical-relative:page;z-index:251658240;mso-width-relative:page;mso-height-relative:page;" filled="f" stroked="t" coordsize="21600,21600" o:gfxdata="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G5xxHZAAAADAEAAA8AAAAAAAAAAQAgAAAAIgAAAGRycy9k&#10;b3ducmV2LnhtbFBLAQIUABQAAAAIAIdO4kD9IO/qAQIAAPcDAAAOAAAAAAAAAAEAIAAAACgBAABk&#10;cnMvZTJvRG9jLnhtbFBLBQYAAAAABgAGAFkBAACbBQAAAAA=&#10;">
              <v:fill on="f" focussize="0,0"/>
              <v:stroke weight="3.75pt" color="#000000" linestyle="thickThin"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rPr>
        <w:sz w:val="18"/>
      </w:rPr>
      <mc:AlternateContent>
        <mc:Choice Requires="wps">
          <w:drawing>
            <wp:anchor distT="0" distB="0" distL="114300" distR="114300" simplePos="0" relativeHeight="251661312" behindDoc="0" locked="0" layoutInCell="1" allowOverlap="1">
              <wp:simplePos x="0" y="0"/>
              <wp:positionH relativeFrom="column">
                <wp:posOffset>347345</wp:posOffset>
              </wp:positionH>
              <wp:positionV relativeFrom="paragraph">
                <wp:posOffset>326390</wp:posOffset>
              </wp:positionV>
              <wp:extent cx="3018790" cy="2711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018790" cy="271145"/>
                      </a:xfrm>
                      <a:prstGeom prst="rect">
                        <a:avLst/>
                      </a:prstGeom>
                      <a:noFill/>
                      <a:ln>
                        <a:noFill/>
                      </a:ln>
                    </wps:spPr>
                    <wps:txbx>
                      <w:txbxContent>
                        <w:p>
                          <w:pPr>
                            <w:rPr>
                              <w:rFonts w:hint="eastAsia" w:ascii="仿宋" w:hAnsi="仿宋" w:eastAsia="仿宋" w:cs="仿宋"/>
                              <w:b w:val="0"/>
                              <w:bCs w:val="0"/>
                              <w:lang w:val="en-US" w:eastAsia="zh-CN"/>
                            </w:rPr>
                          </w:pPr>
                        </w:p>
                      </w:txbxContent>
                    </wps:txbx>
                    <wps:bodyPr upright="1"/>
                  </wps:wsp>
                </a:graphicData>
              </a:graphic>
            </wp:anchor>
          </w:drawing>
        </mc:Choice>
        <mc:Fallback>
          <w:pict>
            <v:shape id="_x0000_s1026" o:spid="_x0000_s1026" o:spt="202" type="#_x0000_t202" style="position:absolute;left:0pt;margin-left:27.35pt;margin-top:25.7pt;height:21.35pt;width:237.7pt;z-index:251661312;mso-width-relative:page;mso-height-relative:page;" filled="f" stroked="f" coordsize="21600,21600" o:gfxdata="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azY4zWAAAA&#10;CAEAAA8AAAAAAAAAAQAgAAAAIgAAAGRycy9kb3ducmV2LnhtbFBLAQIUABQAAAAIAIdO4kDdU4Cs&#10;rQEAAE4DAAAOAAAAAAAAAAEAIAAAACUBAABkcnMvZTJvRG9jLnhtbFBLBQYAAAAABgAGAFkBAABE&#10;BQAAAAA=&#10;">
              <v:fill on="f" focussize="0,0"/>
              <v:stroke on="f"/>
              <v:imagedata o:title=""/>
              <o:lock v:ext="edit" aspectratio="f"/>
              <v:textbox>
                <w:txbxContent>
                  <w:p>
                    <w:pPr>
                      <w:rPr>
                        <w:rFonts w:hint="eastAsia" w:ascii="仿宋" w:hAnsi="仿宋" w:eastAsia="仿宋" w:cs="仿宋"/>
                        <w:b w:val="0"/>
                        <w:bCs w:val="0"/>
                        <w:lang w:val="en-US"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9689C"/>
    <w:multiLevelType w:val="singleLevel"/>
    <w:tmpl w:val="9A29689C"/>
    <w:lvl w:ilvl="0" w:tentative="0">
      <w:start w:val="1"/>
      <w:numFmt w:val="decimal"/>
      <w:suff w:val="nothing"/>
      <w:lvlText w:val="（%1）"/>
      <w:lvlJc w:val="left"/>
    </w:lvl>
  </w:abstractNum>
  <w:abstractNum w:abstractNumId="1">
    <w:nsid w:val="A1BE1B3A"/>
    <w:multiLevelType w:val="singleLevel"/>
    <w:tmpl w:val="A1BE1B3A"/>
    <w:lvl w:ilvl="0" w:tentative="0">
      <w:start w:val="2"/>
      <w:numFmt w:val="decimal"/>
      <w:suff w:val="nothing"/>
      <w:lvlText w:val="%1、"/>
      <w:lvlJc w:val="left"/>
    </w:lvl>
  </w:abstractNum>
  <w:abstractNum w:abstractNumId="2">
    <w:nsid w:val="A6551D43"/>
    <w:multiLevelType w:val="singleLevel"/>
    <w:tmpl w:val="A6551D43"/>
    <w:lvl w:ilvl="0" w:tentative="0">
      <w:start w:val="1"/>
      <w:numFmt w:val="chineseCounting"/>
      <w:suff w:val="nothing"/>
      <w:lvlText w:val="%1、"/>
      <w:lvlJc w:val="left"/>
      <w:rPr>
        <w:rFonts w:hint="eastAsia"/>
      </w:rPr>
    </w:lvl>
  </w:abstractNum>
  <w:abstractNum w:abstractNumId="3">
    <w:nsid w:val="D249E93E"/>
    <w:multiLevelType w:val="singleLevel"/>
    <w:tmpl w:val="D249E93E"/>
    <w:lvl w:ilvl="0" w:tentative="0">
      <w:start w:val="1"/>
      <w:numFmt w:val="chineseCounting"/>
      <w:suff w:val="nothing"/>
      <w:lvlText w:val="%1、"/>
      <w:lvlJc w:val="left"/>
      <w:rPr>
        <w:rFonts w:hint="eastAsia"/>
      </w:rPr>
    </w:lvl>
  </w:abstractNum>
  <w:abstractNum w:abstractNumId="4">
    <w:nsid w:val="DD0DED08"/>
    <w:multiLevelType w:val="singleLevel"/>
    <w:tmpl w:val="DD0DED08"/>
    <w:lvl w:ilvl="0" w:tentative="0">
      <w:start w:val="2"/>
      <w:numFmt w:val="decimal"/>
      <w:suff w:val="nothing"/>
      <w:lvlText w:val="%1、"/>
      <w:lvlJc w:val="left"/>
    </w:lvl>
  </w:abstractNum>
  <w:abstractNum w:abstractNumId="5">
    <w:nsid w:val="E0D2D03A"/>
    <w:multiLevelType w:val="singleLevel"/>
    <w:tmpl w:val="E0D2D03A"/>
    <w:lvl w:ilvl="0" w:tentative="0">
      <w:start w:val="6"/>
      <w:numFmt w:val="decimal"/>
      <w:suff w:val="nothing"/>
      <w:lvlText w:val="（%1）"/>
      <w:lvlJc w:val="left"/>
    </w:lvl>
  </w:abstractNum>
  <w:abstractNum w:abstractNumId="6">
    <w:nsid w:val="04167DC4"/>
    <w:multiLevelType w:val="multilevel"/>
    <w:tmpl w:val="04167DC4"/>
    <w:lvl w:ilvl="0" w:tentative="0">
      <w:start w:val="1"/>
      <w:numFmt w:val="decimalEnclosedCircle"/>
      <w:lvlText w:val="%1"/>
      <w:lvlJc w:val="left"/>
      <w:pPr>
        <w:ind w:left="842" w:hanging="360"/>
      </w:pPr>
      <w:rPr>
        <w:rFonts w:hint="default" w:ascii="Times" w:hAnsi="Time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pStyle w:val="7"/>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0A7E2246"/>
    <w:multiLevelType w:val="singleLevel"/>
    <w:tmpl w:val="0A7E2246"/>
    <w:lvl w:ilvl="0" w:tentative="0">
      <w:start w:val="10"/>
      <w:numFmt w:val="decimal"/>
      <w:suff w:val="nothing"/>
      <w:lvlText w:val="%1、"/>
      <w:lvlJc w:val="left"/>
    </w:lvl>
  </w:abstractNum>
  <w:abstractNum w:abstractNumId="8">
    <w:nsid w:val="156A3543"/>
    <w:multiLevelType w:val="singleLevel"/>
    <w:tmpl w:val="156A3543"/>
    <w:lvl w:ilvl="0" w:tentative="0">
      <w:start w:val="1"/>
      <w:numFmt w:val="decimal"/>
      <w:suff w:val="nothing"/>
      <w:lvlText w:val="%1、"/>
      <w:lvlJc w:val="left"/>
    </w:lvl>
  </w:abstractNum>
  <w:abstractNum w:abstractNumId="9">
    <w:nsid w:val="2FABE5CE"/>
    <w:multiLevelType w:val="singleLevel"/>
    <w:tmpl w:val="2FABE5CE"/>
    <w:lvl w:ilvl="0" w:tentative="0">
      <w:start w:val="6"/>
      <w:numFmt w:val="decimal"/>
      <w:suff w:val="nothing"/>
      <w:lvlText w:val="（%1）"/>
      <w:lvlJc w:val="left"/>
    </w:lvl>
  </w:abstractNum>
  <w:abstractNum w:abstractNumId="10">
    <w:nsid w:val="3D3FC05B"/>
    <w:multiLevelType w:val="singleLevel"/>
    <w:tmpl w:val="3D3FC05B"/>
    <w:lvl w:ilvl="0" w:tentative="0">
      <w:start w:val="5"/>
      <w:numFmt w:val="decimal"/>
      <w:suff w:val="nothing"/>
      <w:lvlText w:val="（%1）"/>
      <w:lvlJc w:val="left"/>
    </w:lvl>
  </w:abstractNum>
  <w:abstractNum w:abstractNumId="11">
    <w:nsid w:val="3FEBC667"/>
    <w:multiLevelType w:val="singleLevel"/>
    <w:tmpl w:val="3FEBC667"/>
    <w:lvl w:ilvl="0" w:tentative="0">
      <w:start w:val="1"/>
      <w:numFmt w:val="decimal"/>
      <w:suff w:val="nothing"/>
      <w:lvlText w:val="%1、"/>
      <w:lvlJc w:val="left"/>
    </w:lvl>
  </w:abstractNum>
  <w:num w:numId="1">
    <w:abstractNumId w:val="6"/>
  </w:num>
  <w:num w:numId="2">
    <w:abstractNumId w:val="2"/>
  </w:num>
  <w:num w:numId="3">
    <w:abstractNumId w:val="4"/>
  </w:num>
  <w:num w:numId="4">
    <w:abstractNumId w:val="8"/>
  </w:num>
  <w:num w:numId="5">
    <w:abstractNumId w:val="10"/>
  </w:num>
  <w:num w:numId="6">
    <w:abstractNumId w:val="3"/>
  </w:num>
  <w:num w:numId="7">
    <w:abstractNumId w:val="1"/>
  </w:num>
  <w:num w:numId="8">
    <w:abstractNumId w:val="11"/>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821FF"/>
    <w:rsid w:val="0927023C"/>
    <w:rsid w:val="095130FD"/>
    <w:rsid w:val="0A1E41A5"/>
    <w:rsid w:val="0BDA2032"/>
    <w:rsid w:val="0C203E5B"/>
    <w:rsid w:val="0D7106F8"/>
    <w:rsid w:val="0DB23B65"/>
    <w:rsid w:val="13C3406C"/>
    <w:rsid w:val="15A12993"/>
    <w:rsid w:val="165F43F5"/>
    <w:rsid w:val="171D0674"/>
    <w:rsid w:val="17623D66"/>
    <w:rsid w:val="17CF29E6"/>
    <w:rsid w:val="17EE0755"/>
    <w:rsid w:val="1ACA00F8"/>
    <w:rsid w:val="1E353537"/>
    <w:rsid w:val="2584652C"/>
    <w:rsid w:val="29D320F4"/>
    <w:rsid w:val="2FFF5A87"/>
    <w:rsid w:val="347F4AFC"/>
    <w:rsid w:val="35F81665"/>
    <w:rsid w:val="37471F4A"/>
    <w:rsid w:val="3978102F"/>
    <w:rsid w:val="39C20A96"/>
    <w:rsid w:val="3A383A6F"/>
    <w:rsid w:val="3A5E44AC"/>
    <w:rsid w:val="3D2C6610"/>
    <w:rsid w:val="3EA913D5"/>
    <w:rsid w:val="405871DE"/>
    <w:rsid w:val="42871493"/>
    <w:rsid w:val="43024E13"/>
    <w:rsid w:val="430A5B49"/>
    <w:rsid w:val="434249CA"/>
    <w:rsid w:val="468E29D2"/>
    <w:rsid w:val="476A04B5"/>
    <w:rsid w:val="477062BD"/>
    <w:rsid w:val="4ACA4987"/>
    <w:rsid w:val="4AF8699E"/>
    <w:rsid w:val="4F08708D"/>
    <w:rsid w:val="4F5E319B"/>
    <w:rsid w:val="4FA45824"/>
    <w:rsid w:val="50B44076"/>
    <w:rsid w:val="54262D19"/>
    <w:rsid w:val="56A94F7C"/>
    <w:rsid w:val="56FD644D"/>
    <w:rsid w:val="59BB4B62"/>
    <w:rsid w:val="5A795CBA"/>
    <w:rsid w:val="5E422D25"/>
    <w:rsid w:val="611E3F4D"/>
    <w:rsid w:val="632D3952"/>
    <w:rsid w:val="637E6B8F"/>
    <w:rsid w:val="645B2C26"/>
    <w:rsid w:val="65116222"/>
    <w:rsid w:val="68071409"/>
    <w:rsid w:val="6A021C12"/>
    <w:rsid w:val="6A7778A8"/>
    <w:rsid w:val="72FD6A16"/>
    <w:rsid w:val="74DF2C2D"/>
    <w:rsid w:val="78D840CD"/>
    <w:rsid w:val="79020F20"/>
    <w:rsid w:val="7A116E3D"/>
    <w:rsid w:val="7C48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1"/>
    <w:pPr>
      <w:ind w:left="720"/>
      <w:outlineLvl w:val="3"/>
    </w:pPr>
    <w:rPr>
      <w:rFonts w:ascii="宋体" w:hAnsi="宋体" w:eastAsia="宋体"/>
      <w:b/>
      <w:bCs/>
      <w:sz w:val="24"/>
      <w:szCs w:val="24"/>
    </w:rPr>
  </w:style>
  <w:style w:type="paragraph" w:styleId="7">
    <w:name w:val="heading 4"/>
    <w:basedOn w:val="1"/>
    <w:next w:val="1"/>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before="15" w:beforeLines="0" w:line="480" w:lineRule="exact"/>
      <w:ind w:firstLine="496" w:firstLineChars="200"/>
    </w:pPr>
    <w:rPr>
      <w:rFonts w:ascii="宋体" w:hAnsi="宋体"/>
      <w:spacing w:val="4"/>
      <w:sz w:val="24"/>
    </w:rPr>
  </w:style>
  <w:style w:type="paragraph" w:customStyle="1" w:styleId="3">
    <w:name w:val=" Char"/>
    <w:basedOn w:val="1"/>
    <w:qFormat/>
    <w:uiPriority w:val="0"/>
    <w:rPr>
      <w:rFonts w:ascii="Times New Roman" w:hAnsi="Times New Roman"/>
      <w:szCs w:val="24"/>
    </w:rPr>
  </w:style>
  <w:style w:type="paragraph" w:styleId="8">
    <w:name w:val="Normal Indent"/>
    <w:basedOn w:val="1"/>
    <w:qFormat/>
    <w:uiPriority w:val="0"/>
    <w:pPr>
      <w:ind w:firstLine="420"/>
    </w:pPr>
    <w:rPr>
      <w:rFonts w:ascii="Calibri" w:hAnsi="Calibri" w:cs="Times New Roman"/>
      <w:szCs w:val="22"/>
    </w:rPr>
  </w:style>
  <w:style w:type="paragraph" w:styleId="9">
    <w:name w:val="Body Text"/>
    <w:basedOn w:val="1"/>
    <w:next w:val="1"/>
    <w:qFormat/>
    <w:uiPriority w:val="0"/>
    <w:pPr>
      <w:spacing w:after="120" w:afterLines="0"/>
    </w:pPr>
  </w:style>
  <w:style w:type="paragraph" w:styleId="10">
    <w:name w:val="Body Text Indent"/>
    <w:basedOn w:val="1"/>
    <w:qFormat/>
    <w:uiPriority w:val="0"/>
    <w:pPr>
      <w:spacing w:after="120"/>
      <w:ind w:left="420" w:leftChars="200"/>
    </w:pPr>
    <w:rPr>
      <w:rFonts w:ascii="Calibri" w:hAnsi="Calibri" w:eastAsia="宋体" w:cs="Times New Roman"/>
    </w:rPr>
  </w:style>
  <w:style w:type="paragraph" w:styleId="11">
    <w:name w:val="Block Text"/>
    <w:basedOn w:val="1"/>
    <w:next w:val="1"/>
    <w:unhideWhenUsed/>
    <w:qFormat/>
    <w:uiPriority w:val="99"/>
    <w:pPr>
      <w:snapToGrid w:val="0"/>
      <w:spacing w:line="408" w:lineRule="auto"/>
      <w:ind w:left="-113" w:right="-510" w:firstLine="510"/>
    </w:pPr>
    <w:rPr>
      <w:sz w:val="24"/>
      <w:szCs w:val="20"/>
    </w:rPr>
  </w:style>
  <w:style w:type="paragraph" w:styleId="12">
    <w:name w:val="Date"/>
    <w:basedOn w:val="1"/>
    <w:next w:val="1"/>
    <w:qFormat/>
    <w:uiPriority w:val="0"/>
    <w:rPr>
      <w:rFonts w:ascii="仿宋_GB2312" w:eastAsia="仿宋_GB2312"/>
      <w:sz w:val="30"/>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Body Text 2"/>
    <w:basedOn w:val="1"/>
    <w:qFormat/>
    <w:uiPriority w:val="0"/>
    <w:rPr>
      <w:b/>
      <w:sz w:val="32"/>
    </w:rPr>
  </w:style>
  <w:style w:type="paragraph" w:styleId="16">
    <w:name w:val="Body Text First Indent"/>
    <w:basedOn w:val="1"/>
    <w:qFormat/>
    <w:uiPriority w:val="0"/>
    <w:pPr>
      <w:ind w:firstLine="420" w:firstLineChars="100"/>
    </w:pPr>
    <w:rPr>
      <w:rFonts w:ascii="楷体_GB2312" w:hAnsi="楷体_GB2312"/>
      <w:szCs w:val="24"/>
    </w:rPr>
  </w:style>
  <w:style w:type="paragraph" w:styleId="17">
    <w:name w:val="Body Text First Indent 2"/>
    <w:basedOn w:val="10"/>
    <w:next w:val="1"/>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paragraph" w:customStyle="1" w:styleId="22">
    <w:name w:val="Default"/>
    <w:qFormat/>
    <w:uiPriority w:val="0"/>
    <w:pPr>
      <w:widowControl w:val="0"/>
      <w:autoSpaceDE w:val="0"/>
      <w:autoSpaceDN w:val="0"/>
      <w:adjustRightInd w:val="0"/>
    </w:pPr>
    <w:rPr>
      <w:rFonts w:ascii="宋体..壮.." w:hAnsi="Times New Roman" w:eastAsia="宋体..壮.." w:cs="宋体..壮.."/>
      <w:color w:val="000000"/>
      <w:sz w:val="24"/>
      <w:szCs w:val="24"/>
      <w:lang w:val="en-US" w:eastAsia="zh-CN" w:bidi="ar-SA"/>
    </w:rPr>
  </w:style>
  <w:style w:type="paragraph" w:customStyle="1" w:styleId="23">
    <w:name w:val="四级标题~"/>
    <w:basedOn w:val="7"/>
    <w:qFormat/>
    <w:uiPriority w:val="0"/>
    <w:pPr>
      <w:widowControl/>
      <w:tabs>
        <w:tab w:val="left" w:pos="1044"/>
      </w:tabs>
      <w:adjustRightInd w:val="0"/>
      <w:snapToGrid w:val="0"/>
      <w:spacing w:before="60" w:after="60" w:line="360" w:lineRule="auto"/>
      <w:ind w:left="1044" w:hanging="864"/>
      <w:jc w:val="left"/>
    </w:pPr>
    <w:rPr>
      <w:rFonts w:ascii="楷体_GB2312" w:hAnsi="楷体_GB2312" w:eastAsia="Times" w:cs="楷体_GB2312"/>
      <w:sz w:val="24"/>
      <w:szCs w:val="24"/>
    </w:rPr>
  </w:style>
  <w:style w:type="table" w:customStyle="1" w:styleId="24">
    <w:name w:val="样式1"/>
    <w:basedOn w:val="18"/>
    <w:qFormat/>
    <w:uiPriority w:val="99"/>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font11"/>
    <w:basedOn w:val="20"/>
    <w:qFormat/>
    <w:uiPriority w:val="0"/>
    <w:rPr>
      <w:rFonts w:hint="eastAsia" w:ascii="宋体" w:hAnsi="宋体" w:eastAsia="宋体" w:cs="宋体"/>
      <w:color w:val="000000"/>
      <w:sz w:val="24"/>
      <w:szCs w:val="24"/>
      <w:u w:val="none"/>
    </w:rPr>
  </w:style>
  <w:style w:type="paragraph" w:customStyle="1" w:styleId="27">
    <w:name w:val="Table Paragraph"/>
    <w:basedOn w:val="1"/>
    <w:qFormat/>
    <w:uiPriority w:val="1"/>
  </w:style>
  <w:style w:type="paragraph" w:customStyle="1" w:styleId="28">
    <w:name w:val="样式 样式 首行缩进:  1 字符 + 首行缩进:  2 字符1"/>
    <w:basedOn w:val="1"/>
    <w:qFormat/>
    <w:uiPriority w:val="0"/>
    <w:pPr>
      <w:spacing w:line="360" w:lineRule="auto"/>
      <w:ind w:firstLine="200" w:firstLineChars="200"/>
    </w:pPr>
    <w:rPr>
      <w:rFonts w:cs="宋体"/>
      <w:sz w:val="24"/>
    </w:rPr>
  </w:style>
  <w:style w:type="paragraph" w:customStyle="1" w:styleId="29">
    <w:name w:val="p0"/>
    <w:basedOn w:val="1"/>
    <w:qFormat/>
    <w:uiPriority w:val="0"/>
    <w:pPr>
      <w:widowControl/>
    </w:pPr>
    <w:rPr>
      <w:rFonts w:ascii="Calibri" w:hAnsi="Calibri" w:eastAsia="宋体" w:cs="Times New Roman"/>
      <w:kern w:val="0"/>
      <w:szCs w:val="21"/>
    </w:rPr>
  </w:style>
  <w:style w:type="paragraph" w:customStyle="1" w:styleId="30">
    <w:name w:val="图表文字"/>
    <w:basedOn w:val="9"/>
    <w:qFormat/>
    <w:uiPriority w:val="0"/>
    <w:pPr>
      <w:jc w:val="center"/>
    </w:pPr>
  </w:style>
  <w:style w:type="paragraph" w:customStyle="1" w:styleId="31">
    <w:name w:val="样式 标题 1 + 加粗"/>
    <w:basedOn w:val="4"/>
    <w:qFormat/>
    <w:uiPriority w:val="0"/>
    <w:rPr>
      <w:rFonts w:ascii="宋体" w:hAnsi="宋体" w:eastAsia="宋体"/>
    </w:rPr>
  </w:style>
  <w:style w:type="paragraph" w:customStyle="1" w:styleId="32">
    <w:name w:val="标准段落"/>
    <w:basedOn w:val="1"/>
    <w:next w:val="1"/>
    <w:qFormat/>
    <w:uiPriority w:val="0"/>
    <w:pPr>
      <w:spacing w:line="360" w:lineRule="auto"/>
      <w:ind w:firstLine="504" w:firstLineChars="200"/>
    </w:pPr>
    <w:rPr>
      <w:rFonts w:ascii="宋体" w:hAnsi="宋体"/>
      <w:color w:val="000000"/>
      <w:spacing w:val="6"/>
      <w:kern w:val="0"/>
      <w:sz w:val="24"/>
    </w:rPr>
  </w:style>
  <w:style w:type="paragraph" w:customStyle="1" w:styleId="33">
    <w:name w:val="样式 报告 + 首行缩进:  2 字符"/>
    <w:basedOn w:val="1"/>
    <w:qFormat/>
    <w:uiPriority w:val="0"/>
    <w:pPr>
      <w:widowControl/>
      <w:overflowPunct w:val="0"/>
      <w:autoSpaceDE w:val="0"/>
      <w:autoSpaceDN w:val="0"/>
      <w:adjustRightInd w:val="0"/>
      <w:spacing w:before="120" w:after="120" w:line="400" w:lineRule="atLeast"/>
      <w:ind w:firstLine="480" w:firstLineChars="200"/>
      <w:textAlignment w:val="baseline"/>
    </w:pPr>
    <w:rPr>
      <w:kern w:val="0"/>
      <w:sz w:val="24"/>
      <w:szCs w:val="20"/>
    </w:rPr>
  </w:style>
  <w:style w:type="paragraph" w:customStyle="1" w:styleId="34">
    <w:name w:val="正文新 Char"/>
    <w:basedOn w:val="1"/>
    <w:qFormat/>
    <w:uiPriority w:val="0"/>
    <w:pPr>
      <w:spacing w:line="360" w:lineRule="auto"/>
      <w:ind w:firstLine="480" w:firstLineChars="200"/>
    </w:pPr>
    <w:rPr>
      <w:rFonts w:cs="宋体"/>
      <w:sz w:val="24"/>
    </w:rPr>
  </w:style>
  <w:style w:type="paragraph" w:customStyle="1" w:styleId="35">
    <w:name w:val="样式 样式 样式 样式 首行缩进:  1 字符 + 首行缩进:  2 字符2 + 首行缩进:  2 字符 +"/>
    <w:basedOn w:val="1"/>
    <w:qFormat/>
    <w:uiPriority w:val="99"/>
    <w:pPr>
      <w:spacing w:line="360" w:lineRule="auto"/>
      <w:ind w:firstLine="480" w:firstLineChars="200"/>
    </w:pPr>
    <w:rPr>
      <w:kern w:val="0"/>
      <w:sz w:val="20"/>
      <w:lang w:val="zh-CN"/>
    </w:rPr>
  </w:style>
  <w:style w:type="paragraph" w:customStyle="1" w:styleId="36">
    <w:name w:val="正文格式"/>
    <w:basedOn w:val="37"/>
    <w:qFormat/>
    <w:uiPriority w:val="99"/>
    <w:rPr>
      <w:rFonts w:hAnsi="Times New Roman" w:cs="Times New Roman"/>
      <w:kern w:val="0"/>
    </w:rPr>
  </w:style>
  <w:style w:type="paragraph" w:customStyle="1" w:styleId="37">
    <w:name w:val="样式 (符号) 宋体 小四 首行缩进:  0.95 厘米 行距: 1.5 倍行距"/>
    <w:basedOn w:val="1"/>
    <w:qFormat/>
    <w:uiPriority w:val="0"/>
    <w:pPr>
      <w:spacing w:line="360" w:lineRule="auto"/>
      <w:ind w:firstLine="200" w:firstLineChars="200"/>
    </w:pPr>
    <w:rPr>
      <w:rFonts w:hAnsi="宋体" w:cs="宋体"/>
      <w:sz w:val="24"/>
      <w:szCs w:val="20"/>
    </w:rPr>
  </w:style>
  <w:style w:type="paragraph" w:customStyle="1" w:styleId="38">
    <w:name w:val="样式 cucd-0 Char3 + 两端对齐"/>
    <w:basedOn w:val="1"/>
    <w:qFormat/>
    <w:uiPriority w:val="0"/>
    <w:pPr>
      <w:widowControl/>
      <w:spacing w:line="360" w:lineRule="auto"/>
      <w:ind w:firstLine="480" w:firstLineChars="200"/>
    </w:pPr>
    <w:rPr>
      <w:rFonts w:ascii="Arial" w:hAnsi="Arial" w:cs="宋体"/>
      <w:sz w:val="24"/>
      <w:szCs w:val="20"/>
    </w:rPr>
  </w:style>
  <w:style w:type="paragraph" w:customStyle="1" w:styleId="39">
    <w:name w:val="表格"/>
    <w:basedOn w:val="1"/>
    <w:next w:val="1"/>
    <w:qFormat/>
    <w:uiPriority w:val="0"/>
    <w:pPr>
      <w:adjustRightInd w:val="0"/>
      <w:snapToGrid w:val="0"/>
      <w:spacing w:line="320" w:lineRule="exact"/>
      <w:jc w:val="center"/>
    </w:pPr>
    <w:rPr>
      <w:rFonts w:eastAsia="宋体"/>
      <w:kern w:val="2"/>
      <w:sz w:val="21"/>
      <w:szCs w:val="21"/>
      <w:lang w:val="en-US" w:eastAsia="zh-CN" w:bidi="ar-SA"/>
    </w:rPr>
  </w:style>
  <w:style w:type="character" w:customStyle="1" w:styleId="40">
    <w:name w:val="font01"/>
    <w:basedOn w:val="20"/>
    <w:qFormat/>
    <w:uiPriority w:val="0"/>
    <w:rPr>
      <w:rFonts w:hint="eastAsia" w:ascii="宋体" w:hAnsi="宋体" w:eastAsia="宋体" w:cs="宋体"/>
      <w:b/>
      <w:color w:val="000000"/>
      <w:sz w:val="18"/>
      <w:szCs w:val="18"/>
      <w:u w:val="none"/>
    </w:rPr>
  </w:style>
  <w:style w:type="paragraph" w:customStyle="1" w:styleId="41">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wmf"/><Relationship Id="rId21" Type="http://schemas.openxmlformats.org/officeDocument/2006/relationships/oleObject" Target="embeddings/oleObject6.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 Type="http://schemas.openxmlformats.org/officeDocument/2006/relationships/image" Target="media/image4.emf"/><Relationship Id="rId15" Type="http://schemas.openxmlformats.org/officeDocument/2006/relationships/oleObject" Target="embeddings/oleObject3.bin"/><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3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37205</Words>
  <Characters>45790</Characters>
  <Lines>0</Lines>
  <Paragraphs>0</Paragraphs>
  <TotalTime>29</TotalTime>
  <ScaleCrop>false</ScaleCrop>
  <LinksUpToDate>false</LinksUpToDate>
  <CharactersWithSpaces>46901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2020-11-03T07:41:00Z</dcterms:created>
  <dc:creator>莫斯科的冬天1413858195</dc:creator>
  <cp:lastModifiedBy>Administrator</cp:lastModifiedBy>
  <cp:lastPrinted>2020-12-28T01:28:47Z</cp:lastPrinted>
  <dcterms:modified xsi:type="dcterms:W3CDTF">2020-12-28T02:22:06Z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