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6"/>
      </w:pPr>
    </w:p>
    <w:p>
      <w:pPr>
        <w:bidi w:val="0"/>
      </w:pPr>
    </w:p>
    <w:p>
      <w:pPr>
        <w:ind w:firstLine="486"/>
      </w:pPr>
    </w:p>
    <w:p>
      <w:pPr>
        <w:spacing w:line="240" w:lineRule="auto"/>
        <w:ind w:firstLine="0" w:firstLineChars="0"/>
      </w:pPr>
    </w:p>
    <w:p>
      <w:pPr>
        <w:spacing w:line="240" w:lineRule="auto"/>
        <w:ind w:firstLine="0" w:firstLineChars="0"/>
        <w:jc w:val="center"/>
        <w:rPr>
          <w:rFonts w:hint="eastAsia" w:ascii="宋体" w:hAnsi="宋体"/>
          <w:b/>
          <w:bCs/>
          <w:sz w:val="68"/>
          <w:szCs w:val="68"/>
        </w:rPr>
      </w:pPr>
      <w:r>
        <w:rPr>
          <w:rFonts w:hint="eastAsia" w:ascii="宋体" w:hAnsi="宋体"/>
          <w:b/>
          <w:bCs/>
          <w:sz w:val="68"/>
          <w:szCs w:val="68"/>
        </w:rPr>
        <w:t>西安汽车科技职业学院新校区建设</w:t>
      </w:r>
      <w:r>
        <w:rPr>
          <w:rFonts w:ascii="宋体" w:hAnsi="宋体"/>
          <w:b/>
          <w:bCs/>
          <w:sz w:val="68"/>
          <w:szCs w:val="68"/>
        </w:rPr>
        <w:t>项目</w:t>
      </w:r>
      <w:r>
        <w:rPr>
          <w:rFonts w:hint="eastAsia" w:ascii="宋体" w:hAnsi="宋体"/>
          <w:b/>
          <w:bCs/>
          <w:sz w:val="68"/>
          <w:szCs w:val="68"/>
        </w:rPr>
        <w:t>（灞桥校区）</w:t>
      </w:r>
    </w:p>
    <w:p>
      <w:pPr>
        <w:spacing w:line="240" w:lineRule="auto"/>
        <w:ind w:firstLine="0" w:firstLineChars="0"/>
        <w:jc w:val="center"/>
        <w:rPr>
          <w:rFonts w:ascii="宋体" w:hAnsi="宋体"/>
          <w:b/>
          <w:bCs/>
          <w:sz w:val="68"/>
          <w:szCs w:val="68"/>
        </w:rPr>
      </w:pPr>
      <w:r>
        <w:rPr>
          <w:rFonts w:ascii="宋体" w:hAnsi="宋体"/>
          <w:b/>
          <w:bCs/>
          <w:sz w:val="68"/>
          <w:szCs w:val="68"/>
        </w:rPr>
        <w:t>竣工环境保护</w:t>
      </w:r>
    </w:p>
    <w:p>
      <w:pPr>
        <w:spacing w:line="240" w:lineRule="auto"/>
        <w:ind w:firstLine="0" w:firstLineChars="0"/>
        <w:jc w:val="center"/>
        <w:rPr>
          <w:rFonts w:hint="eastAsia" w:ascii="宋体" w:hAnsi="宋体" w:eastAsia="宋体"/>
          <w:b/>
          <w:bCs/>
          <w:sz w:val="68"/>
          <w:szCs w:val="68"/>
          <w:lang w:val="en-US" w:eastAsia="zh-CN"/>
        </w:rPr>
      </w:pPr>
      <w:r>
        <w:rPr>
          <w:rFonts w:ascii="宋体" w:hAnsi="宋体"/>
          <w:b/>
          <w:bCs/>
          <w:sz w:val="68"/>
          <w:szCs w:val="68"/>
        </w:rPr>
        <w:t>验收</w:t>
      </w:r>
      <w:r>
        <w:rPr>
          <w:rFonts w:hint="eastAsia" w:ascii="宋体" w:hAnsi="宋体"/>
          <w:b/>
          <w:bCs/>
          <w:sz w:val="68"/>
          <w:szCs w:val="68"/>
        </w:rPr>
        <w:t>监测报告</w:t>
      </w:r>
      <w:r>
        <w:rPr>
          <w:rFonts w:hint="eastAsia" w:ascii="宋体" w:hAnsi="宋体"/>
          <w:b/>
          <w:bCs/>
          <w:sz w:val="68"/>
          <w:szCs w:val="68"/>
          <w:lang w:val="en-US" w:eastAsia="zh-CN"/>
        </w:rPr>
        <w:t>表</w:t>
      </w:r>
    </w:p>
    <w:p>
      <w:pPr>
        <w:pStyle w:val="2"/>
        <w:jc w:val="center"/>
        <w:rPr>
          <w:rFonts w:hint="default" w:eastAsia="宋体"/>
          <w:b/>
          <w:bCs/>
          <w:sz w:val="28"/>
          <w:szCs w:val="28"/>
        </w:rPr>
      </w:pPr>
      <w:r>
        <w:rPr>
          <w:rFonts w:hint="default" w:eastAsia="宋体"/>
          <w:b/>
          <w:bCs/>
          <w:sz w:val="28"/>
          <w:szCs w:val="28"/>
        </w:rPr>
        <w:t>（</w:t>
      </w:r>
      <w:r>
        <w:rPr>
          <w:rFonts w:hint="eastAsia" w:eastAsia="宋体"/>
          <w:b/>
          <w:bCs/>
          <w:sz w:val="28"/>
          <w:szCs w:val="28"/>
          <w:lang w:val="en-US" w:eastAsia="zh-CN"/>
        </w:rPr>
        <w:t>固废</w:t>
      </w:r>
      <w:r>
        <w:rPr>
          <w:rFonts w:hint="default" w:eastAsia="宋体"/>
          <w:b/>
          <w:bCs/>
          <w:sz w:val="28"/>
          <w:szCs w:val="28"/>
        </w:rPr>
        <w:t>）</w:t>
      </w:r>
    </w:p>
    <w:p>
      <w:pPr>
        <w:pStyle w:val="2"/>
        <w:rPr>
          <w:rFonts w:hint="default"/>
          <w:b/>
          <w:bCs/>
          <w:sz w:val="32"/>
          <w:szCs w:val="32"/>
        </w:rPr>
      </w:pPr>
    </w:p>
    <w:p>
      <w:pPr>
        <w:pStyle w:val="2"/>
        <w:rPr>
          <w:rFonts w:hint="default"/>
          <w:b/>
          <w:bCs/>
          <w:sz w:val="32"/>
          <w:szCs w:val="32"/>
        </w:rPr>
      </w:pPr>
    </w:p>
    <w:p>
      <w:pPr>
        <w:pStyle w:val="2"/>
        <w:rPr>
          <w:rFonts w:hint="default"/>
          <w:b/>
          <w:bCs/>
          <w:sz w:val="32"/>
          <w:szCs w:val="32"/>
        </w:rPr>
      </w:pPr>
    </w:p>
    <w:p>
      <w:pPr>
        <w:pStyle w:val="2"/>
        <w:rPr>
          <w:rFonts w:hint="default"/>
          <w:b/>
          <w:bCs/>
          <w:sz w:val="32"/>
          <w:szCs w:val="32"/>
        </w:rPr>
      </w:pPr>
    </w:p>
    <w:p>
      <w:pPr>
        <w:spacing w:line="360" w:lineRule="auto"/>
        <w:ind w:left="965" w:leftChars="399" w:firstLine="0" w:firstLineChars="0"/>
        <w:jc w:val="left"/>
        <w:rPr>
          <w:rFonts w:ascii="宋体" w:hAnsi="宋体"/>
          <w:b/>
          <w:bCs/>
          <w:sz w:val="32"/>
          <w:szCs w:val="32"/>
        </w:rPr>
      </w:pPr>
    </w:p>
    <w:p>
      <w:pPr>
        <w:spacing w:line="360" w:lineRule="auto"/>
        <w:ind w:left="965" w:leftChars="399" w:firstLine="0" w:firstLineChars="0"/>
        <w:jc w:val="left"/>
        <w:rPr>
          <w:rFonts w:ascii="宋体" w:hAnsi="宋体"/>
          <w:b/>
          <w:bCs/>
          <w:sz w:val="32"/>
          <w:szCs w:val="32"/>
        </w:rPr>
      </w:pPr>
    </w:p>
    <w:p>
      <w:pPr>
        <w:spacing w:line="360" w:lineRule="auto"/>
        <w:ind w:left="965" w:leftChars="399" w:firstLine="0" w:firstLineChars="0"/>
        <w:jc w:val="left"/>
        <w:rPr>
          <w:rFonts w:ascii="宋体" w:hAnsi="宋体"/>
          <w:b/>
          <w:bCs/>
          <w:sz w:val="32"/>
          <w:szCs w:val="32"/>
        </w:rPr>
      </w:pPr>
    </w:p>
    <w:p>
      <w:pPr>
        <w:spacing w:line="360" w:lineRule="auto"/>
        <w:ind w:firstLine="0" w:firstLineChars="0"/>
        <w:rPr>
          <w:b/>
          <w:bCs/>
          <w:sz w:val="32"/>
          <w:szCs w:val="32"/>
        </w:rPr>
      </w:pPr>
      <w:r>
        <w:rPr>
          <w:rFonts w:hint="eastAsia" w:ascii="宋体" w:hAnsi="宋体"/>
          <w:b/>
          <w:bCs/>
          <w:sz w:val="32"/>
          <w:szCs w:val="32"/>
        </w:rPr>
        <w:t xml:space="preserve">      建设单位</w:t>
      </w:r>
      <w:r>
        <w:rPr>
          <w:rFonts w:ascii="宋体" w:hAnsi="宋体"/>
          <w:b/>
          <w:bCs/>
          <w:sz w:val="32"/>
          <w:szCs w:val="32"/>
        </w:rPr>
        <w:t>：</w:t>
      </w:r>
      <w:r>
        <w:rPr>
          <w:rFonts w:hint="eastAsia" w:ascii="宋体" w:hAnsi="宋体"/>
          <w:b/>
          <w:bCs/>
          <w:sz w:val="32"/>
          <w:szCs w:val="32"/>
          <w:lang w:eastAsia="zh-CN"/>
        </w:rPr>
        <w:t>西安汽车职业大学（灞桥校区）</w:t>
      </w:r>
      <w:r>
        <w:rPr>
          <w:rFonts w:hint="eastAsia" w:ascii="宋体" w:hAnsi="宋体"/>
          <w:b/>
          <w:bCs/>
          <w:sz w:val="32"/>
          <w:szCs w:val="32"/>
        </w:rPr>
        <w:t xml:space="preserve"> </w:t>
      </w:r>
    </w:p>
    <w:p>
      <w:pPr>
        <w:spacing w:line="360" w:lineRule="auto"/>
        <w:ind w:firstLine="0" w:firstLineChars="0"/>
        <w:rPr>
          <w:b/>
          <w:bCs/>
          <w:sz w:val="32"/>
          <w:szCs w:val="32"/>
          <w:u w:val="single"/>
        </w:rPr>
      </w:pPr>
      <w:r>
        <w:rPr>
          <w:rFonts w:hint="eastAsia" w:ascii="宋体" w:hAnsi="宋体"/>
          <w:b/>
          <w:bCs/>
          <w:sz w:val="32"/>
          <w:szCs w:val="32"/>
        </w:rPr>
        <w:t xml:space="preserve">      编制单位</w:t>
      </w:r>
      <w:r>
        <w:rPr>
          <w:rFonts w:ascii="宋体" w:hAnsi="宋体"/>
          <w:b/>
          <w:bCs/>
          <w:sz w:val="32"/>
          <w:szCs w:val="32"/>
        </w:rPr>
        <w:t>：</w:t>
      </w:r>
      <w:r>
        <w:rPr>
          <w:rFonts w:hint="eastAsia" w:ascii="宋体" w:hAnsi="宋体"/>
          <w:b/>
          <w:bCs/>
          <w:sz w:val="32"/>
          <w:szCs w:val="32"/>
        </w:rPr>
        <w:t>陕西正泽检测科技有限公司</w:t>
      </w:r>
    </w:p>
    <w:p>
      <w:pPr>
        <w:ind w:firstLine="0" w:firstLineChars="0"/>
        <w:rPr>
          <w:b/>
          <w:bCs/>
          <w:spacing w:val="20"/>
          <w:sz w:val="32"/>
          <w:szCs w:val="32"/>
          <w:u w:val="single"/>
        </w:rPr>
      </w:pPr>
    </w:p>
    <w:p>
      <w:pPr>
        <w:tabs>
          <w:tab w:val="left" w:pos="210"/>
        </w:tabs>
        <w:ind w:firstLine="0" w:firstLineChars="0"/>
        <w:jc w:val="left"/>
        <w:rPr>
          <w:rFonts w:hint="eastAsia" w:eastAsia="宋体"/>
          <w:kern w:val="0"/>
          <w:sz w:val="28"/>
          <w:szCs w:val="28"/>
          <w:lang w:eastAsia="zh-CN"/>
        </w:rPr>
      </w:pPr>
    </w:p>
    <w:p>
      <w:pPr>
        <w:ind w:firstLine="0" w:firstLineChars="0"/>
        <w:jc w:val="center"/>
        <w:rPr>
          <w:b/>
          <w:bCs/>
          <w:sz w:val="32"/>
          <w:szCs w:val="32"/>
        </w:rPr>
      </w:pPr>
      <w:r>
        <w:rPr>
          <w:rFonts w:ascii="宋体" w:hAnsi="宋体"/>
          <w:b/>
          <w:bCs/>
          <w:sz w:val="32"/>
          <w:szCs w:val="32"/>
        </w:rPr>
        <w:t>编制日期：</w:t>
      </w:r>
      <w:r>
        <w:rPr>
          <w:rFonts w:hint="eastAsia"/>
          <w:b/>
          <w:bCs/>
          <w:sz w:val="32"/>
          <w:szCs w:val="32"/>
        </w:rPr>
        <w:t>二零二零</w:t>
      </w:r>
      <w:r>
        <w:rPr>
          <w:b/>
          <w:bCs/>
          <w:sz w:val="32"/>
          <w:szCs w:val="32"/>
        </w:rPr>
        <w:t>年</w:t>
      </w:r>
      <w:r>
        <w:rPr>
          <w:rFonts w:hint="eastAsia"/>
          <w:b/>
          <w:bCs/>
          <w:sz w:val="32"/>
          <w:szCs w:val="32"/>
          <w:lang w:val="en-US" w:eastAsia="zh-CN"/>
        </w:rPr>
        <w:t>七</w:t>
      </w:r>
      <w:r>
        <w:rPr>
          <w:b/>
          <w:bCs/>
          <w:sz w:val="32"/>
          <w:szCs w:val="32"/>
        </w:rPr>
        <w:t>月</w:t>
      </w:r>
    </w:p>
    <w:p>
      <w:pPr>
        <w:pStyle w:val="16"/>
        <w:spacing w:line="480" w:lineRule="auto"/>
        <w:ind w:firstLine="480"/>
        <w:rPr>
          <w:rFonts w:ascii="Times New Roman" w:hAnsi="宋体"/>
          <w:szCs w:val="28"/>
        </w:rPr>
      </w:pPr>
    </w:p>
    <w:p>
      <w:pPr>
        <w:spacing w:line="360" w:lineRule="auto"/>
        <w:ind w:firstLine="366"/>
        <w:rPr>
          <w:sz w:val="18"/>
          <w:szCs w:val="18"/>
        </w:rPr>
      </w:pPr>
    </w:p>
    <w:p>
      <w:pPr>
        <w:spacing w:line="360" w:lineRule="auto"/>
        <w:ind w:firstLine="486"/>
      </w:pPr>
    </w:p>
    <w:p>
      <w:pPr>
        <w:spacing w:line="360" w:lineRule="auto"/>
        <w:ind w:firstLine="646"/>
        <w:rPr>
          <w:sz w:val="32"/>
          <w:szCs w:val="32"/>
        </w:rPr>
      </w:pPr>
    </w:p>
    <w:p>
      <w:pPr>
        <w:spacing w:line="360" w:lineRule="auto"/>
        <w:ind w:firstLine="486"/>
      </w:pPr>
    </w:p>
    <w:p>
      <w:pPr>
        <w:spacing w:line="360" w:lineRule="auto"/>
        <w:ind w:firstLine="646"/>
        <w:rPr>
          <w:sz w:val="32"/>
          <w:szCs w:val="32"/>
        </w:rPr>
      </w:pPr>
    </w:p>
    <w:p>
      <w:pPr>
        <w:spacing w:line="360" w:lineRule="auto"/>
        <w:ind w:firstLine="646"/>
        <w:rPr>
          <w:sz w:val="32"/>
          <w:szCs w:val="32"/>
        </w:rPr>
      </w:pPr>
    </w:p>
    <w:p>
      <w:pPr>
        <w:spacing w:line="360" w:lineRule="auto"/>
        <w:ind w:firstLine="646"/>
        <w:rPr>
          <w:sz w:val="32"/>
          <w:szCs w:val="32"/>
        </w:rPr>
      </w:pPr>
    </w:p>
    <w:p>
      <w:pPr>
        <w:spacing w:line="360" w:lineRule="auto"/>
        <w:ind w:firstLine="646"/>
        <w:rPr>
          <w:sz w:val="32"/>
          <w:szCs w:val="32"/>
        </w:rPr>
      </w:pPr>
    </w:p>
    <w:p>
      <w:pPr>
        <w:spacing w:line="360" w:lineRule="auto"/>
        <w:ind w:firstLine="646"/>
        <w:rPr>
          <w:sz w:val="32"/>
          <w:szCs w:val="32"/>
        </w:rPr>
      </w:pPr>
    </w:p>
    <w:p>
      <w:pPr>
        <w:spacing w:line="360" w:lineRule="auto"/>
        <w:ind w:firstLine="646"/>
        <w:rPr>
          <w:sz w:val="32"/>
          <w:szCs w:val="32"/>
        </w:rPr>
      </w:pPr>
    </w:p>
    <w:p>
      <w:pPr>
        <w:spacing w:line="360" w:lineRule="auto"/>
        <w:ind w:firstLine="566"/>
        <w:rPr>
          <w:sz w:val="28"/>
          <w:szCs w:val="28"/>
        </w:rPr>
      </w:pPr>
    </w:p>
    <w:p>
      <w:pPr>
        <w:spacing w:line="360" w:lineRule="auto"/>
        <w:ind w:firstLine="566"/>
        <w:rPr>
          <w:sz w:val="28"/>
          <w:szCs w:val="28"/>
        </w:rPr>
      </w:pPr>
    </w:p>
    <w:p>
      <w:pPr>
        <w:spacing w:line="360" w:lineRule="auto"/>
        <w:ind w:firstLine="728"/>
        <w:jc w:val="center"/>
        <w:rPr>
          <w:b/>
          <w:bCs/>
          <w:sz w:val="36"/>
          <w:szCs w:val="36"/>
        </w:rPr>
      </w:pPr>
    </w:p>
    <w:p>
      <w:pPr>
        <w:ind w:firstLine="486"/>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AndChars" w:linePitch="312" w:charSpace="575"/>
        </w:sectPr>
      </w:pPr>
    </w:p>
    <w:p>
      <w:pPr>
        <w:ind w:firstLine="0" w:firstLineChars="0"/>
        <w:jc w:val="left"/>
        <w:rPr>
          <w:rFonts w:ascii="宋体" w:hAnsi="宋体"/>
          <w:b/>
          <w:bCs/>
          <w:sz w:val="28"/>
          <w:szCs w:val="28"/>
        </w:rPr>
      </w:pPr>
      <w:bookmarkStart w:id="0" w:name="_Toc5575"/>
      <w:bookmarkStart w:id="1" w:name="_Toc16408"/>
      <w:r>
        <w:rPr>
          <w:rFonts w:ascii="宋体" w:hAnsi="宋体"/>
          <w:b/>
          <w:bCs/>
          <w:sz w:val="28"/>
          <w:szCs w:val="28"/>
        </w:rPr>
        <w:t>建设单位法人代表</w:t>
      </w:r>
      <w:r>
        <w:rPr>
          <w:rFonts w:hint="eastAsia" w:ascii="宋体" w:hAnsi="宋体"/>
          <w:b/>
          <w:bCs/>
          <w:sz w:val="28"/>
          <w:szCs w:val="28"/>
        </w:rPr>
        <w:t>：李瑞明</w:t>
      </w:r>
    </w:p>
    <w:p>
      <w:pPr>
        <w:ind w:firstLine="0" w:firstLineChars="0"/>
        <w:jc w:val="left"/>
        <w:rPr>
          <w:b/>
          <w:bCs/>
          <w:sz w:val="28"/>
          <w:szCs w:val="28"/>
        </w:rPr>
      </w:pPr>
      <w:r>
        <w:rPr>
          <w:rFonts w:hint="eastAsia" w:ascii="宋体" w:hAnsi="宋体"/>
          <w:b/>
          <w:bCs/>
          <w:sz w:val="28"/>
          <w:szCs w:val="28"/>
        </w:rPr>
        <w:t>编制</w:t>
      </w:r>
      <w:r>
        <w:rPr>
          <w:rFonts w:ascii="宋体" w:hAnsi="宋体"/>
          <w:b/>
          <w:bCs/>
          <w:sz w:val="28"/>
          <w:szCs w:val="28"/>
        </w:rPr>
        <w:t>单位法人代表</w:t>
      </w:r>
      <w:r>
        <w:rPr>
          <w:rFonts w:hint="eastAsia" w:ascii="宋体" w:hAnsi="宋体"/>
          <w:b/>
          <w:bCs/>
          <w:sz w:val="28"/>
          <w:szCs w:val="28"/>
        </w:rPr>
        <w:t>：杜海学</w:t>
      </w:r>
    </w:p>
    <w:p>
      <w:pPr>
        <w:ind w:firstLine="0" w:firstLineChars="0"/>
        <w:jc w:val="left"/>
        <w:rPr>
          <w:b/>
          <w:bCs/>
          <w:spacing w:val="20"/>
          <w:sz w:val="28"/>
          <w:szCs w:val="28"/>
        </w:rPr>
      </w:pPr>
      <w:r>
        <w:rPr>
          <w:rFonts w:hint="eastAsia" w:ascii="宋体" w:hAnsi="宋体"/>
          <w:b/>
          <w:bCs/>
          <w:spacing w:val="20"/>
          <w:sz w:val="28"/>
          <w:szCs w:val="28"/>
        </w:rPr>
        <w:t>项</w:t>
      </w:r>
      <w:r>
        <w:rPr>
          <w:rFonts w:hint="eastAsia"/>
          <w:b/>
          <w:bCs/>
          <w:spacing w:val="20"/>
          <w:sz w:val="28"/>
          <w:szCs w:val="28"/>
        </w:rPr>
        <w:t xml:space="preserve"> </w:t>
      </w:r>
      <w:r>
        <w:rPr>
          <w:rFonts w:hint="eastAsia" w:ascii="宋体" w:hAnsi="宋体"/>
          <w:b/>
          <w:bCs/>
          <w:spacing w:val="20"/>
          <w:sz w:val="28"/>
          <w:szCs w:val="28"/>
        </w:rPr>
        <w:t>目</w:t>
      </w:r>
      <w:r>
        <w:rPr>
          <w:rFonts w:hint="eastAsia"/>
          <w:b/>
          <w:bCs/>
          <w:spacing w:val="20"/>
          <w:sz w:val="28"/>
          <w:szCs w:val="28"/>
        </w:rPr>
        <w:t xml:space="preserve"> </w:t>
      </w:r>
      <w:r>
        <w:rPr>
          <w:rFonts w:hint="eastAsia" w:ascii="宋体" w:hAnsi="宋体"/>
          <w:b/>
          <w:bCs/>
          <w:spacing w:val="20"/>
          <w:sz w:val="28"/>
          <w:szCs w:val="28"/>
        </w:rPr>
        <w:t>负</w:t>
      </w:r>
      <w:r>
        <w:rPr>
          <w:rFonts w:hint="eastAsia"/>
          <w:b/>
          <w:bCs/>
          <w:spacing w:val="20"/>
          <w:sz w:val="28"/>
          <w:szCs w:val="28"/>
        </w:rPr>
        <w:t xml:space="preserve"> </w:t>
      </w:r>
      <w:r>
        <w:rPr>
          <w:rFonts w:hint="eastAsia" w:ascii="宋体" w:hAnsi="宋体"/>
          <w:b/>
          <w:bCs/>
          <w:spacing w:val="20"/>
          <w:sz w:val="28"/>
          <w:szCs w:val="28"/>
        </w:rPr>
        <w:t>责</w:t>
      </w:r>
      <w:r>
        <w:rPr>
          <w:rFonts w:hint="eastAsia"/>
          <w:b/>
          <w:bCs/>
          <w:spacing w:val="20"/>
          <w:sz w:val="28"/>
          <w:szCs w:val="28"/>
        </w:rPr>
        <w:t xml:space="preserve"> </w:t>
      </w:r>
      <w:r>
        <w:rPr>
          <w:rFonts w:hint="eastAsia" w:ascii="宋体" w:hAnsi="宋体"/>
          <w:b/>
          <w:bCs/>
          <w:sz w:val="28"/>
          <w:szCs w:val="28"/>
        </w:rPr>
        <w:t>人：孙社敬</w:t>
      </w:r>
    </w:p>
    <w:p>
      <w:pPr>
        <w:ind w:firstLine="0" w:firstLineChars="0"/>
        <w:jc w:val="left"/>
        <w:rPr>
          <w:b/>
          <w:bCs/>
          <w:sz w:val="28"/>
          <w:szCs w:val="28"/>
        </w:rPr>
      </w:pPr>
      <w:r>
        <w:rPr>
          <w:rFonts w:hint="eastAsia" w:ascii="宋体" w:hAnsi="宋体"/>
          <w:b/>
          <w:bCs/>
          <w:spacing w:val="20"/>
          <w:sz w:val="28"/>
          <w:szCs w:val="28"/>
        </w:rPr>
        <w:t>报</w:t>
      </w:r>
      <w:r>
        <w:rPr>
          <w:rFonts w:hint="eastAsia"/>
          <w:b/>
          <w:bCs/>
          <w:spacing w:val="20"/>
          <w:sz w:val="28"/>
          <w:szCs w:val="28"/>
        </w:rPr>
        <w:t xml:space="preserve"> </w:t>
      </w:r>
      <w:r>
        <w:rPr>
          <w:rFonts w:hint="eastAsia" w:ascii="宋体" w:hAnsi="宋体"/>
          <w:b/>
          <w:bCs/>
          <w:spacing w:val="20"/>
          <w:sz w:val="28"/>
          <w:szCs w:val="28"/>
        </w:rPr>
        <w:t>告</w:t>
      </w:r>
      <w:r>
        <w:rPr>
          <w:rFonts w:hint="eastAsia"/>
          <w:b/>
          <w:bCs/>
          <w:spacing w:val="20"/>
          <w:sz w:val="28"/>
          <w:szCs w:val="28"/>
        </w:rPr>
        <w:t xml:space="preserve"> </w:t>
      </w:r>
      <w:r>
        <w:rPr>
          <w:rFonts w:hint="eastAsia" w:ascii="宋体" w:hAnsi="宋体"/>
          <w:b/>
          <w:bCs/>
          <w:spacing w:val="20"/>
          <w:sz w:val="28"/>
          <w:szCs w:val="28"/>
        </w:rPr>
        <w:t>编</w:t>
      </w:r>
      <w:r>
        <w:rPr>
          <w:rFonts w:hint="eastAsia"/>
          <w:b/>
          <w:bCs/>
          <w:spacing w:val="20"/>
          <w:sz w:val="28"/>
          <w:szCs w:val="28"/>
        </w:rPr>
        <w:t xml:space="preserve"> </w:t>
      </w:r>
      <w:r>
        <w:rPr>
          <w:rFonts w:hint="eastAsia" w:ascii="宋体" w:hAnsi="宋体"/>
          <w:b/>
          <w:bCs/>
          <w:spacing w:val="20"/>
          <w:sz w:val="28"/>
          <w:szCs w:val="28"/>
        </w:rPr>
        <w:t>写</w:t>
      </w:r>
      <w:r>
        <w:rPr>
          <w:rFonts w:hint="eastAsia"/>
          <w:b/>
          <w:bCs/>
          <w:spacing w:val="20"/>
          <w:sz w:val="28"/>
          <w:szCs w:val="28"/>
        </w:rPr>
        <w:t xml:space="preserve"> </w:t>
      </w:r>
      <w:r>
        <w:rPr>
          <w:rFonts w:hint="eastAsia" w:ascii="宋体" w:hAnsi="宋体"/>
          <w:b/>
          <w:bCs/>
          <w:sz w:val="28"/>
          <w:szCs w:val="28"/>
        </w:rPr>
        <w:t>人：</w:t>
      </w:r>
      <w:r>
        <w:rPr>
          <w:rFonts w:hint="eastAsia" w:ascii="宋体" w:hAnsi="宋体"/>
          <w:b/>
          <w:bCs/>
          <w:sz w:val="28"/>
          <w:szCs w:val="28"/>
          <w:lang w:val="en-US" w:eastAsia="zh-CN"/>
        </w:rPr>
        <w:t>薛肖</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p>
      <w:pPr>
        <w:ind w:firstLine="486"/>
      </w:pPr>
      <w:r>
        <w:t xml:space="preserve"> </w:t>
      </w:r>
    </w:p>
    <w:tbl>
      <w:tblPr>
        <w:tblStyle w:val="35"/>
        <w:tblW w:w="9072"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36"/>
        <w:gridCol w:w="45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jc w:val="center"/>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rFonts w:hint="eastAsia"/>
                <w:sz w:val="21"/>
                <w:szCs w:val="21"/>
                <w:lang w:eastAsia="zh-CN"/>
              </w:rPr>
            </w:pPr>
            <w:r>
              <w:rPr>
                <w:rFonts w:hint="eastAsia"/>
                <w:sz w:val="21"/>
                <w:szCs w:val="21"/>
              </w:rPr>
              <w:t>建设单位：</w:t>
            </w:r>
            <w:r>
              <w:rPr>
                <w:rFonts w:hint="eastAsia"/>
                <w:sz w:val="21"/>
                <w:szCs w:val="21"/>
                <w:lang w:eastAsia="zh-CN"/>
              </w:rPr>
              <w:t>西安汽车职业大学（灞桥校区）</w:t>
            </w:r>
          </w:p>
          <w:p>
            <w:pPr>
              <w:spacing w:line="320" w:lineRule="exact"/>
              <w:ind w:firstLine="1060" w:firstLineChars="500"/>
              <w:rPr>
                <w:sz w:val="21"/>
                <w:szCs w:val="21"/>
              </w:rPr>
            </w:pPr>
            <w:r>
              <w:rPr>
                <w:rFonts w:hint="eastAsia"/>
                <w:sz w:val="21"/>
                <w:szCs w:val="21"/>
              </w:rPr>
              <w:t>（盖章）</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rFonts w:hint="eastAsia"/>
                <w:sz w:val="21"/>
                <w:szCs w:val="21"/>
              </w:rPr>
              <w:t>编制单位：陕西正泽检测科技有限公司（盖章）</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jc w:val="center"/>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rFonts w:hint="default" w:eastAsia="宋体"/>
                <w:sz w:val="21"/>
                <w:szCs w:val="21"/>
                <w:lang w:val="en-US" w:eastAsia="zh-CN"/>
              </w:rPr>
            </w:pPr>
            <w:r>
              <w:rPr>
                <w:sz w:val="21"/>
                <w:szCs w:val="21"/>
              </w:rPr>
              <w:t>电话</w:t>
            </w:r>
            <w:r>
              <w:rPr>
                <w:rFonts w:hint="eastAsia"/>
                <w:sz w:val="21"/>
                <w:szCs w:val="21"/>
              </w:rPr>
              <w:t>：13991234573</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电话</w:t>
            </w:r>
            <w:r>
              <w:rPr>
                <w:rFonts w:hint="eastAsia"/>
                <w:sz w:val="21"/>
                <w:szCs w:val="21"/>
              </w:rPr>
              <w:t>：</w:t>
            </w:r>
            <w:r>
              <w:rPr>
                <w:sz w:val="21"/>
                <w:szCs w:val="21"/>
              </w:rPr>
              <w:t>029-83531389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jc w:val="center"/>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传真</w:t>
            </w:r>
            <w:r>
              <w:rPr>
                <w:rFonts w:hint="eastAsia"/>
                <w:sz w:val="21"/>
                <w:szCs w:val="21"/>
              </w:rPr>
              <w:t>：</w:t>
            </w:r>
            <w:r>
              <w:rPr>
                <w:rFonts w:hint="eastAsia"/>
                <w:sz w:val="21"/>
                <w:szCs w:val="21"/>
                <w:lang w:val="en-US" w:eastAsia="zh-CN"/>
              </w:rPr>
              <w:t>/</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传真</w:t>
            </w:r>
            <w:r>
              <w:rPr>
                <w:rFonts w:hint="eastAsia"/>
                <w:sz w:val="21"/>
                <w:szCs w:val="21"/>
              </w:rPr>
              <w:t>：</w:t>
            </w:r>
            <w:r>
              <w:rPr>
                <w:sz w:val="21"/>
                <w:szCs w:val="21"/>
              </w:rPr>
              <w:t>029-83531389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jc w:val="center"/>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rFonts w:hint="default" w:eastAsia="宋体"/>
                <w:sz w:val="21"/>
                <w:szCs w:val="21"/>
                <w:lang w:val="en-US" w:eastAsia="zh-CN"/>
              </w:rPr>
            </w:pPr>
            <w:r>
              <w:rPr>
                <w:sz w:val="21"/>
                <w:szCs w:val="21"/>
              </w:rPr>
              <w:t>邮编</w:t>
            </w:r>
            <w:r>
              <w:rPr>
                <w:rFonts w:hint="eastAsia"/>
                <w:sz w:val="21"/>
                <w:szCs w:val="21"/>
              </w:rPr>
              <w:t>：710038</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邮编</w:t>
            </w:r>
            <w:r>
              <w:rPr>
                <w:rFonts w:hint="eastAsia"/>
                <w:sz w:val="21"/>
                <w:szCs w:val="21"/>
              </w:rPr>
              <w:t>：</w:t>
            </w:r>
            <w:r>
              <w:rPr>
                <w:sz w:val="21"/>
                <w:szCs w:val="21"/>
              </w:rPr>
              <w:t>710038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54" w:hRule="atLeast"/>
          <w:jc w:val="center"/>
        </w:trPr>
        <w:tc>
          <w:tcPr>
            <w:tcW w:w="4536" w:type="dxa"/>
            <w:tcBorders>
              <w:top w:val="single" w:color="FFFFFF" w:sz="4" w:space="0"/>
              <w:left w:val="single" w:color="FFFFFF" w:sz="4" w:space="0"/>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地址</w:t>
            </w:r>
            <w:r>
              <w:rPr>
                <w:rFonts w:hint="eastAsia"/>
                <w:sz w:val="21"/>
                <w:szCs w:val="21"/>
              </w:rPr>
              <w:t>：陕西省西安市灞桥区水安路168号</w:t>
            </w:r>
          </w:p>
        </w:tc>
        <w:tc>
          <w:tcPr>
            <w:tcW w:w="4536" w:type="dxa"/>
            <w:tcBorders>
              <w:top w:val="single" w:color="FFFFFF" w:sz="4" w:space="0"/>
              <w:left w:val="nil"/>
              <w:bottom w:val="single" w:color="FFFFFF" w:sz="4" w:space="0"/>
              <w:right w:val="single" w:color="FFFFFF" w:sz="4" w:space="0"/>
            </w:tcBorders>
            <w:tcMar>
              <w:top w:w="0" w:type="dxa"/>
              <w:left w:w="0" w:type="dxa"/>
              <w:bottom w:w="0" w:type="dxa"/>
              <w:right w:w="0" w:type="dxa"/>
            </w:tcMar>
            <w:vAlign w:val="center"/>
          </w:tcPr>
          <w:p>
            <w:pPr>
              <w:spacing w:line="320" w:lineRule="exact"/>
              <w:ind w:firstLine="0" w:firstLineChars="0"/>
              <w:rPr>
                <w:sz w:val="21"/>
                <w:szCs w:val="21"/>
              </w:rPr>
            </w:pPr>
            <w:r>
              <w:rPr>
                <w:sz w:val="21"/>
                <w:szCs w:val="21"/>
              </w:rPr>
              <w:t>地址</w:t>
            </w:r>
            <w:r>
              <w:rPr>
                <w:rFonts w:hint="eastAsia"/>
                <w:sz w:val="21"/>
                <w:szCs w:val="21"/>
              </w:rPr>
              <w:t>：西安市灞桥区纺织产业园纺园三路599</w:t>
            </w:r>
            <w:r>
              <w:rPr>
                <w:rFonts w:hint="eastAsia" w:ascii="宋体" w:hAnsi="宋体"/>
                <w:sz w:val="21"/>
                <w:szCs w:val="21"/>
              </w:rPr>
              <w:t>号</w:t>
            </w:r>
            <w:r>
              <w:rPr>
                <w:rFonts w:hint="eastAsia"/>
                <w:sz w:val="21"/>
                <w:szCs w:val="21"/>
              </w:rPr>
              <w:t>B0</w:t>
            </w:r>
            <w:r>
              <w:rPr>
                <w:rFonts w:hint="eastAsia" w:ascii="宋体" w:hAnsi="宋体"/>
                <w:sz w:val="21"/>
                <w:szCs w:val="21"/>
              </w:rPr>
              <w:t>栋</w:t>
            </w:r>
            <w:r>
              <w:rPr>
                <w:rFonts w:hint="eastAsia"/>
                <w:sz w:val="21"/>
                <w:szCs w:val="21"/>
              </w:rPr>
              <w:t>2</w:t>
            </w:r>
            <w:r>
              <w:rPr>
                <w:rFonts w:hint="eastAsia" w:ascii="宋体" w:hAnsi="宋体"/>
                <w:sz w:val="21"/>
                <w:szCs w:val="21"/>
              </w:rPr>
              <w:t>层</w:t>
            </w:r>
            <w:r>
              <w:rPr>
                <w:rFonts w:hint="eastAsia"/>
                <w:sz w:val="21"/>
                <w:szCs w:val="21"/>
              </w:rPr>
              <w:t>2-1</w:t>
            </w:r>
          </w:p>
        </w:tc>
      </w:tr>
    </w:tbl>
    <w:p>
      <w:pPr>
        <w:pStyle w:val="3"/>
        <w:spacing w:before="312" w:after="312"/>
        <w:jc w:val="cente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AndChars" w:linePitch="312" w:charSpace="575"/>
        </w:sectPr>
      </w:pPr>
    </w:p>
    <w:p>
      <w:pPr>
        <w:pStyle w:val="4"/>
        <w:spacing w:before="312" w:after="312"/>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AndChars" w:linePitch="312" w:charSpace="575"/>
        </w:sectPr>
      </w:pPr>
    </w:p>
    <w:bookmarkEnd w:id="0"/>
    <w:bookmarkEnd w:id="1"/>
    <w:p>
      <w:pPr>
        <w:pStyle w:val="3"/>
        <w:spacing w:before="312" w:afterLines="0"/>
      </w:pPr>
      <w:bookmarkStart w:id="2" w:name="_Toc14288"/>
      <w:bookmarkStart w:id="3" w:name="_Toc31362"/>
      <w:bookmarkStart w:id="4" w:name="_Toc18479"/>
      <w:r>
        <w:rPr>
          <w:rFonts w:hint="eastAsia"/>
        </w:rPr>
        <w:t xml:space="preserve">表一  </w:t>
      </w:r>
      <w:bookmarkEnd w:id="2"/>
      <w:bookmarkEnd w:id="3"/>
      <w:bookmarkEnd w:id="4"/>
    </w:p>
    <w:tbl>
      <w:tblPr>
        <w:tblStyle w:val="34"/>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538"/>
        <w:gridCol w:w="436"/>
        <w:gridCol w:w="574"/>
        <w:gridCol w:w="969"/>
        <w:gridCol w:w="700"/>
        <w:gridCol w:w="599"/>
        <w:gridCol w:w="351"/>
        <w:gridCol w:w="499"/>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rPr>
            </w:pPr>
            <w:r>
              <w:rPr>
                <w:b/>
                <w:sz w:val="24"/>
                <w:szCs w:val="24"/>
              </w:rPr>
              <w:t>建设项目名称</w:t>
            </w:r>
          </w:p>
        </w:tc>
        <w:tc>
          <w:tcPr>
            <w:tcW w:w="6609" w:type="dxa"/>
            <w:gridSpan w:val="9"/>
            <w:tcMar>
              <w:top w:w="0" w:type="dxa"/>
              <w:left w:w="28" w:type="dxa"/>
              <w:bottom w:w="0" w:type="dxa"/>
              <w:right w:w="28" w:type="dxa"/>
            </w:tcMar>
            <w:vAlign w:val="center"/>
          </w:tcPr>
          <w:p>
            <w:pPr>
              <w:pStyle w:val="41"/>
              <w:rPr>
                <w:sz w:val="24"/>
                <w:szCs w:val="24"/>
              </w:rPr>
            </w:pPr>
            <w:r>
              <w:rPr>
                <w:rFonts w:hint="eastAsia"/>
                <w:sz w:val="24"/>
                <w:szCs w:val="24"/>
                <w:lang w:eastAsia="zh-CN"/>
              </w:rPr>
              <w:t>西安汽车科技职业学院新校区建设项目（灞桥校区）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rPr>
            </w:pPr>
            <w:r>
              <w:rPr>
                <w:b/>
                <w:sz w:val="24"/>
                <w:szCs w:val="24"/>
              </w:rPr>
              <w:t>建设单位名称</w:t>
            </w:r>
          </w:p>
        </w:tc>
        <w:tc>
          <w:tcPr>
            <w:tcW w:w="6609" w:type="dxa"/>
            <w:gridSpan w:val="9"/>
            <w:tcMar>
              <w:top w:w="0" w:type="dxa"/>
              <w:left w:w="28" w:type="dxa"/>
              <w:bottom w:w="0" w:type="dxa"/>
              <w:right w:w="28" w:type="dxa"/>
            </w:tcMar>
            <w:vAlign w:val="center"/>
          </w:tcPr>
          <w:p>
            <w:pPr>
              <w:pStyle w:val="41"/>
              <w:rPr>
                <w:rFonts w:hint="eastAsia" w:eastAsia="宋体"/>
                <w:sz w:val="24"/>
                <w:szCs w:val="24"/>
                <w:lang w:eastAsia="zh-CN"/>
              </w:rPr>
            </w:pPr>
            <w:r>
              <w:rPr>
                <w:rFonts w:hint="eastAsia"/>
                <w:sz w:val="24"/>
                <w:szCs w:val="24"/>
                <w:lang w:eastAsia="zh-CN"/>
              </w:rPr>
              <w:t>西安汽车职业大学（灞桥校区）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rPr>
            </w:pPr>
            <w:r>
              <w:rPr>
                <w:b/>
                <w:sz w:val="24"/>
                <w:szCs w:val="24"/>
              </w:rPr>
              <w:t>建设项目性质</w:t>
            </w:r>
          </w:p>
        </w:tc>
        <w:tc>
          <w:tcPr>
            <w:tcW w:w="6609" w:type="dxa"/>
            <w:gridSpan w:val="9"/>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sz w:val="24"/>
                <w:szCs w:val="24"/>
              </w:rPr>
              <w:t>新建■  改扩建</w:t>
            </w:r>
            <w:r>
              <w:rPr>
                <w:rFonts w:hint="eastAsia"/>
                <w:sz w:val="24"/>
                <w:szCs w:val="24"/>
              </w:rPr>
              <w:sym w:font="Wingdings 2" w:char="00A3"/>
            </w:r>
            <w:r>
              <w:rPr>
                <w:rFonts w:hint="eastAsia"/>
                <w:sz w:val="24"/>
                <w:szCs w:val="24"/>
              </w:rPr>
              <w:t xml:space="preserve">  技改</w:t>
            </w:r>
            <w:r>
              <w:rPr>
                <w:rFonts w:hint="eastAsia"/>
                <w:sz w:val="24"/>
                <w:szCs w:val="24"/>
              </w:rPr>
              <w:sym w:font="Wingdings 2" w:char="00A3"/>
            </w:r>
            <w:r>
              <w:rPr>
                <w:rFonts w:hint="eastAsia"/>
                <w:sz w:val="24"/>
                <w:szCs w:val="24"/>
              </w:rPr>
              <w:t xml:space="preserve">  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rPr>
            </w:pPr>
            <w:r>
              <w:rPr>
                <w:rFonts w:hint="eastAsia"/>
                <w:b/>
                <w:sz w:val="24"/>
                <w:szCs w:val="24"/>
              </w:rPr>
              <w:t>建设地点</w:t>
            </w:r>
          </w:p>
        </w:tc>
        <w:tc>
          <w:tcPr>
            <w:tcW w:w="6609" w:type="dxa"/>
            <w:gridSpan w:val="9"/>
            <w:tcMar>
              <w:top w:w="0" w:type="dxa"/>
              <w:left w:w="28" w:type="dxa"/>
              <w:bottom w:w="0" w:type="dxa"/>
              <w:right w:w="28" w:type="dxa"/>
            </w:tcMar>
            <w:vAlign w:val="center"/>
          </w:tcPr>
          <w:p>
            <w:pPr>
              <w:pStyle w:val="41"/>
              <w:rPr>
                <w:rFonts w:hint="eastAsia" w:eastAsia="宋体"/>
                <w:sz w:val="24"/>
                <w:szCs w:val="24"/>
                <w:lang w:eastAsia="zh-CN"/>
              </w:rPr>
            </w:pPr>
            <w:r>
              <w:rPr>
                <w:rFonts w:hint="eastAsia"/>
                <w:sz w:val="24"/>
                <w:szCs w:val="24"/>
                <w:lang w:eastAsia="zh-CN"/>
              </w:rPr>
              <w:t>陕西省西安市灞桥区水安路168号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lang w:val="en-US" w:eastAsia="zh-CN" w:bidi="ar-SA"/>
              </w:rPr>
            </w:pPr>
            <w:r>
              <w:rPr>
                <w:b/>
                <w:sz w:val="24"/>
                <w:szCs w:val="24"/>
              </w:rPr>
              <w:t>主要产品名称</w:t>
            </w:r>
          </w:p>
        </w:tc>
        <w:tc>
          <w:tcPr>
            <w:tcW w:w="6609" w:type="dxa"/>
            <w:gridSpan w:val="9"/>
            <w:tcMar>
              <w:top w:w="0" w:type="dxa"/>
              <w:left w:w="28" w:type="dxa"/>
              <w:bottom w:w="0" w:type="dxa"/>
              <w:right w:w="28" w:type="dxa"/>
            </w:tcMar>
            <w:vAlign w:val="center"/>
          </w:tcPr>
          <w:p>
            <w:pPr>
              <w:pStyle w:val="41"/>
              <w:ind w:firstLine="0" w:firstLineChars="0"/>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lang w:val="en-US" w:eastAsia="zh-CN" w:bidi="ar-SA"/>
              </w:rPr>
            </w:pPr>
            <w:r>
              <w:rPr>
                <w:b/>
                <w:sz w:val="24"/>
                <w:szCs w:val="24"/>
              </w:rPr>
              <w:t>设计生产能力</w:t>
            </w:r>
          </w:p>
        </w:tc>
        <w:tc>
          <w:tcPr>
            <w:tcW w:w="6609" w:type="dxa"/>
            <w:gridSpan w:val="9"/>
            <w:tcMar>
              <w:top w:w="0" w:type="dxa"/>
              <w:left w:w="28" w:type="dxa"/>
              <w:bottom w:w="0" w:type="dxa"/>
              <w:right w:w="28" w:type="dxa"/>
            </w:tcMar>
            <w:vAlign w:val="center"/>
          </w:tcPr>
          <w:p>
            <w:pPr>
              <w:pStyle w:val="41"/>
              <w:ind w:firstLine="0" w:firstLineChars="0"/>
              <w:rPr>
                <w:rFonts w:hint="eastAsia" w:ascii="Times New Roman" w:hAnsi="Times New Roman" w:eastAsia="宋体" w:cs="Times New Roman"/>
                <w:bCs/>
                <w:kern w:val="2"/>
                <w:sz w:val="24"/>
                <w:szCs w:val="24"/>
                <w:lang w:val="en-US" w:eastAsia="zh-CN" w:bidi="ar-SA"/>
              </w:rPr>
            </w:pPr>
            <w:r>
              <w:rPr>
                <w:rFonts w:hint="eastAsia"/>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lang w:val="en-US" w:eastAsia="zh-CN" w:bidi="ar-SA"/>
              </w:rPr>
            </w:pPr>
            <w:r>
              <w:rPr>
                <w:b/>
                <w:sz w:val="24"/>
                <w:szCs w:val="24"/>
              </w:rPr>
              <w:t>实际生产能力</w:t>
            </w:r>
          </w:p>
        </w:tc>
        <w:tc>
          <w:tcPr>
            <w:tcW w:w="6609" w:type="dxa"/>
            <w:gridSpan w:val="9"/>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rPr>
            </w:pPr>
            <w:r>
              <w:rPr>
                <w:rFonts w:hint="eastAsia"/>
                <w:b/>
                <w:sz w:val="24"/>
                <w:szCs w:val="24"/>
              </w:rPr>
              <w:t>建设项目</w:t>
            </w:r>
          </w:p>
          <w:p>
            <w:pPr>
              <w:pStyle w:val="41"/>
              <w:ind w:firstLine="0" w:firstLineChars="0"/>
              <w:rPr>
                <w:rFonts w:ascii="Times New Roman" w:hAnsi="Times New Roman" w:eastAsia="宋体" w:cs="Times New Roman"/>
                <w:b/>
                <w:kern w:val="2"/>
                <w:sz w:val="24"/>
                <w:szCs w:val="24"/>
                <w:lang w:val="en-US" w:eastAsia="zh-CN" w:bidi="ar-SA"/>
              </w:rPr>
            </w:pPr>
            <w:r>
              <w:rPr>
                <w:rFonts w:hint="eastAsia"/>
                <w:b/>
                <w:sz w:val="24"/>
                <w:szCs w:val="24"/>
              </w:rPr>
              <w:t>环评时间</w:t>
            </w:r>
          </w:p>
        </w:tc>
        <w:tc>
          <w:tcPr>
            <w:tcW w:w="1974"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sz w:val="24"/>
                <w:szCs w:val="24"/>
              </w:rPr>
              <w:t>2</w:t>
            </w:r>
            <w:r>
              <w:rPr>
                <w:rFonts w:hint="eastAsia"/>
                <w:sz w:val="24"/>
                <w:szCs w:val="24"/>
                <w:lang w:val="en-US" w:eastAsia="zh-CN"/>
              </w:rPr>
              <w:t>007</w:t>
            </w:r>
            <w:r>
              <w:rPr>
                <w:rFonts w:hint="eastAsia"/>
                <w:sz w:val="24"/>
                <w:szCs w:val="24"/>
              </w:rPr>
              <w:t>年</w:t>
            </w:r>
            <w:r>
              <w:rPr>
                <w:rFonts w:hint="eastAsia"/>
                <w:sz w:val="24"/>
                <w:szCs w:val="24"/>
                <w:lang w:val="en-US" w:eastAsia="zh-CN"/>
              </w:rPr>
              <w:t>1</w:t>
            </w:r>
            <w:r>
              <w:rPr>
                <w:rFonts w:hint="eastAsia"/>
                <w:sz w:val="24"/>
                <w:szCs w:val="24"/>
              </w:rPr>
              <w:t>月</w:t>
            </w:r>
          </w:p>
        </w:tc>
        <w:tc>
          <w:tcPr>
            <w:tcW w:w="2243" w:type="dxa"/>
            <w:gridSpan w:val="3"/>
            <w:tcMar>
              <w:top w:w="0" w:type="dxa"/>
              <w:left w:w="28" w:type="dxa"/>
              <w:bottom w:w="0" w:type="dxa"/>
              <w:right w:w="28" w:type="dxa"/>
            </w:tcMar>
            <w:vAlign w:val="center"/>
          </w:tcPr>
          <w:p>
            <w:pPr>
              <w:pStyle w:val="41"/>
              <w:rPr>
                <w:b/>
                <w:sz w:val="24"/>
                <w:szCs w:val="24"/>
              </w:rPr>
            </w:pPr>
            <w:r>
              <w:rPr>
                <w:b/>
                <w:sz w:val="24"/>
                <w:szCs w:val="24"/>
              </w:rPr>
              <w:t>环评报告表</w:t>
            </w:r>
          </w:p>
          <w:p>
            <w:pPr>
              <w:pStyle w:val="41"/>
              <w:ind w:firstLine="0" w:firstLineChars="0"/>
              <w:rPr>
                <w:rFonts w:ascii="Times New Roman" w:hAnsi="Times New Roman" w:eastAsia="宋体" w:cs="Times New Roman"/>
                <w:bCs/>
                <w:kern w:val="2"/>
                <w:sz w:val="24"/>
                <w:szCs w:val="24"/>
                <w:lang w:val="en-US" w:eastAsia="zh-CN" w:bidi="ar-SA"/>
              </w:rPr>
            </w:pPr>
            <w:r>
              <w:rPr>
                <w:b/>
                <w:sz w:val="24"/>
                <w:szCs w:val="24"/>
              </w:rPr>
              <w:t>编制单位</w:t>
            </w:r>
          </w:p>
        </w:tc>
        <w:tc>
          <w:tcPr>
            <w:tcW w:w="2392" w:type="dxa"/>
            <w:gridSpan w:val="4"/>
            <w:tcMar>
              <w:top w:w="0" w:type="dxa"/>
              <w:left w:w="28" w:type="dxa"/>
              <w:bottom w:w="0" w:type="dxa"/>
              <w:right w:w="28" w:type="dxa"/>
            </w:tcMar>
            <w:vAlign w:val="center"/>
          </w:tcPr>
          <w:p>
            <w:pPr>
              <w:pStyle w:val="41"/>
              <w:ind w:firstLine="0" w:firstLineChars="0"/>
              <w:rPr>
                <w:rFonts w:hint="default" w:ascii="Times New Roman" w:hAnsi="Times New Roman" w:eastAsia="宋体" w:cs="Times New Roman"/>
                <w:kern w:val="2"/>
                <w:sz w:val="24"/>
                <w:szCs w:val="24"/>
                <w:lang w:val="en-US" w:eastAsia="zh-CN" w:bidi="ar-SA"/>
              </w:rPr>
            </w:pPr>
            <w:r>
              <w:rPr>
                <w:rFonts w:hint="eastAsia"/>
                <w:sz w:val="24"/>
                <w:szCs w:val="24"/>
                <w:lang w:val="en-US" w:eastAsia="zh-CN"/>
              </w:rPr>
              <w:t>西安市环境保护研究所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rPr>
            </w:pPr>
            <w:r>
              <w:rPr>
                <w:b/>
                <w:sz w:val="24"/>
                <w:szCs w:val="24"/>
              </w:rPr>
              <w:t>环评报告表</w:t>
            </w:r>
          </w:p>
          <w:p>
            <w:pPr>
              <w:pStyle w:val="41"/>
              <w:ind w:firstLine="0" w:firstLineChars="0"/>
              <w:rPr>
                <w:rFonts w:ascii="Times New Roman" w:hAnsi="Times New Roman" w:eastAsia="宋体" w:cs="Times New Roman"/>
                <w:b/>
                <w:kern w:val="2"/>
                <w:sz w:val="24"/>
                <w:szCs w:val="24"/>
                <w:lang w:val="en-US" w:eastAsia="zh-CN" w:bidi="ar-SA"/>
              </w:rPr>
            </w:pPr>
            <w:r>
              <w:rPr>
                <w:b/>
                <w:sz w:val="24"/>
                <w:szCs w:val="24"/>
              </w:rPr>
              <w:t>审批部门</w:t>
            </w:r>
          </w:p>
        </w:tc>
        <w:tc>
          <w:tcPr>
            <w:tcW w:w="1974" w:type="dxa"/>
            <w:gridSpan w:val="2"/>
            <w:tcMar>
              <w:top w:w="0" w:type="dxa"/>
              <w:left w:w="28" w:type="dxa"/>
              <w:bottom w:w="0" w:type="dxa"/>
              <w:right w:w="28" w:type="dxa"/>
            </w:tcMar>
            <w:vAlign w:val="center"/>
          </w:tcPr>
          <w:p>
            <w:pPr>
              <w:pStyle w:val="41"/>
              <w:ind w:firstLine="0" w:firstLineChars="0"/>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西安市环境保护局</w:t>
            </w:r>
          </w:p>
        </w:tc>
        <w:tc>
          <w:tcPr>
            <w:tcW w:w="574"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lang w:val="en-US" w:eastAsia="zh-CN" w:bidi="ar-SA"/>
              </w:rPr>
            </w:pPr>
            <w:r>
              <w:rPr>
                <w:rFonts w:hint="eastAsia"/>
                <w:b/>
                <w:sz w:val="24"/>
                <w:szCs w:val="24"/>
              </w:rPr>
              <w:t>文号</w:t>
            </w:r>
          </w:p>
        </w:tc>
        <w:tc>
          <w:tcPr>
            <w:tcW w:w="1669"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sz w:val="24"/>
                <w:szCs w:val="24"/>
                <w:lang w:val="en-US" w:eastAsia="zh-CN"/>
              </w:rPr>
              <w:t>/</w:t>
            </w:r>
          </w:p>
        </w:tc>
        <w:tc>
          <w:tcPr>
            <w:tcW w:w="950"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b/>
              </w:rPr>
              <w:t>时间</w:t>
            </w:r>
          </w:p>
        </w:tc>
        <w:tc>
          <w:tcPr>
            <w:tcW w:w="1442"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sz w:val="24"/>
                <w:szCs w:val="24"/>
              </w:rPr>
              <w:t>20</w:t>
            </w:r>
            <w:r>
              <w:rPr>
                <w:rFonts w:hint="eastAsia"/>
                <w:sz w:val="24"/>
                <w:szCs w:val="24"/>
                <w:lang w:val="en-US" w:eastAsia="zh-CN"/>
              </w:rPr>
              <w:t>07</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25</w:t>
            </w:r>
            <w:r>
              <w:rPr>
                <w:rFonts w:hint="eastAsia"/>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开工建设时间</w:t>
            </w:r>
          </w:p>
        </w:tc>
        <w:tc>
          <w:tcPr>
            <w:tcW w:w="1974"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rPr>
              <w:t>20</w:t>
            </w:r>
            <w:r>
              <w:rPr>
                <w:rFonts w:hint="eastAsia"/>
                <w:sz w:val="24"/>
                <w:szCs w:val="24"/>
                <w:highlight w:val="none"/>
                <w:lang w:val="en-US" w:eastAsia="zh-CN"/>
              </w:rPr>
              <w:t>04</w:t>
            </w:r>
            <w:r>
              <w:rPr>
                <w:rFonts w:hint="eastAsia"/>
                <w:sz w:val="24"/>
                <w:szCs w:val="24"/>
                <w:highlight w:val="none"/>
              </w:rPr>
              <w:t>年</w:t>
            </w:r>
            <w:r>
              <w:rPr>
                <w:rFonts w:hint="eastAsia"/>
                <w:sz w:val="24"/>
                <w:szCs w:val="24"/>
                <w:highlight w:val="none"/>
                <w:lang w:val="en-US" w:eastAsia="zh-CN"/>
              </w:rPr>
              <w:t>5</w:t>
            </w:r>
            <w:r>
              <w:rPr>
                <w:rFonts w:hint="eastAsia"/>
                <w:sz w:val="24"/>
                <w:szCs w:val="24"/>
                <w:highlight w:val="none"/>
              </w:rPr>
              <w:t>月</w:t>
            </w:r>
          </w:p>
        </w:tc>
        <w:tc>
          <w:tcPr>
            <w:tcW w:w="2243" w:type="dxa"/>
            <w:gridSpan w:val="3"/>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竣工时间</w:t>
            </w:r>
          </w:p>
        </w:tc>
        <w:tc>
          <w:tcPr>
            <w:tcW w:w="2392" w:type="dxa"/>
            <w:gridSpan w:val="4"/>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rPr>
              <w:t>20</w:t>
            </w:r>
            <w:r>
              <w:rPr>
                <w:rFonts w:hint="eastAsia"/>
                <w:sz w:val="24"/>
                <w:szCs w:val="24"/>
                <w:highlight w:val="none"/>
                <w:lang w:val="en-US" w:eastAsia="zh-CN"/>
              </w:rPr>
              <w:t>08</w:t>
            </w:r>
            <w:r>
              <w:rPr>
                <w:rFonts w:hint="eastAsia"/>
                <w:sz w:val="24"/>
                <w:szCs w:val="24"/>
                <w:highlight w:val="none"/>
              </w:rPr>
              <w:t>年</w:t>
            </w:r>
            <w:r>
              <w:rPr>
                <w:rFonts w:hint="eastAsia"/>
                <w:sz w:val="24"/>
                <w:szCs w:val="24"/>
                <w:highlight w:val="none"/>
                <w:lang w:val="en-US" w:eastAsia="zh-CN"/>
              </w:rPr>
              <w:t>8</w:t>
            </w:r>
            <w:r>
              <w:rPr>
                <w:rFonts w:hint="eastAsia"/>
                <w:sz w:val="24"/>
                <w:szCs w:val="24"/>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lang w:val="en-US" w:eastAsia="zh-CN" w:bidi="ar-SA"/>
              </w:rPr>
            </w:pPr>
            <w:r>
              <w:rPr>
                <w:b/>
                <w:sz w:val="24"/>
                <w:szCs w:val="24"/>
              </w:rPr>
              <w:t>调试时间</w:t>
            </w:r>
          </w:p>
        </w:tc>
        <w:tc>
          <w:tcPr>
            <w:tcW w:w="1974" w:type="dxa"/>
            <w:gridSpan w:val="2"/>
            <w:tcMar>
              <w:top w:w="0" w:type="dxa"/>
              <w:left w:w="28" w:type="dxa"/>
              <w:bottom w:w="0" w:type="dxa"/>
              <w:right w:w="28" w:type="dxa"/>
            </w:tcMar>
            <w:vAlign w:val="center"/>
          </w:tcPr>
          <w:p>
            <w:pPr>
              <w:pStyle w:val="41"/>
              <w:ind w:firstLine="0" w:firstLineChars="0"/>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w:t>
            </w:r>
          </w:p>
        </w:tc>
        <w:tc>
          <w:tcPr>
            <w:tcW w:w="2243" w:type="dxa"/>
            <w:gridSpan w:val="3"/>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lang w:val="en-US" w:eastAsia="zh-CN" w:bidi="ar-SA"/>
              </w:rPr>
            </w:pPr>
            <w:r>
              <w:rPr>
                <w:b/>
                <w:sz w:val="24"/>
                <w:szCs w:val="24"/>
                <w:highlight w:val="none"/>
              </w:rPr>
              <w:t>验收现场监测时</w:t>
            </w:r>
            <w:r>
              <w:rPr>
                <w:b/>
                <w:sz w:val="24"/>
                <w:szCs w:val="24"/>
              </w:rPr>
              <w:t>间</w:t>
            </w:r>
          </w:p>
        </w:tc>
        <w:tc>
          <w:tcPr>
            <w:tcW w:w="2392" w:type="dxa"/>
            <w:gridSpan w:val="4"/>
            <w:tcMar>
              <w:top w:w="0" w:type="dxa"/>
              <w:left w:w="28" w:type="dxa"/>
              <w:bottom w:w="0" w:type="dxa"/>
              <w:right w:w="28" w:type="dxa"/>
            </w:tcMar>
            <w:vAlign w:val="center"/>
          </w:tcPr>
          <w:p>
            <w:pPr>
              <w:pStyle w:val="41"/>
              <w:ind w:firstLine="0" w:firstLineChars="0"/>
              <w:rPr>
                <w:rFonts w:hint="default" w:ascii="Times New Roman" w:hAnsi="Times New Roman" w:eastAsia="宋体" w:cs="Times New Roman"/>
                <w:kern w:val="2"/>
                <w:sz w:val="24"/>
                <w:szCs w:val="24"/>
                <w:lang w:val="en-US" w:eastAsia="zh-CN" w:bidi="ar-SA"/>
              </w:rPr>
            </w:pPr>
            <w:r>
              <w:rPr>
                <w:rFonts w:hint="eastAsia"/>
                <w:sz w:val="24"/>
                <w:szCs w:val="24"/>
              </w:rPr>
              <w:t>20</w:t>
            </w:r>
            <w:r>
              <w:rPr>
                <w:rFonts w:hint="eastAsia"/>
                <w:sz w:val="24"/>
                <w:szCs w:val="24"/>
                <w:lang w:val="en-US" w:eastAsia="zh-CN"/>
              </w:rPr>
              <w:t>19</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30日~2019年12月31日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highlight w:val="none"/>
              </w:rPr>
            </w:pPr>
            <w:r>
              <w:rPr>
                <w:b/>
                <w:sz w:val="24"/>
                <w:szCs w:val="24"/>
                <w:highlight w:val="none"/>
              </w:rPr>
              <w:t>环保设施</w:t>
            </w:r>
          </w:p>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设计单位</w:t>
            </w:r>
          </w:p>
        </w:tc>
        <w:tc>
          <w:tcPr>
            <w:tcW w:w="6609" w:type="dxa"/>
            <w:gridSpan w:val="9"/>
            <w:tcMar>
              <w:top w:w="0" w:type="dxa"/>
              <w:left w:w="28" w:type="dxa"/>
              <w:bottom w:w="0" w:type="dxa"/>
              <w:right w:w="28" w:type="dxa"/>
            </w:tcMar>
            <w:vAlign w:val="center"/>
          </w:tcPr>
          <w:p>
            <w:pPr>
              <w:pStyle w:val="41"/>
              <w:ind w:firstLine="0" w:firstLineChars="0"/>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rPr>
                <w:b/>
                <w:sz w:val="24"/>
                <w:szCs w:val="24"/>
                <w:highlight w:val="none"/>
              </w:rPr>
            </w:pPr>
            <w:r>
              <w:rPr>
                <w:b/>
                <w:sz w:val="24"/>
                <w:szCs w:val="24"/>
                <w:highlight w:val="none"/>
              </w:rPr>
              <w:t>环保设施</w:t>
            </w:r>
          </w:p>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施工单位</w:t>
            </w:r>
          </w:p>
        </w:tc>
        <w:tc>
          <w:tcPr>
            <w:tcW w:w="6609" w:type="dxa"/>
            <w:gridSpan w:val="9"/>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lang w:val="en-US" w:eastAsia="zh-CN" w:bidi="ar-SA"/>
              </w:rPr>
            </w:pPr>
            <w:r>
              <w:rPr>
                <w:rFonts w:hint="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投资总概算</w:t>
            </w:r>
          </w:p>
        </w:tc>
        <w:tc>
          <w:tcPr>
            <w:tcW w:w="1538" w:type="dxa"/>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9000</w:t>
            </w:r>
            <w:r>
              <w:rPr>
                <w:rFonts w:hint="eastAsia"/>
                <w:sz w:val="24"/>
                <w:szCs w:val="24"/>
                <w:highlight w:val="none"/>
              </w:rPr>
              <w:t>万元</w:t>
            </w:r>
          </w:p>
        </w:tc>
        <w:tc>
          <w:tcPr>
            <w:tcW w:w="1979" w:type="dxa"/>
            <w:gridSpan w:val="3"/>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预计环保投资</w:t>
            </w:r>
          </w:p>
        </w:tc>
        <w:tc>
          <w:tcPr>
            <w:tcW w:w="1299"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825</w:t>
            </w:r>
            <w:r>
              <w:rPr>
                <w:rFonts w:hint="eastAsia"/>
                <w:sz w:val="24"/>
                <w:szCs w:val="24"/>
                <w:highlight w:val="none"/>
              </w:rPr>
              <w:t>万元</w:t>
            </w:r>
          </w:p>
        </w:tc>
        <w:tc>
          <w:tcPr>
            <w:tcW w:w="850"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比例</w:t>
            </w:r>
          </w:p>
        </w:tc>
        <w:tc>
          <w:tcPr>
            <w:tcW w:w="943" w:type="dxa"/>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9.2</w:t>
            </w:r>
            <w:r>
              <w:rPr>
                <w:rFonts w:hint="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dxa"/>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实际总概算</w:t>
            </w:r>
          </w:p>
        </w:tc>
        <w:tc>
          <w:tcPr>
            <w:tcW w:w="1538" w:type="dxa"/>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9000</w:t>
            </w:r>
            <w:r>
              <w:rPr>
                <w:rFonts w:hint="eastAsia"/>
                <w:sz w:val="24"/>
                <w:szCs w:val="24"/>
                <w:highlight w:val="none"/>
              </w:rPr>
              <w:t>万元</w:t>
            </w:r>
          </w:p>
        </w:tc>
        <w:tc>
          <w:tcPr>
            <w:tcW w:w="1979" w:type="dxa"/>
            <w:gridSpan w:val="3"/>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实际环保投资</w:t>
            </w:r>
          </w:p>
        </w:tc>
        <w:tc>
          <w:tcPr>
            <w:tcW w:w="1299"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142</w:t>
            </w:r>
            <w:r>
              <w:rPr>
                <w:rFonts w:hint="eastAsia"/>
                <w:sz w:val="24"/>
                <w:szCs w:val="24"/>
                <w:highlight w:val="none"/>
              </w:rPr>
              <w:t>万元</w:t>
            </w:r>
          </w:p>
        </w:tc>
        <w:tc>
          <w:tcPr>
            <w:tcW w:w="850" w:type="dxa"/>
            <w:gridSpan w:val="2"/>
            <w:tcMar>
              <w:top w:w="0" w:type="dxa"/>
              <w:left w:w="28" w:type="dxa"/>
              <w:bottom w:w="0" w:type="dxa"/>
              <w:right w:w="28" w:type="dxa"/>
            </w:tcMar>
            <w:vAlign w:val="center"/>
          </w:tcPr>
          <w:p>
            <w:pPr>
              <w:pStyle w:val="41"/>
              <w:ind w:firstLine="0" w:firstLineChars="0"/>
              <w:rPr>
                <w:rFonts w:ascii="Times New Roman" w:hAnsi="Times New Roman" w:eastAsia="宋体" w:cs="Times New Roman"/>
                <w:b/>
                <w:kern w:val="2"/>
                <w:sz w:val="24"/>
                <w:szCs w:val="24"/>
                <w:highlight w:val="none"/>
                <w:lang w:val="en-US" w:eastAsia="zh-CN" w:bidi="ar-SA"/>
              </w:rPr>
            </w:pPr>
            <w:r>
              <w:rPr>
                <w:b/>
                <w:sz w:val="24"/>
                <w:szCs w:val="24"/>
                <w:highlight w:val="none"/>
              </w:rPr>
              <w:t>比例</w:t>
            </w:r>
          </w:p>
        </w:tc>
        <w:tc>
          <w:tcPr>
            <w:tcW w:w="943" w:type="dxa"/>
            <w:tcMar>
              <w:top w:w="0" w:type="dxa"/>
              <w:left w:w="28" w:type="dxa"/>
              <w:bottom w:w="0" w:type="dxa"/>
              <w:right w:w="28" w:type="dxa"/>
            </w:tcMar>
            <w:vAlign w:val="center"/>
          </w:tcPr>
          <w:p>
            <w:pPr>
              <w:pStyle w:val="41"/>
              <w:ind w:firstLine="0" w:firstLineChars="0"/>
              <w:rPr>
                <w:rFonts w:ascii="Times New Roman" w:hAnsi="Times New Roman" w:eastAsia="宋体" w:cs="Times New Roman"/>
                <w:kern w:val="2"/>
                <w:sz w:val="24"/>
                <w:szCs w:val="24"/>
                <w:highlight w:val="none"/>
                <w:lang w:val="en-US" w:eastAsia="zh-CN" w:bidi="ar-SA"/>
              </w:rPr>
            </w:pPr>
            <w:r>
              <w:rPr>
                <w:rFonts w:hint="eastAsia"/>
                <w:sz w:val="24"/>
                <w:szCs w:val="24"/>
                <w:highlight w:val="none"/>
                <w:lang w:val="en-US" w:eastAsia="zh-CN"/>
              </w:rPr>
              <w:t>1.6</w:t>
            </w:r>
            <w:r>
              <w:rPr>
                <w:rFonts w:hint="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9" w:type="dxa"/>
            <w:tcMar>
              <w:top w:w="0" w:type="dxa"/>
              <w:left w:w="28" w:type="dxa"/>
              <w:bottom w:w="0" w:type="dxa"/>
              <w:right w:w="28" w:type="dxa"/>
            </w:tcMar>
            <w:vAlign w:val="center"/>
          </w:tcPr>
          <w:p>
            <w:pPr>
              <w:pStyle w:val="41"/>
              <w:spacing w:line="520" w:lineRule="exact"/>
              <w:rPr>
                <w:b/>
                <w:sz w:val="24"/>
                <w:szCs w:val="24"/>
              </w:rPr>
            </w:pPr>
            <w:r>
              <w:rPr>
                <w:b/>
                <w:sz w:val="24"/>
                <w:szCs w:val="24"/>
              </w:rPr>
              <w:t>验收</w:t>
            </w:r>
            <w:r>
              <w:rPr>
                <w:rFonts w:hint="eastAsia"/>
                <w:b/>
                <w:sz w:val="24"/>
                <w:szCs w:val="24"/>
              </w:rPr>
              <w:t>监测</w:t>
            </w:r>
            <w:r>
              <w:rPr>
                <w:b/>
                <w:sz w:val="24"/>
                <w:szCs w:val="24"/>
              </w:rPr>
              <w:t>依据</w:t>
            </w:r>
          </w:p>
        </w:tc>
        <w:tc>
          <w:tcPr>
            <w:tcW w:w="6609" w:type="dxa"/>
            <w:gridSpan w:val="9"/>
            <w:tcMar>
              <w:top w:w="0" w:type="dxa"/>
              <w:left w:w="28" w:type="dxa"/>
              <w:bottom w:w="0" w:type="dxa"/>
              <w:right w:w="28" w:type="dxa"/>
            </w:tcMar>
            <w:vAlign w:val="center"/>
          </w:tcPr>
          <w:p>
            <w:pPr>
              <w:pStyle w:val="41"/>
              <w:spacing w:line="520" w:lineRule="exact"/>
              <w:jc w:val="left"/>
              <w:rPr>
                <w:sz w:val="24"/>
                <w:szCs w:val="24"/>
              </w:rPr>
            </w:pPr>
            <w:r>
              <w:rPr>
                <w:rFonts w:hint="eastAsia"/>
                <w:sz w:val="24"/>
                <w:szCs w:val="24"/>
              </w:rPr>
              <w:t>（1）《中华人民共和国环境保护法》（自2015年1月1日起施行）；</w:t>
            </w:r>
          </w:p>
          <w:p>
            <w:pPr>
              <w:pStyle w:val="41"/>
              <w:spacing w:line="520" w:lineRule="exact"/>
              <w:jc w:val="left"/>
              <w:rPr>
                <w:sz w:val="24"/>
                <w:szCs w:val="24"/>
              </w:rPr>
            </w:pPr>
            <w:r>
              <w:rPr>
                <w:rFonts w:hint="eastAsia"/>
                <w:sz w:val="24"/>
                <w:szCs w:val="24"/>
              </w:rPr>
              <w:t>（2）新《建设项目环境保护管理条例》（中华人民共和国国务院令682号    2017年10月1日开始实施）；</w:t>
            </w:r>
          </w:p>
          <w:p>
            <w:pPr>
              <w:pStyle w:val="41"/>
              <w:spacing w:line="520" w:lineRule="exact"/>
              <w:jc w:val="left"/>
              <w:rPr>
                <w:sz w:val="24"/>
                <w:szCs w:val="24"/>
              </w:rPr>
            </w:pPr>
            <w:r>
              <w:rPr>
                <w:rFonts w:hint="eastAsia"/>
                <w:sz w:val="24"/>
                <w:szCs w:val="24"/>
              </w:rPr>
              <w:t>（3）《关于规范建设单位自主开展建设项目竣工环境保护验收的通知（试行）》环境保护部新颁布；</w:t>
            </w:r>
          </w:p>
          <w:p>
            <w:pPr>
              <w:pStyle w:val="41"/>
              <w:spacing w:line="520" w:lineRule="exact"/>
              <w:jc w:val="left"/>
              <w:rPr>
                <w:sz w:val="24"/>
                <w:szCs w:val="24"/>
              </w:rPr>
            </w:pPr>
            <w:r>
              <w:rPr>
                <w:rFonts w:hint="eastAsia"/>
                <w:sz w:val="24"/>
                <w:szCs w:val="24"/>
              </w:rPr>
              <w:t>（4）《中华人民共和国固体废物污染环境防治法》；</w:t>
            </w:r>
          </w:p>
          <w:p>
            <w:pPr>
              <w:pStyle w:val="41"/>
              <w:spacing w:line="520" w:lineRule="exact"/>
              <w:jc w:val="left"/>
              <w:rPr>
                <w:sz w:val="24"/>
                <w:szCs w:val="24"/>
              </w:rPr>
            </w:pPr>
            <w:r>
              <w:rPr>
                <w:rFonts w:hint="eastAsia"/>
                <w:sz w:val="24"/>
                <w:szCs w:val="24"/>
              </w:rPr>
              <w:t>（</w:t>
            </w:r>
            <w:r>
              <w:rPr>
                <w:rFonts w:hint="eastAsia"/>
                <w:sz w:val="24"/>
                <w:szCs w:val="24"/>
                <w:lang w:val="en-US" w:eastAsia="zh-CN"/>
              </w:rPr>
              <w:t>5</w:t>
            </w:r>
            <w:r>
              <w:rPr>
                <w:rFonts w:hint="eastAsia"/>
                <w:sz w:val="24"/>
                <w:szCs w:val="24"/>
              </w:rPr>
              <w:t>）《建设项目竣工环境保护验收技术指南  污染影响类》（生态环境部2018年第9号）；</w:t>
            </w:r>
          </w:p>
          <w:p>
            <w:pPr>
              <w:pStyle w:val="41"/>
              <w:spacing w:line="520" w:lineRule="exact"/>
              <w:jc w:val="left"/>
              <w:rPr>
                <w:sz w:val="24"/>
                <w:szCs w:val="24"/>
              </w:rPr>
            </w:pPr>
            <w:r>
              <w:rPr>
                <w:rFonts w:hint="eastAsia"/>
                <w:sz w:val="24"/>
                <w:szCs w:val="24"/>
              </w:rPr>
              <w:t>（</w:t>
            </w:r>
            <w:r>
              <w:rPr>
                <w:rFonts w:hint="eastAsia"/>
                <w:sz w:val="24"/>
                <w:szCs w:val="24"/>
                <w:lang w:val="en-US" w:eastAsia="zh-CN"/>
              </w:rPr>
              <w:t>6</w:t>
            </w:r>
            <w:r>
              <w:rPr>
                <w:rFonts w:hint="eastAsia"/>
                <w:sz w:val="24"/>
                <w:szCs w:val="24"/>
              </w:rPr>
              <w:t>）《建设项目竣工环境保护验收暂行办法》（国环规环评【2017】4号）；</w:t>
            </w:r>
          </w:p>
          <w:p>
            <w:pPr>
              <w:pStyle w:val="41"/>
              <w:spacing w:line="520" w:lineRule="exact"/>
              <w:jc w:val="left"/>
              <w:rPr>
                <w:rFonts w:hint="eastAsia"/>
                <w:sz w:val="24"/>
                <w:szCs w:val="24"/>
              </w:rPr>
            </w:pPr>
            <w:r>
              <w:rPr>
                <w:rFonts w:hint="eastAsia"/>
                <w:sz w:val="24"/>
                <w:szCs w:val="24"/>
              </w:rPr>
              <w:t>（</w:t>
            </w:r>
            <w:r>
              <w:rPr>
                <w:rFonts w:hint="eastAsia"/>
                <w:sz w:val="24"/>
                <w:szCs w:val="24"/>
                <w:lang w:val="en-US" w:eastAsia="zh-CN"/>
              </w:rPr>
              <w:t>7</w:t>
            </w:r>
            <w:r>
              <w:rPr>
                <w:rFonts w:hint="eastAsia"/>
                <w:sz w:val="24"/>
                <w:szCs w:val="24"/>
              </w:rPr>
              <w:t>）《</w:t>
            </w:r>
            <w:r>
              <w:rPr>
                <w:rFonts w:hint="eastAsia"/>
                <w:sz w:val="24"/>
                <w:szCs w:val="24"/>
                <w:lang w:eastAsia="zh-CN"/>
              </w:rPr>
              <w:t>西安汽车</w:t>
            </w:r>
            <w:r>
              <w:rPr>
                <w:rFonts w:hint="eastAsia"/>
                <w:sz w:val="24"/>
                <w:szCs w:val="24"/>
                <w:lang w:val="en-US" w:eastAsia="zh-CN"/>
              </w:rPr>
              <w:t>科技职业学院新校区建设</w:t>
            </w:r>
            <w:r>
              <w:rPr>
                <w:rFonts w:hint="eastAsia"/>
                <w:sz w:val="24"/>
                <w:szCs w:val="24"/>
                <w:lang w:eastAsia="zh-CN"/>
              </w:rPr>
              <w:t>项目</w:t>
            </w:r>
            <w:r>
              <w:rPr>
                <w:rFonts w:hint="eastAsia"/>
                <w:sz w:val="24"/>
                <w:szCs w:val="24"/>
              </w:rPr>
              <w:t>环境影响报告表》（</w:t>
            </w:r>
            <w:r>
              <w:rPr>
                <w:rFonts w:hint="eastAsia"/>
                <w:sz w:val="24"/>
                <w:szCs w:val="24"/>
                <w:lang w:val="en-US" w:eastAsia="zh-CN"/>
              </w:rPr>
              <w:t>西安市环境保护研究所环境影响评价室</w:t>
            </w:r>
            <w:r>
              <w:rPr>
                <w:rFonts w:hint="eastAsia"/>
                <w:sz w:val="24"/>
                <w:szCs w:val="24"/>
              </w:rPr>
              <w:t xml:space="preserve">  </w:t>
            </w:r>
            <w:r>
              <w:rPr>
                <w:rFonts w:hint="eastAsia"/>
                <w:sz w:val="24"/>
                <w:szCs w:val="24"/>
                <w:lang w:val="en-US" w:eastAsia="zh-CN"/>
              </w:rPr>
              <w:t>2007</w:t>
            </w:r>
            <w:r>
              <w:rPr>
                <w:rFonts w:hint="eastAsia"/>
                <w:sz w:val="24"/>
                <w:szCs w:val="24"/>
              </w:rPr>
              <w:t>年</w:t>
            </w:r>
            <w:r>
              <w:rPr>
                <w:rFonts w:hint="eastAsia"/>
                <w:sz w:val="24"/>
                <w:szCs w:val="24"/>
                <w:lang w:val="en-US" w:eastAsia="zh-CN"/>
              </w:rPr>
              <w:t>1</w:t>
            </w:r>
            <w:r>
              <w:rPr>
                <w:rFonts w:hint="eastAsia"/>
                <w:sz w:val="24"/>
                <w:szCs w:val="24"/>
              </w:rPr>
              <w:t>月）</w:t>
            </w:r>
          </w:p>
          <w:p>
            <w:pPr>
              <w:pStyle w:val="41"/>
              <w:spacing w:line="520" w:lineRule="exact"/>
              <w:jc w:val="left"/>
              <w:rPr>
                <w:rFonts w:hint="eastAsia" w:eastAsia="宋体"/>
                <w:sz w:val="24"/>
                <w:szCs w:val="24"/>
                <w:lang w:eastAsia="zh-CN"/>
              </w:rPr>
            </w:pP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rFonts w:hint="eastAsia"/>
                <w:sz w:val="24"/>
                <w:szCs w:val="24"/>
              </w:rPr>
              <w:t>《</w:t>
            </w:r>
            <w:r>
              <w:rPr>
                <w:rFonts w:hint="eastAsia"/>
                <w:sz w:val="24"/>
                <w:szCs w:val="24"/>
                <w:lang w:eastAsia="zh-CN"/>
              </w:rPr>
              <w:t>西安汽车</w:t>
            </w:r>
            <w:r>
              <w:rPr>
                <w:rFonts w:hint="eastAsia"/>
                <w:sz w:val="24"/>
                <w:szCs w:val="24"/>
                <w:lang w:val="en-US" w:eastAsia="zh-CN"/>
              </w:rPr>
              <w:t>科技职业学院新校区建设</w:t>
            </w:r>
            <w:r>
              <w:rPr>
                <w:rFonts w:hint="eastAsia"/>
                <w:sz w:val="24"/>
                <w:szCs w:val="24"/>
                <w:lang w:eastAsia="zh-CN"/>
              </w:rPr>
              <w:t>项目</w:t>
            </w:r>
            <w:r>
              <w:rPr>
                <w:rFonts w:hint="eastAsia"/>
                <w:sz w:val="24"/>
                <w:szCs w:val="24"/>
              </w:rPr>
              <w:t>环境影响报告表</w:t>
            </w:r>
            <w:r>
              <w:rPr>
                <w:rFonts w:hint="eastAsia"/>
                <w:sz w:val="24"/>
                <w:szCs w:val="24"/>
                <w:lang w:val="en-US" w:eastAsia="zh-CN"/>
              </w:rPr>
              <w:t>审批意见</w:t>
            </w:r>
            <w:r>
              <w:rPr>
                <w:rFonts w:hint="eastAsia"/>
                <w:sz w:val="24"/>
                <w:szCs w:val="24"/>
              </w:rPr>
              <w:t>》</w:t>
            </w:r>
            <w:r>
              <w:rPr>
                <w:rFonts w:hint="eastAsia"/>
                <w:sz w:val="24"/>
                <w:szCs w:val="24"/>
                <w:lang w:eastAsia="zh-CN"/>
              </w:rPr>
              <w:t>（</w:t>
            </w:r>
            <w:r>
              <w:rPr>
                <w:rFonts w:hint="eastAsia"/>
                <w:sz w:val="24"/>
                <w:szCs w:val="24"/>
                <w:lang w:val="en-US" w:eastAsia="zh-CN"/>
              </w:rPr>
              <w:t>西安市环境保护局 2007年1月25日</w:t>
            </w:r>
            <w:r>
              <w:rPr>
                <w:rFonts w:hint="eastAsia"/>
                <w:sz w:val="24"/>
                <w:szCs w:val="24"/>
                <w:lang w:eastAsia="zh-CN"/>
              </w:rPr>
              <w:t>）</w:t>
            </w:r>
          </w:p>
          <w:p>
            <w:pPr>
              <w:pStyle w:val="41"/>
              <w:spacing w:line="520" w:lineRule="exact"/>
              <w:jc w:val="left"/>
              <w:rPr>
                <w:sz w:val="24"/>
                <w:szCs w:val="24"/>
              </w:rPr>
            </w:pPr>
            <w:r>
              <w:rPr>
                <w:rFonts w:hint="eastAsia"/>
                <w:sz w:val="24"/>
                <w:szCs w:val="24"/>
              </w:rPr>
              <w:t>（</w:t>
            </w:r>
            <w:r>
              <w:rPr>
                <w:rFonts w:hint="eastAsia"/>
                <w:sz w:val="24"/>
                <w:szCs w:val="24"/>
                <w:lang w:val="en-US" w:eastAsia="zh-CN"/>
              </w:rPr>
              <w:t>9</w:t>
            </w:r>
            <w:r>
              <w:rPr>
                <w:rFonts w:hint="eastAsia"/>
                <w:sz w:val="24"/>
                <w:szCs w:val="24"/>
              </w:rPr>
              <w:t>）建设单位提供的其他相关资料。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0" w:hRule="atLeast"/>
          <w:jc w:val="center"/>
        </w:trPr>
        <w:tc>
          <w:tcPr>
            <w:tcW w:w="1699" w:type="dxa"/>
            <w:tcMar>
              <w:top w:w="0" w:type="dxa"/>
              <w:left w:w="28" w:type="dxa"/>
              <w:bottom w:w="0" w:type="dxa"/>
              <w:right w:w="28" w:type="dxa"/>
            </w:tcMar>
            <w:vAlign w:val="center"/>
          </w:tcPr>
          <w:p>
            <w:pPr>
              <w:pStyle w:val="41"/>
              <w:spacing w:line="520" w:lineRule="exact"/>
              <w:rPr>
                <w:b/>
                <w:color w:val="auto"/>
                <w:sz w:val="24"/>
                <w:szCs w:val="24"/>
              </w:rPr>
            </w:pPr>
            <w:r>
              <w:rPr>
                <w:rFonts w:hint="eastAsia"/>
                <w:b/>
                <w:color w:val="auto"/>
                <w:sz w:val="24"/>
                <w:szCs w:val="24"/>
              </w:rPr>
              <w:t>监测评价标准、标号、级别</w:t>
            </w:r>
          </w:p>
        </w:tc>
        <w:tc>
          <w:tcPr>
            <w:tcW w:w="6609" w:type="dxa"/>
            <w:gridSpan w:val="9"/>
            <w:tcMar>
              <w:top w:w="0" w:type="dxa"/>
              <w:left w:w="28" w:type="dxa"/>
              <w:bottom w:w="0" w:type="dxa"/>
              <w:right w:w="28" w:type="dxa"/>
            </w:tcMar>
            <w:vAlign w:val="center"/>
          </w:tcPr>
          <w:p>
            <w:pPr>
              <w:pStyle w:val="41"/>
              <w:numPr>
                <w:ilvl w:val="0"/>
                <w:numId w:val="1"/>
              </w:numPr>
              <w:spacing w:line="520" w:lineRule="exact"/>
              <w:jc w:val="left"/>
              <w:rPr>
                <w:rFonts w:hint="eastAsia"/>
                <w:color w:val="auto"/>
                <w:sz w:val="24"/>
                <w:szCs w:val="24"/>
              </w:rPr>
            </w:pPr>
            <w:r>
              <w:rPr>
                <w:rFonts w:hint="eastAsia"/>
                <w:color w:val="auto"/>
                <w:sz w:val="24"/>
                <w:szCs w:val="24"/>
              </w:rPr>
              <w:t>危险废物执行《危险废物贮存污染控制标准》（GB18597-2001）及2013年修改单；</w:t>
            </w:r>
          </w:p>
          <w:p>
            <w:pPr>
              <w:pStyle w:val="41"/>
              <w:numPr>
                <w:ilvl w:val="0"/>
                <w:numId w:val="1"/>
              </w:numPr>
              <w:spacing w:line="520" w:lineRule="exact"/>
              <w:jc w:val="left"/>
              <w:rPr>
                <w:rFonts w:hint="eastAsia"/>
                <w:color w:val="auto"/>
                <w:sz w:val="24"/>
                <w:szCs w:val="24"/>
              </w:rPr>
            </w:pPr>
            <w:r>
              <w:rPr>
                <w:rFonts w:hint="eastAsia"/>
                <w:color w:val="auto"/>
                <w:sz w:val="24"/>
                <w:szCs w:val="24"/>
              </w:rPr>
              <w:t>一般固体废物执行《一般固体废物贮存、处置场污染控制标准》（GB18599-2001）及修改单中相关要求</w:t>
            </w:r>
            <w:r>
              <w:rPr>
                <w:rFonts w:hint="eastAsia"/>
                <w:color w:val="auto"/>
                <w:sz w:val="24"/>
                <w:szCs w:val="24"/>
                <w:lang w:eastAsia="zh-CN"/>
              </w:rPr>
              <w:t>。</w:t>
            </w:r>
          </w:p>
        </w:tc>
      </w:tr>
    </w:tbl>
    <w:p>
      <w:pPr>
        <w:pStyle w:val="3"/>
        <w:spacing w:before="312" w:afterLines="0"/>
      </w:pPr>
      <w:r>
        <w:rPr>
          <w:rFonts w:hint="eastAsia"/>
        </w:rPr>
        <w:t xml:space="preserve">表二  </w:t>
      </w:r>
    </w:p>
    <w:tbl>
      <w:tblPr>
        <w:tblStyle w:val="34"/>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2" w:hRule="atLeast"/>
          <w:jc w:val="center"/>
        </w:trPr>
        <w:tc>
          <w:tcPr>
            <w:tcW w:w="8328" w:type="dxa"/>
          </w:tcPr>
          <w:p>
            <w:pPr>
              <w:pStyle w:val="4"/>
              <w:spacing w:before="312" w:after="312"/>
            </w:pPr>
            <w:r>
              <w:rPr>
                <w:rFonts w:hint="eastAsia"/>
                <w:lang w:val="en-US" w:eastAsia="zh-CN"/>
              </w:rPr>
              <w:t>一、</w:t>
            </w:r>
            <w:r>
              <w:rPr>
                <w:rFonts w:hint="eastAsia"/>
              </w:rPr>
              <w:t xml:space="preserve">  地理位置及平面布置</w:t>
            </w:r>
          </w:p>
          <w:p>
            <w:pPr>
              <w:ind w:firstLine="486"/>
              <w:rPr>
                <w:rFonts w:hint="eastAsia"/>
              </w:rPr>
            </w:pPr>
            <w:r>
              <w:rPr>
                <w:rFonts w:hint="eastAsia"/>
              </w:rPr>
              <w:t>本项目位于陕西省西安市灞桥区水安路168号。纬度为34.162302，经度为108.562465。</w:t>
            </w:r>
          </w:p>
          <w:p>
            <w:pPr>
              <w:ind w:firstLine="486"/>
            </w:pPr>
            <w:r>
              <w:rPr>
                <w:rFonts w:hint="eastAsia"/>
              </w:rPr>
              <w:t>地理位置图详见附图1。</w:t>
            </w:r>
          </w:p>
          <w:p>
            <w:pPr>
              <w:ind w:firstLine="486"/>
            </w:pPr>
            <w:r>
              <w:rPr>
                <w:rFonts w:hint="eastAsia"/>
              </w:rPr>
              <w:t>项目东侧为六十二中学及鲍旗寨村，南侧为北大康村，项目西侧紧邻狄寨南路隔路为陕西省对外贸易学校，北侧为鲍旗寨村。项目四邻关系图见附图2。平面布置图见附图3。</w:t>
            </w:r>
          </w:p>
          <w:p>
            <w:pPr>
              <w:pStyle w:val="4"/>
              <w:spacing w:before="312" w:after="312"/>
            </w:pPr>
            <w:r>
              <w:rPr>
                <w:rFonts w:hint="eastAsia"/>
                <w:lang w:val="en-US" w:eastAsia="zh-CN"/>
              </w:rPr>
              <w:t>二、</w:t>
            </w:r>
            <w:r>
              <w:rPr>
                <w:rFonts w:hint="eastAsia"/>
              </w:rPr>
              <w:t xml:space="preserve">  建设内容</w:t>
            </w:r>
          </w:p>
          <w:p>
            <w:pPr>
              <w:ind w:firstLine="486"/>
            </w:pPr>
            <w:r>
              <w:rPr>
                <w:rFonts w:hint="eastAsia"/>
              </w:rPr>
              <w:t>项目建设内容见表1，项目主要工程组成见表2、表3。</w:t>
            </w:r>
          </w:p>
          <w:p>
            <w:pPr>
              <w:pStyle w:val="88"/>
              <w:spacing w:before="156" w:after="156"/>
            </w:pPr>
            <w:r>
              <w:rPr>
                <w:rFonts w:hint="eastAsia"/>
              </w:rPr>
              <w:t>表1  项目建设内容</w:t>
            </w:r>
          </w:p>
          <w:tbl>
            <w:tblPr>
              <w:tblStyle w:val="3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66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924" w:type="pct"/>
                  <w:tcBorders>
                    <w:tl2br w:val="nil"/>
                    <w:tr2bl w:val="nil"/>
                  </w:tcBorders>
                  <w:tcMar>
                    <w:left w:w="28" w:type="dxa"/>
                    <w:right w:w="28" w:type="dxa"/>
                  </w:tcMar>
                  <w:vAlign w:val="center"/>
                </w:tcPr>
                <w:p>
                  <w:pPr>
                    <w:pStyle w:val="41"/>
                  </w:pPr>
                  <w:r>
                    <w:rPr>
                      <w:rFonts w:hint="eastAsia"/>
                    </w:rPr>
                    <w:t>建设内容</w:t>
                  </w:r>
                </w:p>
              </w:tc>
              <w:tc>
                <w:tcPr>
                  <w:tcW w:w="4075" w:type="pct"/>
                  <w:tcBorders>
                    <w:tl2br w:val="nil"/>
                    <w:tr2bl w:val="nil"/>
                  </w:tcBorders>
                  <w:tcMar>
                    <w:left w:w="28" w:type="dxa"/>
                    <w:right w:w="28" w:type="dxa"/>
                  </w:tcMar>
                  <w:vAlign w:val="center"/>
                </w:tcPr>
                <w:p>
                  <w:pPr>
                    <w:pStyle w:val="41"/>
                    <w:rPr>
                      <w:rFonts w:hint="eastAsia"/>
                      <w:lang w:eastAsia="zh-CN"/>
                    </w:rPr>
                  </w:pPr>
                  <w:r>
                    <w:rPr>
                      <w:rFonts w:hint="eastAsia"/>
                    </w:rPr>
                    <w:t>主要建设内容为</w:t>
                  </w:r>
                  <w:r>
                    <w:rPr>
                      <w:rFonts w:hint="default" w:ascii="Times New Roman" w:hAnsi="Times New Roman" w:cs="Times New Roman" w:eastAsiaTheme="minorEastAsia"/>
                      <w:color w:val="auto"/>
                      <w:highlight w:val="none"/>
                    </w:rPr>
                    <w:t>教学楼3幢、综合楼、图书馆、学生公寓6幢、食堂、锅炉房</w:t>
                  </w:r>
                  <w:r>
                    <w:rPr>
                      <w:rFonts w:hint="eastAsia"/>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4" w:type="pct"/>
                  <w:tcBorders>
                    <w:tl2br w:val="nil"/>
                    <w:tr2bl w:val="nil"/>
                  </w:tcBorders>
                  <w:tcMar>
                    <w:left w:w="28" w:type="dxa"/>
                    <w:right w:w="28" w:type="dxa"/>
                  </w:tcMar>
                  <w:vAlign w:val="center"/>
                </w:tcPr>
                <w:p>
                  <w:pPr>
                    <w:pStyle w:val="41"/>
                  </w:pPr>
                  <w:r>
                    <w:rPr>
                      <w:rFonts w:hint="eastAsia"/>
                    </w:rPr>
                    <w:t>实际总投资</w:t>
                  </w:r>
                </w:p>
              </w:tc>
              <w:tc>
                <w:tcPr>
                  <w:tcW w:w="4075" w:type="pct"/>
                  <w:tcBorders>
                    <w:tl2br w:val="nil"/>
                    <w:tr2bl w:val="nil"/>
                  </w:tcBorders>
                  <w:tcMar>
                    <w:left w:w="28" w:type="dxa"/>
                    <w:right w:w="28" w:type="dxa"/>
                  </w:tcMar>
                  <w:vAlign w:val="center"/>
                </w:tcPr>
                <w:p>
                  <w:pPr>
                    <w:pStyle w:val="41"/>
                  </w:pPr>
                  <w:r>
                    <w:rPr>
                      <w:rFonts w:hint="eastAsia"/>
                      <w:lang w:val="en-US" w:eastAsia="zh-CN"/>
                    </w:rPr>
                    <w:t>9000</w:t>
                  </w:r>
                  <w:r>
                    <w:rPr>
                      <w:rFonts w:hint="eastAsia"/>
                    </w:rPr>
                    <w:t>万元</w:t>
                  </w:r>
                </w:p>
              </w:tc>
            </w:tr>
          </w:tbl>
          <w:p>
            <w:pPr>
              <w:pStyle w:val="88"/>
              <w:spacing w:before="156" w:after="156"/>
              <w:rPr>
                <w:rFonts w:hint="eastAsia"/>
              </w:rPr>
            </w:pPr>
            <w:r>
              <w:rPr>
                <w:rFonts w:hint="eastAsia"/>
              </w:rPr>
              <w:t>表2  实际建设与原环境影响报告表工程对照一览表</w:t>
            </w:r>
          </w:p>
          <w:tbl>
            <w:tblPr>
              <w:tblStyle w:val="3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186"/>
              <w:gridCol w:w="3092"/>
              <w:gridCol w:w="2099"/>
              <w:gridCol w:w="9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
                      <w:color w:val="auto"/>
                      <w:sz w:val="21"/>
                      <w:szCs w:val="21"/>
                      <w:highlight w:val="none"/>
                    </w:rPr>
                  </w:pPr>
                  <w:bookmarkStart w:id="5" w:name="_Toc518889573"/>
                  <w:r>
                    <w:rPr>
                      <w:rFonts w:hint="default" w:ascii="Times New Roman" w:hAnsi="Times New Roman" w:cs="Times New Roman" w:eastAsiaTheme="minorEastAsia"/>
                      <w:b/>
                      <w:color w:val="auto"/>
                      <w:sz w:val="21"/>
                      <w:szCs w:val="21"/>
                      <w:highlight w:val="none"/>
                    </w:rPr>
                    <w:t>工程名称</w:t>
                  </w: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
                      <w:color w:val="auto"/>
                      <w:sz w:val="21"/>
                      <w:szCs w:val="21"/>
                      <w:highlight w:val="none"/>
                    </w:rPr>
                  </w:pPr>
                  <w:r>
                    <w:rPr>
                      <w:rFonts w:hint="default" w:ascii="Times New Roman" w:hAnsi="Times New Roman" w:cs="Times New Roman" w:eastAsiaTheme="minorEastAsia"/>
                      <w:b/>
                      <w:color w:val="auto"/>
                      <w:sz w:val="21"/>
                      <w:szCs w:val="21"/>
                      <w:highlight w:val="none"/>
                    </w:rPr>
                    <w:t>工程内容</w:t>
                  </w:r>
                </w:p>
              </w:tc>
              <w:tc>
                <w:tcPr>
                  <w:tcW w:w="1905" w:type="pct"/>
                  <w:vAlign w:val="center"/>
                </w:tcPr>
                <w:p>
                  <w:pPr>
                    <w:widowControl/>
                    <w:spacing w:line="240" w:lineRule="auto"/>
                    <w:ind w:firstLine="0" w:firstLineChars="0"/>
                    <w:jc w:val="center"/>
                    <w:rPr>
                      <w:rFonts w:hint="default" w:ascii="Times New Roman" w:hAnsi="Times New Roman" w:cs="Times New Roman" w:eastAsiaTheme="minorEastAsia"/>
                      <w:b/>
                      <w:color w:val="auto"/>
                      <w:kern w:val="0"/>
                      <w:sz w:val="21"/>
                      <w:szCs w:val="21"/>
                      <w:highlight w:val="none"/>
                    </w:rPr>
                  </w:pPr>
                  <w:r>
                    <w:rPr>
                      <w:rFonts w:hint="eastAsia" w:ascii="Times New Roman" w:hAnsi="Times New Roman" w:cs="Times New Roman" w:eastAsiaTheme="minorEastAsia"/>
                      <w:b/>
                      <w:color w:val="auto"/>
                      <w:kern w:val="0"/>
                      <w:sz w:val="21"/>
                      <w:szCs w:val="21"/>
                      <w:highlight w:val="none"/>
                      <w:lang w:val="en-US" w:eastAsia="zh-CN"/>
                    </w:rPr>
                    <w:t>环评</w:t>
                  </w:r>
                  <w:r>
                    <w:rPr>
                      <w:rFonts w:hint="default" w:ascii="Times New Roman" w:hAnsi="Times New Roman" w:cs="Times New Roman" w:eastAsiaTheme="minorEastAsia"/>
                      <w:b/>
                      <w:color w:val="auto"/>
                      <w:kern w:val="0"/>
                      <w:sz w:val="21"/>
                      <w:szCs w:val="21"/>
                      <w:highlight w:val="none"/>
                    </w:rPr>
                    <w:t>内容</w:t>
                  </w:r>
                </w:p>
              </w:tc>
              <w:tc>
                <w:tcPr>
                  <w:tcW w:w="1293" w:type="pct"/>
                  <w:vAlign w:val="center"/>
                </w:tcPr>
                <w:p>
                  <w:pPr>
                    <w:widowControl/>
                    <w:spacing w:line="240" w:lineRule="auto"/>
                    <w:ind w:firstLine="0" w:firstLineChars="0"/>
                    <w:jc w:val="center"/>
                    <w:rPr>
                      <w:rFonts w:hint="default" w:ascii="Times New Roman" w:hAnsi="Times New Roman" w:cs="Times New Roman" w:eastAsiaTheme="minorEastAsia"/>
                      <w:b/>
                      <w:color w:val="auto"/>
                      <w:kern w:val="0"/>
                      <w:sz w:val="21"/>
                      <w:szCs w:val="21"/>
                      <w:highlight w:val="none"/>
                    </w:rPr>
                  </w:pPr>
                  <w:r>
                    <w:rPr>
                      <w:rFonts w:hint="default" w:ascii="Times New Roman" w:hAnsi="Times New Roman" w:cs="Times New Roman" w:eastAsiaTheme="minorEastAsia"/>
                      <w:b/>
                      <w:color w:val="auto"/>
                      <w:kern w:val="0"/>
                      <w:sz w:val="21"/>
                      <w:szCs w:val="21"/>
                      <w:highlight w:val="none"/>
                    </w:rPr>
                    <w:t>实际建设内容</w:t>
                  </w:r>
                </w:p>
              </w:tc>
              <w:tc>
                <w:tcPr>
                  <w:tcW w:w="608" w:type="pct"/>
                  <w:vAlign w:val="center"/>
                </w:tcPr>
                <w:p>
                  <w:pPr>
                    <w:widowControl/>
                    <w:spacing w:line="240" w:lineRule="auto"/>
                    <w:ind w:firstLine="0" w:firstLineChars="0"/>
                    <w:jc w:val="center"/>
                    <w:rPr>
                      <w:rFonts w:hint="default" w:ascii="Times New Roman" w:hAnsi="Times New Roman" w:cs="Times New Roman" w:eastAsiaTheme="minorEastAsia"/>
                      <w:b/>
                      <w:color w:val="auto"/>
                      <w:kern w:val="0"/>
                      <w:sz w:val="21"/>
                      <w:szCs w:val="21"/>
                      <w:highlight w:val="none"/>
                    </w:rPr>
                  </w:pPr>
                  <w:r>
                    <w:rPr>
                      <w:rFonts w:hint="default" w:ascii="Times New Roman" w:hAnsi="Times New Roman" w:cs="Times New Roman" w:eastAsiaTheme="minorEastAsia"/>
                      <w:b/>
                      <w:color w:val="auto"/>
                      <w:kern w:val="0"/>
                      <w:sz w:val="21"/>
                      <w:szCs w:val="21"/>
                      <w:highlight w:val="none"/>
                    </w:rPr>
                    <w:t>与环评报告表一致性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restar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主体工程</w:t>
                  </w: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教学楼</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3幢砖混结构教学楼</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default" w:ascii="Times New Roman" w:hAnsi="Times New Roman" w:cs="Times New Roman" w:eastAsiaTheme="minorEastAsia"/>
                      <w:bCs/>
                      <w:color w:val="auto"/>
                      <w:sz w:val="21"/>
                      <w:szCs w:val="21"/>
                      <w:highlight w:val="none"/>
                    </w:rPr>
                    <w:t>3幢砖混结构教学楼</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lang w:val="en-US" w:eastAsia="zh-CN"/>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综合楼</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1幢砖混结构综合楼</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default" w:ascii="Times New Roman" w:hAnsi="Times New Roman" w:cs="Times New Roman" w:eastAsiaTheme="minorEastAsia"/>
                      <w:bCs/>
                      <w:color w:val="auto"/>
                      <w:sz w:val="21"/>
                      <w:szCs w:val="21"/>
                      <w:highlight w:val="none"/>
                    </w:rPr>
                    <w:t>1幢砖混结构综合楼</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学生公寓</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6幢砖混结构学生公寓</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default" w:ascii="Times New Roman" w:hAnsi="Times New Roman" w:cs="Times New Roman" w:eastAsiaTheme="minorEastAsia"/>
                      <w:bCs/>
                      <w:color w:val="auto"/>
                      <w:sz w:val="21"/>
                      <w:szCs w:val="21"/>
                      <w:highlight w:val="none"/>
                    </w:rPr>
                    <w:t>6幢砖混结构学生公寓</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restar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辅助工程</w:t>
                  </w: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食堂</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砖混结构，包括1#餐厅、2#餐厅</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砖混结构，包括1#餐厅、2#餐厅</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锅炉房</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1#锅炉房4台4t/h的燃煤锅炉及2#锅炉房1台1t/h的燃煤茶水炉</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1#锅炉房新建2台8t/h的天然气热水锅炉，2#锅炉房新建1台1t/h的天然气茶水炉</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cs="Times New Roman" w:eastAsiaTheme="minorEastAsia"/>
                      <w:bCs/>
                      <w:color w:val="auto"/>
                      <w:sz w:val="21"/>
                      <w:szCs w:val="21"/>
                      <w:highlight w:val="none"/>
                      <w:lang w:val="en-US" w:eastAsia="zh-CN"/>
                    </w:rPr>
                    <w:t>不一致不在本次验收范围内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cs="Times New Roman" w:eastAsiaTheme="minorEastAsia"/>
                      <w:bCs/>
                      <w:color w:val="auto"/>
                      <w:sz w:val="21"/>
                      <w:szCs w:val="21"/>
                      <w:highlight w:val="none"/>
                      <w:lang w:val="en-US" w:eastAsia="zh-CN"/>
                    </w:rPr>
                    <w:t>医务室</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cs="Times New Roman" w:eastAsiaTheme="minorEastAsia"/>
                      <w:bCs/>
                      <w:color w:val="auto"/>
                      <w:sz w:val="21"/>
                      <w:szCs w:val="21"/>
                      <w:highlight w:val="none"/>
                      <w:lang w:val="en-US" w:eastAsia="zh-CN"/>
                    </w:rPr>
                    <w:t>设置医务室一个</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cs="Times New Roman" w:eastAsiaTheme="minorEastAsia"/>
                      <w:bCs/>
                      <w:color w:val="auto"/>
                      <w:sz w:val="21"/>
                      <w:szCs w:val="21"/>
                      <w:highlight w:val="none"/>
                      <w:lang w:val="en-US" w:eastAsia="zh-CN"/>
                    </w:rPr>
                    <w:t>设置医务室一个</w:t>
                  </w:r>
                </w:p>
              </w:tc>
              <w:tc>
                <w:tcPr>
                  <w:tcW w:w="608" w:type="pct"/>
                  <w:vAlign w:val="center"/>
                </w:tcPr>
                <w:p>
                  <w:pPr>
                    <w:adjustRightInd w:val="0"/>
                    <w:snapToGrid w:val="0"/>
                    <w:spacing w:line="240" w:lineRule="auto"/>
                    <w:ind w:firstLine="0" w:firstLineChars="0"/>
                    <w:jc w:val="center"/>
                    <w:rPr>
                      <w:rFonts w:hint="eastAsia" w:ascii="Times New Roman" w:hAnsi="Times New Roman" w:cs="Times New Roman" w:eastAsiaTheme="minorEastAsia"/>
                      <w:bCs/>
                      <w:color w:val="auto"/>
                      <w:kern w:val="2"/>
                      <w:sz w:val="21"/>
                      <w:szCs w:val="21"/>
                      <w:highlight w:val="none"/>
                      <w:lang w:val="en-US" w:eastAsia="zh-CN" w:bidi="ar-SA"/>
                    </w:rPr>
                  </w:pPr>
                  <w:r>
                    <w:rPr>
                      <w:rFonts w:hint="eastAsia"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restar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公用工程</w:t>
                  </w: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给水</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由市政自来水供给</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default" w:ascii="Times New Roman" w:hAnsi="Times New Roman" w:cs="Times New Roman" w:eastAsiaTheme="minorEastAsia"/>
                      <w:bCs/>
                      <w:color w:val="auto"/>
                      <w:sz w:val="21"/>
                      <w:szCs w:val="21"/>
                      <w:highlight w:val="none"/>
                    </w:rPr>
                    <w:t>由市政自来水供给</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排水</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经化粪池处理后排入污水管网</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default" w:ascii="Times New Roman" w:hAnsi="Times New Roman" w:cs="Times New Roman" w:eastAsiaTheme="minorEastAsia"/>
                      <w:bCs/>
                      <w:color w:val="auto"/>
                      <w:sz w:val="21"/>
                      <w:szCs w:val="21"/>
                      <w:highlight w:val="none"/>
                    </w:rPr>
                    <w:t>餐饮废水经隔油池处理后与生活污水一同进入化粪池处理经市政污水管网排入西安市第十二污水处理厂</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供电</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由项目所在地供电电网提供</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default" w:ascii="Times New Roman" w:hAnsi="Times New Roman" w:cs="Times New Roman" w:eastAsiaTheme="minorEastAsia"/>
                      <w:bCs/>
                      <w:color w:val="auto"/>
                      <w:sz w:val="21"/>
                      <w:szCs w:val="21"/>
                      <w:highlight w:val="none"/>
                    </w:rPr>
                    <w:t>由项目所在地供电电网提供</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pct"/>
                  <w:vMerge w:val="continue"/>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p>
              </w:tc>
              <w:tc>
                <w:tcPr>
                  <w:tcW w:w="731"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供气</w:t>
                  </w:r>
                </w:p>
              </w:tc>
              <w:tc>
                <w:tcPr>
                  <w:tcW w:w="1905"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由项目所在地供气管网提供</w:t>
                  </w:r>
                </w:p>
              </w:tc>
              <w:tc>
                <w:tcPr>
                  <w:tcW w:w="1293"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sz w:val="21"/>
                      <w:szCs w:val="21"/>
                      <w:highlight w:val="none"/>
                    </w:rPr>
                  </w:pPr>
                  <w:r>
                    <w:rPr>
                      <w:rFonts w:hint="default" w:ascii="Times New Roman" w:hAnsi="Times New Roman" w:cs="Times New Roman" w:eastAsiaTheme="minorEastAsia"/>
                      <w:bCs/>
                      <w:color w:val="auto"/>
                      <w:sz w:val="21"/>
                      <w:szCs w:val="21"/>
                      <w:highlight w:val="none"/>
                    </w:rPr>
                    <w:t>由项目所在地供气管网提供</w:t>
                  </w:r>
                </w:p>
              </w:tc>
              <w:tc>
                <w:tcPr>
                  <w:tcW w:w="608" w:type="pct"/>
                  <w:vAlign w:val="center"/>
                </w:tcPr>
                <w:p>
                  <w:pPr>
                    <w:adjustRightInd w:val="0"/>
                    <w:snapToGrid w:val="0"/>
                    <w:spacing w:line="240" w:lineRule="auto"/>
                    <w:ind w:firstLine="0" w:firstLineChars="0"/>
                    <w:jc w:val="center"/>
                    <w:rPr>
                      <w:rFonts w:hint="default" w:ascii="Times New Roman" w:hAnsi="Times New Roman" w:cs="Times New Roman" w:eastAsiaTheme="minorEastAsia"/>
                      <w:bCs/>
                      <w:color w:val="auto"/>
                      <w:kern w:val="2"/>
                      <w:sz w:val="21"/>
                      <w:szCs w:val="21"/>
                      <w:highlight w:val="none"/>
                      <w:lang w:val="en-US" w:eastAsia="zh-CN" w:bidi="ar-SA"/>
                    </w:rPr>
                  </w:pPr>
                  <w:r>
                    <w:rPr>
                      <w:rFonts w:hint="eastAsia" w:ascii="Times New Roman" w:hAnsi="Times New Roman" w:cs="Times New Roman" w:eastAsiaTheme="minorEastAsia"/>
                      <w:bCs/>
                      <w:color w:val="auto"/>
                      <w:sz w:val="21"/>
                      <w:szCs w:val="21"/>
                      <w:highlight w:val="none"/>
                      <w:lang w:val="en-US" w:eastAsia="zh-CN"/>
                    </w:rPr>
                    <w:t>一致</w:t>
                  </w:r>
                </w:p>
              </w:tc>
            </w:tr>
          </w:tbl>
          <w:p>
            <w:pPr>
              <w:pStyle w:val="88"/>
              <w:spacing w:before="156" w:after="156"/>
            </w:pPr>
            <w:r>
              <w:rPr>
                <w:rFonts w:hint="eastAsia"/>
              </w:rPr>
              <w:t>表3  实际建设与环保措施对照一览表</w:t>
            </w:r>
          </w:p>
          <w:tbl>
            <w:tblPr>
              <w:tblStyle w:val="35"/>
              <w:tblW w:w="811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063"/>
              <w:gridCol w:w="2582"/>
              <w:gridCol w:w="1732"/>
              <w:gridCol w:w="12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tcBorders>
                    <w:tl2br w:val="nil"/>
                    <w:tr2bl w:val="nil"/>
                  </w:tcBorders>
                  <w:tcMar>
                    <w:top w:w="0" w:type="dxa"/>
                    <w:left w:w="28" w:type="dxa"/>
                    <w:bottom w:w="0" w:type="dxa"/>
                    <w:right w:w="28" w:type="dxa"/>
                  </w:tcMar>
                  <w:vAlign w:val="center"/>
                </w:tcPr>
                <w:p>
                  <w:pPr>
                    <w:pStyle w:val="41"/>
                    <w:rPr>
                      <w:b/>
                      <w:bCs/>
                    </w:rPr>
                  </w:pPr>
                  <w:r>
                    <w:rPr>
                      <w:b/>
                      <w:bCs/>
                    </w:rPr>
                    <w:t>工程名称</w:t>
                  </w:r>
                </w:p>
              </w:tc>
              <w:tc>
                <w:tcPr>
                  <w:tcW w:w="2063" w:type="dxa"/>
                  <w:tcBorders>
                    <w:tl2br w:val="nil"/>
                    <w:tr2bl w:val="nil"/>
                  </w:tcBorders>
                  <w:tcMar>
                    <w:top w:w="0" w:type="dxa"/>
                    <w:left w:w="28" w:type="dxa"/>
                    <w:bottom w:w="0" w:type="dxa"/>
                    <w:right w:w="28" w:type="dxa"/>
                  </w:tcMar>
                  <w:vAlign w:val="center"/>
                </w:tcPr>
                <w:p>
                  <w:pPr>
                    <w:pStyle w:val="41"/>
                    <w:rPr>
                      <w:b/>
                      <w:bCs/>
                    </w:rPr>
                  </w:pPr>
                  <w:r>
                    <w:rPr>
                      <w:rFonts w:hint="eastAsia"/>
                      <w:b/>
                      <w:bCs/>
                    </w:rPr>
                    <w:t>环评时内容</w:t>
                  </w:r>
                </w:p>
              </w:tc>
              <w:tc>
                <w:tcPr>
                  <w:tcW w:w="2582" w:type="dxa"/>
                  <w:tcBorders>
                    <w:tl2br w:val="nil"/>
                    <w:tr2bl w:val="nil"/>
                  </w:tcBorders>
                  <w:tcMar>
                    <w:top w:w="0" w:type="dxa"/>
                    <w:left w:w="28" w:type="dxa"/>
                    <w:bottom w:w="0" w:type="dxa"/>
                    <w:right w:w="28" w:type="dxa"/>
                  </w:tcMar>
                  <w:vAlign w:val="center"/>
                </w:tcPr>
                <w:p>
                  <w:pPr>
                    <w:pStyle w:val="41"/>
                    <w:rPr>
                      <w:b/>
                      <w:bCs/>
                    </w:rPr>
                  </w:pPr>
                  <w:r>
                    <w:rPr>
                      <w:rFonts w:hint="eastAsia"/>
                      <w:b/>
                      <w:bCs/>
                    </w:rPr>
                    <w:t>环评批复内容</w:t>
                  </w:r>
                </w:p>
              </w:tc>
              <w:tc>
                <w:tcPr>
                  <w:tcW w:w="1732" w:type="dxa"/>
                  <w:tcBorders>
                    <w:tl2br w:val="nil"/>
                    <w:tr2bl w:val="nil"/>
                  </w:tcBorders>
                  <w:tcMar>
                    <w:top w:w="0" w:type="dxa"/>
                    <w:left w:w="28" w:type="dxa"/>
                    <w:bottom w:w="0" w:type="dxa"/>
                    <w:right w:w="28" w:type="dxa"/>
                  </w:tcMar>
                  <w:vAlign w:val="center"/>
                </w:tcPr>
                <w:p>
                  <w:pPr>
                    <w:pStyle w:val="41"/>
                    <w:rPr>
                      <w:b/>
                      <w:bCs/>
                    </w:rPr>
                  </w:pPr>
                  <w:r>
                    <w:rPr>
                      <w:rFonts w:hint="eastAsia"/>
                      <w:b/>
                      <w:bCs/>
                    </w:rPr>
                    <w:t>实际建设内容</w:t>
                  </w:r>
                </w:p>
              </w:tc>
              <w:tc>
                <w:tcPr>
                  <w:tcW w:w="1215" w:type="dxa"/>
                  <w:tcBorders>
                    <w:tl2br w:val="nil"/>
                    <w:tr2bl w:val="nil"/>
                  </w:tcBorders>
                  <w:tcMar>
                    <w:top w:w="0" w:type="dxa"/>
                    <w:left w:w="28" w:type="dxa"/>
                    <w:bottom w:w="0" w:type="dxa"/>
                    <w:right w:w="28" w:type="dxa"/>
                  </w:tcMar>
                  <w:vAlign w:val="center"/>
                </w:tcPr>
                <w:p>
                  <w:pPr>
                    <w:pStyle w:val="41"/>
                    <w:rPr>
                      <w:b/>
                      <w:bCs/>
                    </w:rPr>
                  </w:pPr>
                  <w:r>
                    <w:rPr>
                      <w:rFonts w:hint="eastAsia"/>
                      <w:b/>
                      <w:bCs/>
                    </w:rPr>
                    <w:t>一致性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0" w:type="dxa"/>
                  <w:tcBorders>
                    <w:tl2br w:val="nil"/>
                    <w:tr2bl w:val="nil"/>
                  </w:tcBorders>
                  <w:tcMar>
                    <w:top w:w="0" w:type="dxa"/>
                    <w:left w:w="28" w:type="dxa"/>
                    <w:bottom w:w="0" w:type="dxa"/>
                    <w:right w:w="28" w:type="dxa"/>
                  </w:tcMar>
                  <w:vAlign w:val="center"/>
                </w:tcPr>
                <w:p>
                  <w:pPr>
                    <w:pStyle w:val="41"/>
                    <w:rPr>
                      <w:rFonts w:hint="eastAsia" w:eastAsia="宋体"/>
                      <w:color w:val="auto"/>
                      <w:lang w:eastAsia="zh-CN"/>
                    </w:rPr>
                  </w:pPr>
                  <w:r>
                    <w:rPr>
                      <w:rFonts w:hint="eastAsia"/>
                      <w:color w:val="auto"/>
                      <w:lang w:val="en-US" w:eastAsia="zh-CN"/>
                    </w:rPr>
                    <w:t>固废</w:t>
                  </w:r>
                </w:p>
              </w:tc>
              <w:tc>
                <w:tcPr>
                  <w:tcW w:w="2063" w:type="dxa"/>
                  <w:tcBorders>
                    <w:tl2br w:val="nil"/>
                    <w:tr2bl w:val="nil"/>
                  </w:tcBorders>
                  <w:tcMar>
                    <w:top w:w="0" w:type="dxa"/>
                    <w:left w:w="28" w:type="dxa"/>
                    <w:bottom w:w="0" w:type="dxa"/>
                    <w:right w:w="28" w:type="dxa"/>
                  </w:tcMar>
                  <w:vAlign w:val="center"/>
                </w:tcPr>
                <w:p>
                  <w:pPr>
                    <w:pStyle w:val="41"/>
                    <w:rPr>
                      <w:rFonts w:hint="default" w:eastAsiaTheme="minorEastAsia"/>
                      <w:color w:val="auto"/>
                      <w:lang w:val="en-US" w:eastAsia="zh-CN"/>
                    </w:rPr>
                  </w:pPr>
                  <w:r>
                    <w:rPr>
                      <w:rFonts w:hint="eastAsia" w:eastAsiaTheme="minorEastAsia"/>
                      <w:color w:val="auto"/>
                      <w:lang w:val="en-US" w:eastAsia="zh-CN"/>
                    </w:rPr>
                    <w:t>医疗垃圾收集及时送往“西安市医疗垃圾集中处理中心”焚烧处理；生活垃圾送往指定的垃圾填埋场卫生填埋处置，对环境无影响，但在运输中应进行密闭，对不能燃烧的医疗废弃物应消毒后，妥善封存，由西安市卫生局（防疫部门）指定单位统一收集处理，不允许二次流入市场</w:t>
                  </w:r>
                </w:p>
              </w:tc>
              <w:tc>
                <w:tcPr>
                  <w:tcW w:w="2582" w:type="dxa"/>
                  <w:tcBorders>
                    <w:tl2br w:val="nil"/>
                    <w:tr2bl w:val="nil"/>
                  </w:tcBorders>
                  <w:tcMar>
                    <w:top w:w="0" w:type="dxa"/>
                    <w:left w:w="28" w:type="dxa"/>
                    <w:bottom w:w="0" w:type="dxa"/>
                    <w:right w:w="28" w:type="dxa"/>
                  </w:tcMar>
                  <w:vAlign w:val="center"/>
                </w:tcPr>
                <w:p>
                  <w:pPr>
                    <w:pStyle w:val="41"/>
                    <w:ind w:firstLine="0" w:firstLineChars="0"/>
                    <w:rPr>
                      <w:rFonts w:hint="default" w:ascii="Times New Roman" w:hAnsi="Times New Roman" w:eastAsia="宋体" w:cs="Times New Roman"/>
                      <w:kern w:val="2"/>
                      <w:sz w:val="21"/>
                      <w:szCs w:val="20"/>
                      <w:highlight w:val="none"/>
                      <w:lang w:val="en-US" w:eastAsia="zh-CN" w:bidi="ar-SA"/>
                    </w:rPr>
                  </w:pPr>
                  <w:r>
                    <w:rPr>
                      <w:rFonts w:hint="eastAsia"/>
                      <w:highlight w:val="none"/>
                      <w:lang w:val="en-US" w:eastAsia="zh-CN"/>
                    </w:rPr>
                    <w:t>建设项目必须按照国家标准规范和环评报告表结论、建议及要求中提出的污染防治措施和治理方案要求建设污染处理设施，以确保所有污染物达标排放。</w:t>
                  </w:r>
                </w:p>
              </w:tc>
              <w:tc>
                <w:tcPr>
                  <w:tcW w:w="1732" w:type="dxa"/>
                  <w:tcBorders>
                    <w:tl2br w:val="nil"/>
                    <w:tr2bl w:val="nil"/>
                  </w:tcBorders>
                  <w:tcMar>
                    <w:top w:w="0" w:type="dxa"/>
                    <w:left w:w="28" w:type="dxa"/>
                    <w:bottom w:w="0" w:type="dxa"/>
                    <w:right w:w="28" w:type="dxa"/>
                  </w:tcMar>
                  <w:vAlign w:val="center"/>
                </w:tcPr>
                <w:p>
                  <w:pPr>
                    <w:pStyle w:val="41"/>
                    <w:jc w:val="both"/>
                    <w:rPr>
                      <w:rFonts w:hint="default" w:eastAsia="宋体"/>
                      <w:highlight w:val="none"/>
                      <w:lang w:val="en-US" w:eastAsia="zh-CN"/>
                    </w:rPr>
                  </w:pPr>
                  <w:r>
                    <w:rPr>
                      <w:rFonts w:hint="eastAsia"/>
                      <w:highlight w:val="none"/>
                      <w:lang w:val="en-US" w:eastAsia="zh-CN"/>
                    </w:rPr>
                    <w:t>医疗垃圾均在医务室暂时存放后委托西安卫达实业发展有限公司（西安市医疗废物集中处置中心）外运处置；生活垃圾分类收集后交由环卫部门处置；废油脂交由西安绿环再生资源有限公司清运处理</w:t>
                  </w:r>
                </w:p>
              </w:tc>
              <w:tc>
                <w:tcPr>
                  <w:tcW w:w="1215" w:type="dxa"/>
                  <w:tcBorders>
                    <w:tl2br w:val="nil"/>
                    <w:tr2bl w:val="nil"/>
                  </w:tcBorders>
                  <w:tcMar>
                    <w:top w:w="0" w:type="dxa"/>
                    <w:left w:w="28" w:type="dxa"/>
                    <w:bottom w:w="0" w:type="dxa"/>
                    <w:right w:w="28" w:type="dxa"/>
                  </w:tcMar>
                  <w:vAlign w:val="center"/>
                </w:tcPr>
                <w:p>
                  <w:pPr>
                    <w:pStyle w:val="41"/>
                    <w:rPr>
                      <w:rFonts w:hint="default" w:eastAsia="宋体"/>
                      <w:highlight w:val="none"/>
                      <w:lang w:val="en-US" w:eastAsia="zh-CN"/>
                    </w:rPr>
                  </w:pPr>
                  <w:r>
                    <w:rPr>
                      <w:rFonts w:hint="eastAsia"/>
                      <w:highlight w:val="none"/>
                      <w:lang w:val="en-US" w:eastAsia="zh-CN"/>
                    </w:rPr>
                    <w:t>基本一致</w:t>
                  </w:r>
                </w:p>
              </w:tc>
            </w:tr>
            <w:bookmarkEnd w:id="5"/>
          </w:tbl>
          <w:p>
            <w:pPr>
              <w:pStyle w:val="4"/>
              <w:spacing w:before="312" w:after="312"/>
              <w:rPr>
                <w:highlight w:val="none"/>
              </w:rPr>
            </w:pPr>
            <w:bookmarkStart w:id="6" w:name="_Toc518889574"/>
            <w:r>
              <w:rPr>
                <w:rFonts w:hint="eastAsia"/>
                <w:highlight w:val="none"/>
                <w:lang w:val="en-US" w:eastAsia="zh-CN"/>
              </w:rPr>
              <w:t>三、</w:t>
            </w:r>
            <w:r>
              <w:rPr>
                <w:rFonts w:hint="eastAsia"/>
                <w:highlight w:val="none"/>
              </w:rPr>
              <w:t xml:space="preserve">  水源及水平衡</w:t>
            </w:r>
            <w:bookmarkEnd w:id="6"/>
          </w:p>
          <w:p>
            <w:pPr>
              <w:ind w:firstLine="486"/>
            </w:pPr>
            <w:bookmarkStart w:id="7" w:name="_Toc518889575"/>
            <w:r>
              <w:rPr>
                <w:rFonts w:hint="eastAsia"/>
              </w:rPr>
              <w:t>1、给水</w:t>
            </w:r>
          </w:p>
          <w:p>
            <w:pPr>
              <w:ind w:firstLine="486"/>
              <w:rPr>
                <w:rFonts w:hint="eastAsia"/>
                <w:lang w:val="en-US" w:eastAsia="zh-CN"/>
              </w:rPr>
            </w:pPr>
            <w:r>
              <w:rPr>
                <w:rFonts w:hint="eastAsia"/>
              </w:rPr>
              <w:t>本项目用水由由市政自来水供给。项目用水主要包括</w:t>
            </w:r>
            <w:r>
              <w:rPr>
                <w:rFonts w:hint="eastAsia"/>
                <w:lang w:val="en-US" w:eastAsia="zh-CN"/>
              </w:rPr>
              <w:t>师生</w:t>
            </w:r>
            <w:r>
              <w:rPr>
                <w:rFonts w:hint="eastAsia"/>
              </w:rPr>
              <w:t>生活用水。根据建设单位提供资料，项目生活用水量为</w:t>
            </w:r>
            <w:r>
              <w:rPr>
                <w:rFonts w:hint="eastAsia"/>
                <w:lang w:val="en-US" w:eastAsia="zh-CN"/>
              </w:rPr>
              <w:t>27万</w:t>
            </w:r>
            <w:r>
              <w:t>m</w:t>
            </w:r>
            <w:r>
              <w:rPr>
                <w:vertAlign w:val="superscript"/>
              </w:rPr>
              <w:t>3</w:t>
            </w:r>
            <w:r>
              <w:rPr>
                <w:rFonts w:hint="eastAsia"/>
              </w:rPr>
              <w:t>/</w:t>
            </w:r>
            <w:r>
              <w:rPr>
                <w:rFonts w:hint="eastAsia"/>
                <w:lang w:val="en-US" w:eastAsia="zh-CN"/>
              </w:rPr>
              <w:t>a。</w:t>
            </w:r>
          </w:p>
          <w:p>
            <w:pPr>
              <w:ind w:firstLine="486"/>
            </w:pPr>
            <w:r>
              <w:rPr>
                <w:rFonts w:hint="eastAsia"/>
              </w:rPr>
              <w:t>2、排水</w:t>
            </w:r>
          </w:p>
          <w:p>
            <w:pPr>
              <w:ind w:firstLine="486"/>
              <w:rPr>
                <w:rFonts w:hint="default" w:eastAsiaTheme="minorEastAsia"/>
                <w:lang w:val="en-US" w:eastAsia="zh-CN"/>
              </w:rPr>
            </w:pPr>
            <w:r>
              <w:rPr>
                <w:rFonts w:hint="eastAsia"/>
                <w:lang w:eastAsia="zh-CN"/>
              </w:rPr>
              <w:t>项目废水</w:t>
            </w:r>
            <w:r>
              <w:rPr>
                <w:rFonts w:hint="eastAsia"/>
                <w:lang w:val="en-US" w:eastAsia="zh-CN"/>
              </w:rPr>
              <w:t>包含餐饮废水、生活污水</w:t>
            </w:r>
            <w:r>
              <w:rPr>
                <w:rFonts w:hint="eastAsia"/>
                <w:lang w:eastAsia="zh-CN"/>
              </w:rPr>
              <w:t>。</w:t>
            </w:r>
            <w:r>
              <w:rPr>
                <w:rFonts w:hint="default" w:ascii="Times New Roman" w:hAnsi="Times New Roman" w:cs="Times New Roman" w:eastAsiaTheme="minorEastAsia"/>
                <w:color w:val="auto"/>
                <w:highlight w:val="none"/>
              </w:rPr>
              <w:t>餐饮废水经隔油池处理后与生活污水一同进入化粪池处理后经市政污水管网排入西安市第十二污水处理厂</w:t>
            </w:r>
            <w:r>
              <w:rPr>
                <w:rFonts w:hint="eastAsia"/>
                <w:lang w:val="en-US" w:eastAsia="zh-CN"/>
              </w:rPr>
              <w:t>。</w:t>
            </w:r>
          </w:p>
          <w:p>
            <w:pPr>
              <w:pStyle w:val="41"/>
              <w:spacing w:line="240" w:lineRule="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object>
                <v:shape id="_x0000_i1025" o:spt="75" type="#_x0000_t75" style="height:69.5pt;width:323.95pt;" o:ole="t" filled="f" o:preferrelative="t" stroked="f" coordsize="21600,21600">
                  <v:path/>
                  <v:fill on="f" focussize="0,0"/>
                  <v:stroke on="f"/>
                  <v:imagedata r:id="rId16" o:title=""/>
                  <o:lock v:ext="edit" aspectratio="f"/>
                  <w10:wrap type="none"/>
                  <w10:anchorlock/>
                </v:shape>
                <o:OLEObject Type="Embed" ProgID="Visio.Drawing.15" ShapeID="_x0000_i1025" DrawAspect="Content" ObjectID="_1468075725" r:id="rId15">
                  <o:LockedField>false</o:LockedField>
                </o:OLEObject>
              </w:object>
            </w:r>
          </w:p>
          <w:p>
            <w:pPr>
              <w:pStyle w:val="41"/>
              <w:spacing w:line="240" w:lineRule="auto"/>
              <w:rPr>
                <w:rFonts w:hint="eastAsia"/>
                <w:b/>
                <w:bCs/>
                <w:lang w:val="en-US" w:eastAsia="zh-CN"/>
              </w:rPr>
            </w:pPr>
            <w:r>
              <w:rPr>
                <w:rFonts w:hint="eastAsia"/>
                <w:b/>
                <w:bCs/>
              </w:rPr>
              <w:t>图1  项目水平衡图  单位：</w:t>
            </w:r>
            <w:r>
              <w:rPr>
                <w:rFonts w:hint="eastAsia"/>
                <w:b/>
                <w:bCs/>
                <w:lang w:val="en-US" w:eastAsia="zh-CN"/>
              </w:rPr>
              <w:t>万</w:t>
            </w:r>
            <w:r>
              <w:rPr>
                <w:b/>
                <w:bCs/>
              </w:rPr>
              <w:t>m</w:t>
            </w:r>
            <w:r>
              <w:rPr>
                <w:b/>
                <w:bCs/>
                <w:vertAlign w:val="superscript"/>
              </w:rPr>
              <w:t>3</w:t>
            </w:r>
            <w:r>
              <w:rPr>
                <w:rFonts w:hint="eastAsia"/>
                <w:b/>
                <w:bCs/>
              </w:rPr>
              <w:t>/</w:t>
            </w:r>
            <w:r>
              <w:rPr>
                <w:rFonts w:hint="eastAsia"/>
                <w:b/>
                <w:bCs/>
                <w:lang w:val="en-US" w:eastAsia="zh-CN"/>
              </w:rPr>
              <w:t>a</w:t>
            </w:r>
          </w:p>
          <w:bookmarkEnd w:id="7"/>
          <w:p>
            <w:pPr>
              <w:pStyle w:val="4"/>
              <w:spacing w:before="312" w:after="312"/>
            </w:pPr>
            <w:bookmarkStart w:id="8" w:name="_Toc518889576"/>
            <w:r>
              <w:rPr>
                <w:rFonts w:hint="eastAsia"/>
                <w:lang w:val="en-US" w:eastAsia="zh-CN"/>
              </w:rPr>
              <w:t>四、</w:t>
            </w:r>
            <w:r>
              <w:rPr>
                <w:rFonts w:hint="eastAsia"/>
              </w:rPr>
              <w:t xml:space="preserve">  项目变动情况</w:t>
            </w:r>
            <w:bookmarkEnd w:id="8"/>
          </w:p>
          <w:p>
            <w:pPr>
              <w:ind w:firstLine="486"/>
            </w:pPr>
            <w:r>
              <w:rPr>
                <w:rFonts w:hint="eastAsia"/>
              </w:rPr>
              <w:t>根据环办[2015]52号关于印发环评管理中部分行业建设项目重大变动清单通知的要点，结合表1内容分析、现场调查，项目</w:t>
            </w:r>
            <w:r>
              <w:rPr>
                <w:rFonts w:hint="eastAsia"/>
                <w:lang w:val="en-US" w:eastAsia="zh-CN"/>
              </w:rPr>
              <w:t>无</w:t>
            </w:r>
            <w:r>
              <w:rPr>
                <w:rFonts w:hint="eastAsia"/>
              </w:rPr>
              <w:t>重大变动。</w:t>
            </w:r>
          </w:p>
          <w:p>
            <w:pPr>
              <w:ind w:firstLine="486"/>
              <w:rPr>
                <w:rFonts w:hint="eastAsia"/>
              </w:rPr>
            </w:pPr>
          </w:p>
        </w:tc>
      </w:tr>
    </w:tbl>
    <w:p>
      <w:pPr>
        <w:bidi w:val="0"/>
        <w:rPr>
          <w:rFonts w:hint="eastAsia"/>
        </w:rPr>
        <w:sectPr>
          <w:headerReference r:id="rId10" w:type="default"/>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AndChars" w:linePitch="312" w:charSpace="575"/>
        </w:sectPr>
      </w:pPr>
      <w:bookmarkStart w:id="9" w:name="_Toc31623"/>
      <w:bookmarkStart w:id="10" w:name="_Toc26625"/>
      <w:bookmarkStart w:id="11" w:name="_Toc31069"/>
    </w:p>
    <w:p>
      <w:pPr>
        <w:pStyle w:val="3"/>
        <w:spacing w:before="312" w:afterLines="0"/>
      </w:pPr>
      <w:r>
        <w:rPr>
          <w:rFonts w:hint="eastAsia"/>
        </w:rPr>
        <w:t xml:space="preserve">表三  </w:t>
      </w:r>
    </w:p>
    <w:tbl>
      <w:tblPr>
        <w:tblStyle w:val="34"/>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3" w:hRule="atLeast"/>
          <w:jc w:val="center"/>
        </w:trPr>
        <w:tc>
          <w:tcPr>
            <w:tcW w:w="8328" w:type="dxa"/>
          </w:tcPr>
          <w:p>
            <w:pPr>
              <w:pStyle w:val="4"/>
              <w:spacing w:before="312" w:after="312"/>
            </w:pPr>
            <w:r>
              <w:rPr>
                <w:rFonts w:hint="eastAsia"/>
                <w:lang w:val="en-US" w:eastAsia="zh-CN"/>
              </w:rPr>
              <w:t>一、</w:t>
            </w:r>
            <w:r>
              <w:rPr>
                <w:rFonts w:hint="eastAsia"/>
              </w:rPr>
              <w:t xml:space="preserve">  污染物治理处置措施</w:t>
            </w:r>
          </w:p>
          <w:p>
            <w:pPr>
              <w:pStyle w:val="5"/>
              <w:spacing w:before="156" w:after="156"/>
            </w:pPr>
            <w:r>
              <w:rPr>
                <w:rFonts w:hint="eastAsia"/>
                <w:lang w:val="en-US" w:eastAsia="zh-CN"/>
              </w:rPr>
              <w:t>1、</w:t>
            </w:r>
            <w:r>
              <w:t>固体废物污染物及其防治措施</w:t>
            </w:r>
          </w:p>
          <w:p>
            <w:pPr>
              <w:ind w:firstLine="486"/>
              <w:rPr>
                <w:rFonts w:hint="eastAsia"/>
              </w:rPr>
            </w:pPr>
            <w:r>
              <w:rPr>
                <w:rFonts w:hint="eastAsia"/>
              </w:rPr>
              <w:t>本项目运营期的固废主要是</w:t>
            </w:r>
            <w:r>
              <w:rPr>
                <w:rFonts w:hint="eastAsia"/>
                <w:lang w:val="en-US" w:eastAsia="zh-CN"/>
              </w:rPr>
              <w:t>师生</w:t>
            </w:r>
            <w:r>
              <w:rPr>
                <w:rFonts w:hint="eastAsia"/>
              </w:rPr>
              <w:t>生活垃圾</w:t>
            </w:r>
            <w:r>
              <w:rPr>
                <w:rFonts w:hint="eastAsia"/>
                <w:lang w:eastAsia="zh-CN"/>
              </w:rPr>
              <w:t>、</w:t>
            </w:r>
            <w:r>
              <w:rPr>
                <w:rFonts w:hint="eastAsia"/>
                <w:lang w:val="en-US" w:eastAsia="zh-CN"/>
              </w:rPr>
              <w:t>医疗垃圾、废油脂，项目教学过程无固废产生，实验室无固废产生</w:t>
            </w:r>
            <w:r>
              <w:rPr>
                <w:rFonts w:hint="eastAsia"/>
              </w:rPr>
              <w:t>。</w:t>
            </w:r>
          </w:p>
          <w:p>
            <w:pPr>
              <w:ind w:firstLine="486"/>
              <w:rPr>
                <w:rFonts w:hint="eastAsia"/>
                <w:color w:val="auto"/>
              </w:rPr>
            </w:pPr>
            <w:r>
              <w:rPr>
                <w:rFonts w:hint="eastAsia"/>
                <w:color w:val="auto"/>
              </w:rPr>
              <w:t>（1）</w:t>
            </w:r>
            <w:r>
              <w:rPr>
                <w:rFonts w:hint="eastAsia"/>
                <w:color w:val="auto"/>
                <w:lang w:val="en-US" w:eastAsia="zh-CN"/>
              </w:rPr>
              <w:t>危险废物</w:t>
            </w:r>
            <w:r>
              <w:rPr>
                <w:rFonts w:hint="eastAsia"/>
                <w:color w:val="auto"/>
              </w:rPr>
              <w:t>：</w:t>
            </w:r>
            <w:r>
              <w:rPr>
                <w:rFonts w:hint="eastAsia"/>
                <w:color w:val="auto"/>
                <w:highlight w:val="none"/>
                <w:lang w:val="en-US" w:eastAsia="zh-CN"/>
              </w:rPr>
              <w:t>医疗垃圾均在医务室暂时存放后委托西安卫达实业发展有限公司（西安市医疗废物集中处置中心）外运处置</w:t>
            </w:r>
            <w:r>
              <w:rPr>
                <w:rFonts w:hint="eastAsia"/>
                <w:color w:val="auto"/>
              </w:rPr>
              <w:t>。</w:t>
            </w:r>
          </w:p>
          <w:p>
            <w:pPr>
              <w:ind w:firstLine="486"/>
              <w:rPr>
                <w:rFonts w:hint="eastAsia"/>
              </w:rPr>
            </w:pPr>
            <w:r>
              <w:rPr>
                <w:rFonts w:hint="eastAsia"/>
                <w:color w:val="auto"/>
              </w:rPr>
              <w:t>（2）生活垃圾：项目生产运营产生的生活垃圾经</w:t>
            </w:r>
            <w:r>
              <w:rPr>
                <w:rFonts w:hint="eastAsia"/>
                <w:color w:val="auto"/>
                <w:lang w:val="en-US" w:eastAsia="zh-CN"/>
              </w:rPr>
              <w:t>分类</w:t>
            </w:r>
            <w:r>
              <w:rPr>
                <w:rFonts w:hint="eastAsia"/>
                <w:color w:val="auto"/>
              </w:rPr>
              <w:t>收</w:t>
            </w:r>
            <w:r>
              <w:rPr>
                <w:rFonts w:hint="eastAsia"/>
              </w:rPr>
              <w:t>集后，交由当地环卫部门清运。</w:t>
            </w:r>
          </w:p>
          <w:p>
            <w:pPr>
              <w:ind w:firstLine="486"/>
              <w:rPr>
                <w:rFonts w:hint="default" w:eastAsia="宋体"/>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废油脂：项目隔油池产生的废油脂</w:t>
            </w:r>
            <w:r>
              <w:rPr>
                <w:rFonts w:hint="eastAsia"/>
                <w:highlight w:val="none"/>
                <w:lang w:val="en-US" w:eastAsia="zh-CN"/>
              </w:rPr>
              <w:t>交由西安绿环再生资源有限公司清运处理。</w:t>
            </w:r>
          </w:p>
          <w:p>
            <w:pPr>
              <w:ind w:firstLine="486"/>
            </w:pPr>
            <w:r>
              <w:rPr>
                <w:rFonts w:hint="eastAsia"/>
              </w:rPr>
              <w:t>固体废物产生量及项目处置方式见下表：</w:t>
            </w:r>
          </w:p>
          <w:p>
            <w:pPr>
              <w:pStyle w:val="88"/>
              <w:spacing w:before="156" w:after="156"/>
              <w:rPr>
                <w:rFonts w:hint="eastAsia" w:ascii="Times New Roman" w:hAnsi="Times New Roman" w:cs="Times New Roman"/>
                <w:lang w:val="en-US" w:eastAsia="zh-CN"/>
              </w:rPr>
            </w:pPr>
            <w:r>
              <w:rPr>
                <w:rFonts w:hint="eastAsia" w:ascii="Times New Roman" w:hAnsi="Times New Roman" w:cs="Times New Roman"/>
              </w:rPr>
              <w:t>表</w:t>
            </w:r>
            <w:r>
              <w:rPr>
                <w:rFonts w:hint="eastAsia" w:cs="Times New Roman"/>
                <w:lang w:val="en-US" w:eastAsia="zh-CN"/>
              </w:rPr>
              <w:t>4</w:t>
            </w:r>
            <w:r>
              <w:rPr>
                <w:rFonts w:hint="eastAsia" w:ascii="Times New Roman" w:hAnsi="Times New Roman" w:cs="Times New Roman"/>
              </w:rPr>
              <w:t xml:space="preserve">  主要固体废物产生一览</w:t>
            </w:r>
            <w:r>
              <w:rPr>
                <w:rFonts w:hint="eastAsia" w:ascii="Times New Roman" w:hAnsi="Times New Roman" w:cs="Times New Roman"/>
                <w:lang w:val="en-US" w:eastAsia="zh-CN"/>
              </w:rPr>
              <w:t>表</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687"/>
              <w:gridCol w:w="1358"/>
              <w:gridCol w:w="1009"/>
              <w:gridCol w:w="3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b/>
                      <w:bCs/>
                    </w:rPr>
                  </w:pPr>
                  <w:r>
                    <w:rPr>
                      <w:rFonts w:hint="eastAsia"/>
                      <w:b/>
                      <w:bCs/>
                    </w:rPr>
                    <w:t>固废名称</w:t>
                  </w:r>
                </w:p>
              </w:tc>
              <w:tc>
                <w:tcPr>
                  <w:tcW w:w="1040" w:type="pct"/>
                  <w:tcBorders>
                    <w:tl2br w:val="nil"/>
                    <w:tr2bl w:val="nil"/>
                  </w:tcBorders>
                  <w:tcMar>
                    <w:top w:w="0" w:type="dxa"/>
                    <w:left w:w="28" w:type="dxa"/>
                    <w:bottom w:w="0" w:type="dxa"/>
                    <w:right w:w="28" w:type="dxa"/>
                  </w:tcMar>
                  <w:vAlign w:val="center"/>
                </w:tcPr>
                <w:p>
                  <w:pPr>
                    <w:pStyle w:val="41"/>
                    <w:rPr>
                      <w:b/>
                      <w:bCs/>
                    </w:rPr>
                  </w:pPr>
                  <w:r>
                    <w:rPr>
                      <w:rFonts w:hint="eastAsia"/>
                      <w:b/>
                      <w:bCs/>
                    </w:rPr>
                    <w:t>产生工序</w:t>
                  </w:r>
                </w:p>
              </w:tc>
              <w:tc>
                <w:tcPr>
                  <w:tcW w:w="837" w:type="pct"/>
                  <w:tcBorders>
                    <w:tl2br w:val="nil"/>
                    <w:tr2bl w:val="nil"/>
                  </w:tcBorders>
                  <w:tcMar>
                    <w:top w:w="0" w:type="dxa"/>
                    <w:left w:w="28" w:type="dxa"/>
                    <w:bottom w:w="0" w:type="dxa"/>
                    <w:right w:w="28" w:type="dxa"/>
                  </w:tcMar>
                  <w:vAlign w:val="center"/>
                </w:tcPr>
                <w:p>
                  <w:pPr>
                    <w:pStyle w:val="41"/>
                    <w:rPr>
                      <w:b/>
                      <w:bCs/>
                    </w:rPr>
                  </w:pPr>
                  <w:r>
                    <w:rPr>
                      <w:rFonts w:hint="eastAsia"/>
                      <w:b/>
                      <w:bCs/>
                    </w:rPr>
                    <w:t>产生量（t/a）</w:t>
                  </w:r>
                </w:p>
              </w:tc>
              <w:tc>
                <w:tcPr>
                  <w:tcW w:w="622" w:type="pct"/>
                  <w:tcBorders>
                    <w:tl2br w:val="nil"/>
                    <w:tr2bl w:val="nil"/>
                  </w:tcBorders>
                  <w:tcMar>
                    <w:top w:w="0" w:type="dxa"/>
                    <w:left w:w="28" w:type="dxa"/>
                    <w:bottom w:w="0" w:type="dxa"/>
                    <w:right w:w="28" w:type="dxa"/>
                  </w:tcMar>
                  <w:vAlign w:val="center"/>
                </w:tcPr>
                <w:p>
                  <w:pPr>
                    <w:pStyle w:val="41"/>
                    <w:rPr>
                      <w:b/>
                      <w:bCs/>
                    </w:rPr>
                  </w:pPr>
                  <w:r>
                    <w:rPr>
                      <w:rFonts w:hint="eastAsia"/>
                      <w:b/>
                      <w:bCs/>
                    </w:rPr>
                    <w:t>属性</w:t>
                  </w:r>
                </w:p>
              </w:tc>
              <w:tc>
                <w:tcPr>
                  <w:tcW w:w="1857" w:type="pct"/>
                  <w:tcBorders>
                    <w:tl2br w:val="nil"/>
                    <w:tr2bl w:val="nil"/>
                  </w:tcBorders>
                  <w:tcMar>
                    <w:top w:w="0" w:type="dxa"/>
                    <w:left w:w="28" w:type="dxa"/>
                    <w:bottom w:w="0" w:type="dxa"/>
                    <w:right w:w="28" w:type="dxa"/>
                  </w:tcMar>
                  <w:vAlign w:val="center"/>
                </w:tcPr>
                <w:p>
                  <w:pPr>
                    <w:pStyle w:val="41"/>
                    <w:rPr>
                      <w:b/>
                      <w:bCs/>
                    </w:rPr>
                  </w:pPr>
                  <w:r>
                    <w:rPr>
                      <w:rFonts w:hint="eastAsia"/>
                      <w:b/>
                      <w:bCs/>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color w:val="auto"/>
                    </w:rPr>
                  </w:pPr>
                  <w:r>
                    <w:rPr>
                      <w:rFonts w:hint="eastAsia"/>
                      <w:color w:val="auto"/>
                    </w:rPr>
                    <w:t>生活垃圾</w:t>
                  </w:r>
                </w:p>
              </w:tc>
              <w:tc>
                <w:tcPr>
                  <w:tcW w:w="1040" w:type="pct"/>
                  <w:tcBorders>
                    <w:tl2br w:val="nil"/>
                    <w:tr2bl w:val="nil"/>
                  </w:tcBorders>
                  <w:tcMar>
                    <w:top w:w="0" w:type="dxa"/>
                    <w:left w:w="28" w:type="dxa"/>
                    <w:bottom w:w="0" w:type="dxa"/>
                    <w:right w:w="28" w:type="dxa"/>
                  </w:tcMar>
                  <w:vAlign w:val="center"/>
                </w:tcPr>
                <w:p>
                  <w:pPr>
                    <w:pStyle w:val="41"/>
                    <w:rPr>
                      <w:color w:val="auto"/>
                    </w:rPr>
                  </w:pPr>
                  <w:r>
                    <w:rPr>
                      <w:rFonts w:hint="eastAsia" w:ascii="Times New Roman" w:hAnsi="Times New Roman"/>
                      <w:color w:val="auto"/>
                      <w:lang w:val="en-US" w:eastAsia="zh-CN"/>
                    </w:rPr>
                    <w:t>师生</w:t>
                  </w:r>
                  <w:r>
                    <w:rPr>
                      <w:rFonts w:ascii="Times New Roman" w:hAnsi="Times New Roman"/>
                      <w:color w:val="auto"/>
                    </w:rPr>
                    <w:t>生活</w:t>
                  </w:r>
                </w:p>
              </w:tc>
              <w:tc>
                <w:tcPr>
                  <w:tcW w:w="837" w:type="pct"/>
                  <w:tcBorders>
                    <w:tl2br w:val="nil"/>
                    <w:tr2bl w:val="nil"/>
                  </w:tcBorders>
                  <w:tcMar>
                    <w:top w:w="0" w:type="dxa"/>
                    <w:left w:w="28" w:type="dxa"/>
                    <w:bottom w:w="0" w:type="dxa"/>
                    <w:right w:w="28" w:type="dxa"/>
                  </w:tcMar>
                  <w:vAlign w:val="center"/>
                </w:tcPr>
                <w:p>
                  <w:pPr>
                    <w:pStyle w:val="41"/>
                    <w:rPr>
                      <w:color w:val="auto"/>
                    </w:rPr>
                  </w:pPr>
                  <w:r>
                    <w:rPr>
                      <w:rFonts w:hint="eastAsia" w:ascii="Times New Roman" w:hAnsi="Times New Roman"/>
                      <w:color w:val="auto"/>
                      <w:lang w:val="en-US" w:eastAsia="zh-CN"/>
                    </w:rPr>
                    <w:t>2400</w:t>
                  </w:r>
                  <w:r>
                    <w:rPr>
                      <w:rFonts w:ascii="Times New Roman" w:hAnsi="Times New Roman"/>
                      <w:color w:val="auto"/>
                    </w:rPr>
                    <w:t>t/a</w:t>
                  </w:r>
                </w:p>
              </w:tc>
              <w:tc>
                <w:tcPr>
                  <w:tcW w:w="622" w:type="pct"/>
                  <w:tcBorders>
                    <w:tl2br w:val="nil"/>
                    <w:tr2bl w:val="nil"/>
                  </w:tcBorders>
                  <w:tcMar>
                    <w:top w:w="0" w:type="dxa"/>
                    <w:left w:w="28" w:type="dxa"/>
                    <w:bottom w:w="0" w:type="dxa"/>
                    <w:right w:w="28" w:type="dxa"/>
                  </w:tcMar>
                  <w:vAlign w:val="center"/>
                </w:tcPr>
                <w:p>
                  <w:pPr>
                    <w:pStyle w:val="41"/>
                    <w:rPr>
                      <w:color w:val="auto"/>
                    </w:rPr>
                  </w:pPr>
                  <w:r>
                    <w:rPr>
                      <w:rFonts w:hint="eastAsia"/>
                      <w:color w:val="auto"/>
                    </w:rPr>
                    <w:t>/</w:t>
                  </w:r>
                </w:p>
              </w:tc>
              <w:tc>
                <w:tcPr>
                  <w:tcW w:w="1857" w:type="pct"/>
                  <w:tcBorders>
                    <w:tl2br w:val="nil"/>
                    <w:tr2bl w:val="nil"/>
                  </w:tcBorders>
                  <w:tcMar>
                    <w:top w:w="0" w:type="dxa"/>
                    <w:left w:w="28" w:type="dxa"/>
                    <w:bottom w:w="0" w:type="dxa"/>
                    <w:right w:w="28" w:type="dxa"/>
                  </w:tcMar>
                  <w:vAlign w:val="center"/>
                </w:tcPr>
                <w:p>
                  <w:pPr>
                    <w:pStyle w:val="41"/>
                    <w:rPr>
                      <w:color w:val="auto"/>
                    </w:rPr>
                  </w:pPr>
                  <w:r>
                    <w:rPr>
                      <w:rFonts w:ascii="Times New Roman" w:hAnsi="Times New Roman"/>
                      <w:color w:val="auto"/>
                    </w:rPr>
                    <w:t>环卫部门统一清运处理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rFonts w:hint="eastAsia" w:eastAsia="宋体"/>
                      <w:color w:val="auto"/>
                      <w:lang w:eastAsia="zh-CN"/>
                    </w:rPr>
                  </w:pPr>
                  <w:r>
                    <w:rPr>
                      <w:rFonts w:hint="eastAsia"/>
                      <w:color w:val="auto"/>
                      <w:lang w:val="en-US" w:eastAsia="zh-CN"/>
                    </w:rPr>
                    <w:t>医疗垃圾</w:t>
                  </w:r>
                </w:p>
              </w:tc>
              <w:tc>
                <w:tcPr>
                  <w:tcW w:w="1040" w:type="pct"/>
                  <w:tcBorders>
                    <w:tl2br w:val="nil"/>
                    <w:tr2bl w:val="nil"/>
                  </w:tcBorders>
                  <w:tcMar>
                    <w:top w:w="0" w:type="dxa"/>
                    <w:left w:w="28" w:type="dxa"/>
                    <w:bottom w:w="0" w:type="dxa"/>
                    <w:right w:w="28" w:type="dxa"/>
                  </w:tcMar>
                  <w:vAlign w:val="center"/>
                </w:tcPr>
                <w:p>
                  <w:pPr>
                    <w:pStyle w:val="41"/>
                    <w:rPr>
                      <w:rFonts w:hint="default" w:eastAsia="宋体"/>
                      <w:color w:val="auto"/>
                      <w:highlight w:val="none"/>
                      <w:lang w:val="en-US" w:eastAsia="zh-CN"/>
                    </w:rPr>
                  </w:pPr>
                  <w:r>
                    <w:rPr>
                      <w:rFonts w:hint="eastAsia"/>
                      <w:color w:val="auto"/>
                      <w:highlight w:val="none"/>
                      <w:lang w:val="en-US" w:eastAsia="zh-CN"/>
                    </w:rPr>
                    <w:t>校医院</w:t>
                  </w:r>
                </w:p>
              </w:tc>
              <w:tc>
                <w:tcPr>
                  <w:tcW w:w="837" w:type="pct"/>
                  <w:tcBorders>
                    <w:tl2br w:val="nil"/>
                    <w:tr2bl w:val="nil"/>
                  </w:tcBorders>
                  <w:tcMar>
                    <w:top w:w="0" w:type="dxa"/>
                    <w:left w:w="28" w:type="dxa"/>
                    <w:bottom w:w="0" w:type="dxa"/>
                    <w:right w:w="28" w:type="dxa"/>
                  </w:tcMar>
                  <w:vAlign w:val="center"/>
                </w:tcPr>
                <w:p>
                  <w:pPr>
                    <w:pStyle w:val="41"/>
                    <w:rPr>
                      <w:color w:val="auto"/>
                      <w:highlight w:val="none"/>
                    </w:rPr>
                  </w:pPr>
                  <w:r>
                    <w:rPr>
                      <w:rFonts w:hint="eastAsia"/>
                      <w:color w:val="auto"/>
                      <w:highlight w:val="none"/>
                      <w:lang w:val="en-US" w:eastAsia="zh-CN"/>
                    </w:rPr>
                    <w:t>0.13</w:t>
                  </w:r>
                  <w:r>
                    <w:rPr>
                      <w:rFonts w:ascii="Times New Roman" w:hAnsi="Times New Roman"/>
                      <w:color w:val="auto"/>
                      <w:highlight w:val="none"/>
                    </w:rPr>
                    <w:t>t/a</w:t>
                  </w:r>
                </w:p>
              </w:tc>
              <w:tc>
                <w:tcPr>
                  <w:tcW w:w="622" w:type="pct"/>
                  <w:tcBorders>
                    <w:tl2br w:val="nil"/>
                    <w:tr2bl w:val="nil"/>
                  </w:tcBorders>
                  <w:tcMar>
                    <w:top w:w="0" w:type="dxa"/>
                    <w:left w:w="28" w:type="dxa"/>
                    <w:bottom w:w="0" w:type="dxa"/>
                    <w:right w:w="28" w:type="dxa"/>
                  </w:tcMar>
                  <w:vAlign w:val="center"/>
                </w:tcPr>
                <w:p>
                  <w:pPr>
                    <w:pStyle w:val="41"/>
                    <w:rPr>
                      <w:rFonts w:hint="eastAsia" w:eastAsia="宋体"/>
                      <w:color w:val="auto"/>
                      <w:lang w:val="en-US" w:eastAsia="zh-CN"/>
                    </w:rPr>
                  </w:pPr>
                  <w:r>
                    <w:rPr>
                      <w:rFonts w:hint="eastAsia"/>
                      <w:color w:val="auto"/>
                      <w:lang w:val="en-US" w:eastAsia="zh-CN"/>
                    </w:rPr>
                    <w:t>危险废物</w:t>
                  </w:r>
                </w:p>
              </w:tc>
              <w:tc>
                <w:tcPr>
                  <w:tcW w:w="1857" w:type="pct"/>
                  <w:tcBorders>
                    <w:tl2br w:val="nil"/>
                    <w:tr2bl w:val="nil"/>
                  </w:tcBorders>
                  <w:tcMar>
                    <w:top w:w="0" w:type="dxa"/>
                    <w:left w:w="28" w:type="dxa"/>
                    <w:bottom w:w="0" w:type="dxa"/>
                    <w:right w:w="28" w:type="dxa"/>
                  </w:tcMar>
                  <w:vAlign w:val="center"/>
                </w:tcPr>
                <w:p>
                  <w:pPr>
                    <w:pStyle w:val="41"/>
                    <w:rPr>
                      <w:rFonts w:hint="default" w:eastAsia="宋体"/>
                      <w:color w:val="auto"/>
                      <w:lang w:val="en-US" w:eastAsia="zh-CN"/>
                    </w:rPr>
                  </w:pPr>
                  <w:r>
                    <w:rPr>
                      <w:rFonts w:hint="eastAsia"/>
                      <w:highlight w:val="none"/>
                      <w:lang w:val="en-US" w:eastAsia="zh-CN"/>
                    </w:rPr>
                    <w:t>医务室暂时存放后委托西安卫达实业发展有限公司（西安市医疗废物集中处置中心）外运处置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rFonts w:hint="default"/>
                      <w:color w:val="auto"/>
                      <w:lang w:val="en-US" w:eastAsia="zh-CN"/>
                    </w:rPr>
                  </w:pPr>
                  <w:r>
                    <w:rPr>
                      <w:rFonts w:hint="eastAsia"/>
                      <w:color w:val="auto"/>
                      <w:lang w:val="en-US" w:eastAsia="zh-CN"/>
                    </w:rPr>
                    <w:t>废油脂</w:t>
                  </w:r>
                </w:p>
              </w:tc>
              <w:tc>
                <w:tcPr>
                  <w:tcW w:w="1040" w:type="pct"/>
                  <w:tcBorders>
                    <w:tl2br w:val="nil"/>
                    <w:tr2bl w:val="nil"/>
                  </w:tcBorders>
                  <w:tcMar>
                    <w:top w:w="0" w:type="dxa"/>
                    <w:left w:w="28" w:type="dxa"/>
                    <w:bottom w:w="0" w:type="dxa"/>
                    <w:right w:w="28" w:type="dxa"/>
                  </w:tcMar>
                  <w:vAlign w:val="center"/>
                </w:tcPr>
                <w:p>
                  <w:pPr>
                    <w:pStyle w:val="41"/>
                    <w:rPr>
                      <w:rFonts w:hint="default"/>
                      <w:color w:val="auto"/>
                      <w:highlight w:val="none"/>
                      <w:lang w:val="en-US" w:eastAsia="zh-CN"/>
                    </w:rPr>
                  </w:pPr>
                  <w:r>
                    <w:rPr>
                      <w:rFonts w:hint="eastAsia"/>
                      <w:color w:val="auto"/>
                      <w:highlight w:val="none"/>
                      <w:lang w:val="en-US" w:eastAsia="zh-CN"/>
                    </w:rPr>
                    <w:t>餐厅</w:t>
                  </w:r>
                </w:p>
              </w:tc>
              <w:tc>
                <w:tcPr>
                  <w:tcW w:w="837" w:type="pct"/>
                  <w:tcBorders>
                    <w:tl2br w:val="nil"/>
                    <w:tr2bl w:val="nil"/>
                  </w:tcBorders>
                  <w:tcMar>
                    <w:top w:w="0" w:type="dxa"/>
                    <w:left w:w="28" w:type="dxa"/>
                    <w:bottom w:w="0" w:type="dxa"/>
                    <w:right w:w="28" w:type="dxa"/>
                  </w:tcMar>
                  <w:vAlign w:val="center"/>
                </w:tcPr>
                <w:p>
                  <w:pPr>
                    <w:pStyle w:val="41"/>
                    <w:rPr>
                      <w:rFonts w:hint="default"/>
                      <w:color w:val="auto"/>
                      <w:highlight w:val="none"/>
                      <w:lang w:val="en-US" w:eastAsia="zh-CN"/>
                    </w:rPr>
                  </w:pPr>
                  <w:r>
                    <w:rPr>
                      <w:rFonts w:hint="eastAsia"/>
                      <w:color w:val="auto"/>
                      <w:highlight w:val="none"/>
                      <w:lang w:val="en-US" w:eastAsia="zh-CN"/>
                    </w:rPr>
                    <w:t>1.5</w:t>
                  </w:r>
                  <w:r>
                    <w:rPr>
                      <w:rFonts w:ascii="Times New Roman" w:hAnsi="Times New Roman"/>
                      <w:color w:val="auto"/>
                      <w:highlight w:val="none"/>
                    </w:rPr>
                    <w:t>t/a</w:t>
                  </w:r>
                </w:p>
              </w:tc>
              <w:tc>
                <w:tcPr>
                  <w:tcW w:w="622" w:type="pct"/>
                  <w:tcBorders>
                    <w:tl2br w:val="nil"/>
                    <w:tr2bl w:val="nil"/>
                  </w:tcBorders>
                  <w:tcMar>
                    <w:top w:w="0" w:type="dxa"/>
                    <w:left w:w="28" w:type="dxa"/>
                    <w:bottom w:w="0" w:type="dxa"/>
                    <w:right w:w="28" w:type="dxa"/>
                  </w:tcMar>
                  <w:vAlign w:val="center"/>
                </w:tcPr>
                <w:p>
                  <w:pPr>
                    <w:pStyle w:val="41"/>
                    <w:rPr>
                      <w:rFonts w:hint="default"/>
                      <w:color w:val="auto"/>
                      <w:lang w:val="en-US" w:eastAsia="zh-CN"/>
                    </w:rPr>
                  </w:pPr>
                  <w:r>
                    <w:rPr>
                      <w:rFonts w:hint="eastAsia"/>
                      <w:color w:val="auto"/>
                      <w:lang w:val="en-US" w:eastAsia="zh-CN"/>
                    </w:rPr>
                    <w:t>/</w:t>
                  </w:r>
                </w:p>
              </w:tc>
              <w:tc>
                <w:tcPr>
                  <w:tcW w:w="1857" w:type="pct"/>
                  <w:tcBorders>
                    <w:tl2br w:val="nil"/>
                    <w:tr2bl w:val="nil"/>
                  </w:tcBorders>
                  <w:tcMar>
                    <w:top w:w="0" w:type="dxa"/>
                    <w:left w:w="28" w:type="dxa"/>
                    <w:bottom w:w="0" w:type="dxa"/>
                    <w:right w:w="28" w:type="dxa"/>
                  </w:tcMar>
                  <w:vAlign w:val="center"/>
                </w:tcPr>
                <w:p>
                  <w:pPr>
                    <w:pStyle w:val="41"/>
                    <w:rPr>
                      <w:rFonts w:hint="eastAsia"/>
                      <w:highlight w:val="none"/>
                      <w:lang w:val="en-US" w:eastAsia="zh-CN"/>
                    </w:rPr>
                  </w:pPr>
                  <w:r>
                    <w:rPr>
                      <w:rFonts w:hint="eastAsia"/>
                      <w:highlight w:val="none"/>
                      <w:lang w:val="en-US" w:eastAsia="zh-CN"/>
                    </w:rPr>
                    <w:t>交由西安绿环再生资源有限公司清运处理</w:t>
                  </w:r>
                </w:p>
              </w:tc>
            </w:tr>
          </w:tbl>
          <w:p>
            <w:pPr>
              <w:pStyle w:val="4"/>
              <w:spacing w:before="312" w:after="312"/>
            </w:pPr>
            <w:r>
              <w:rPr>
                <w:rFonts w:hint="eastAsia"/>
                <w:lang w:val="en-US" w:eastAsia="zh-CN"/>
              </w:rPr>
              <w:t>二、</w:t>
            </w:r>
            <w:r>
              <w:rPr>
                <w:rFonts w:hint="eastAsia"/>
              </w:rPr>
              <w:t xml:space="preserve">  竣工环保设施执行情况</w:t>
            </w:r>
          </w:p>
          <w:p>
            <w:pPr>
              <w:pStyle w:val="88"/>
              <w:spacing w:before="156" w:after="156"/>
            </w:pPr>
            <w:r>
              <w:rPr>
                <w:rFonts w:hint="eastAsia"/>
              </w:rPr>
              <w:t>表</w:t>
            </w:r>
            <w:r>
              <w:rPr>
                <w:rFonts w:hint="eastAsia"/>
                <w:lang w:val="en-US" w:eastAsia="zh-CN"/>
              </w:rPr>
              <w:t>5</w:t>
            </w:r>
            <w:r>
              <w:rPr>
                <w:rFonts w:hint="eastAsia"/>
              </w:rPr>
              <w:t xml:space="preserve">  环评、环评批复及落实情况对照表</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99"/>
              <w:gridCol w:w="3952"/>
              <w:gridCol w:w="2347"/>
              <w:gridCol w:w="15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84" w:type="pct"/>
                  <w:tcMar>
                    <w:top w:w="0" w:type="dxa"/>
                    <w:left w:w="28" w:type="dxa"/>
                    <w:bottom w:w="0" w:type="dxa"/>
                    <w:right w:w="28" w:type="dxa"/>
                  </w:tcMar>
                  <w:vAlign w:val="center"/>
                </w:tcPr>
                <w:p>
                  <w:pPr>
                    <w:pStyle w:val="41"/>
                    <w:rPr>
                      <w:b/>
                    </w:rPr>
                  </w:pPr>
                  <w:r>
                    <w:rPr>
                      <w:rFonts w:hint="eastAsia"/>
                      <w:b/>
                    </w:rPr>
                    <w:t>项目</w:t>
                  </w:r>
                </w:p>
              </w:tc>
              <w:tc>
                <w:tcPr>
                  <w:tcW w:w="2435" w:type="pct"/>
                  <w:tcMar>
                    <w:top w:w="0" w:type="dxa"/>
                    <w:left w:w="28" w:type="dxa"/>
                    <w:bottom w:w="0" w:type="dxa"/>
                    <w:right w:w="28" w:type="dxa"/>
                  </w:tcMar>
                  <w:vAlign w:val="center"/>
                </w:tcPr>
                <w:p>
                  <w:pPr>
                    <w:pStyle w:val="41"/>
                    <w:rPr>
                      <w:b/>
                    </w:rPr>
                  </w:pPr>
                  <w:r>
                    <w:rPr>
                      <w:rFonts w:hint="eastAsia"/>
                      <w:b/>
                    </w:rPr>
                    <w:t>验收清单</w:t>
                  </w:r>
                </w:p>
              </w:tc>
              <w:tc>
                <w:tcPr>
                  <w:tcW w:w="1446" w:type="pct"/>
                  <w:tcMar>
                    <w:top w:w="0" w:type="dxa"/>
                    <w:left w:w="28" w:type="dxa"/>
                    <w:bottom w:w="0" w:type="dxa"/>
                    <w:right w:w="28" w:type="dxa"/>
                  </w:tcMar>
                  <w:vAlign w:val="center"/>
                </w:tcPr>
                <w:p>
                  <w:pPr>
                    <w:pStyle w:val="41"/>
                    <w:rPr>
                      <w:b/>
                    </w:rPr>
                  </w:pPr>
                  <w:r>
                    <w:rPr>
                      <w:rFonts w:hint="eastAsia"/>
                      <w:b/>
                    </w:rPr>
                    <w:t>环评及批复要求</w:t>
                  </w:r>
                </w:p>
              </w:tc>
              <w:tc>
                <w:tcPr>
                  <w:tcW w:w="933" w:type="pct"/>
                  <w:tcMar>
                    <w:top w:w="0" w:type="dxa"/>
                    <w:left w:w="28" w:type="dxa"/>
                    <w:bottom w:w="0" w:type="dxa"/>
                    <w:right w:w="28" w:type="dxa"/>
                  </w:tcMar>
                  <w:vAlign w:val="center"/>
                </w:tcPr>
                <w:p>
                  <w:pPr>
                    <w:pStyle w:val="41"/>
                    <w:rPr>
                      <w:b/>
                    </w:rPr>
                  </w:pPr>
                  <w:r>
                    <w:rPr>
                      <w:rFonts w:hint="eastAsia"/>
                      <w:b/>
                    </w:rPr>
                    <w:t>落实情况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4" w:type="pct"/>
                  <w:tcMar>
                    <w:top w:w="0" w:type="dxa"/>
                    <w:left w:w="28" w:type="dxa"/>
                    <w:bottom w:w="0" w:type="dxa"/>
                    <w:right w:w="28" w:type="dxa"/>
                  </w:tcMar>
                  <w:vAlign w:val="center"/>
                </w:tcPr>
                <w:p>
                  <w:pPr>
                    <w:pStyle w:val="41"/>
                    <w:rPr>
                      <w:rFonts w:hint="eastAsia" w:eastAsia="宋体"/>
                      <w:lang w:eastAsia="zh-CN"/>
                    </w:rPr>
                  </w:pPr>
                  <w:r>
                    <w:rPr>
                      <w:rFonts w:hint="eastAsia"/>
                      <w:lang w:val="en-US" w:eastAsia="zh-CN"/>
                    </w:rPr>
                    <w:t>固废</w:t>
                  </w:r>
                </w:p>
              </w:tc>
              <w:tc>
                <w:tcPr>
                  <w:tcW w:w="2435" w:type="pct"/>
                  <w:tcMar>
                    <w:top w:w="0" w:type="dxa"/>
                    <w:left w:w="28" w:type="dxa"/>
                    <w:bottom w:w="0" w:type="dxa"/>
                    <w:right w:w="28" w:type="dxa"/>
                  </w:tcMar>
                  <w:vAlign w:val="center"/>
                </w:tcPr>
                <w:p>
                  <w:pPr>
                    <w:pStyle w:val="41"/>
                    <w:ind w:firstLine="0" w:firstLineChars="0"/>
                    <w:rPr>
                      <w:rFonts w:hint="default" w:ascii="Times New Roman" w:hAnsi="Times New Roman" w:cs="Times New Roman" w:eastAsiaTheme="minorEastAsia"/>
                      <w:kern w:val="2"/>
                      <w:sz w:val="21"/>
                      <w:szCs w:val="20"/>
                      <w:lang w:val="en-US" w:eastAsia="zh-CN" w:bidi="ar-SA"/>
                    </w:rPr>
                  </w:pPr>
                  <w:r>
                    <w:rPr>
                      <w:rFonts w:hint="eastAsia" w:eastAsiaTheme="minorEastAsia"/>
                      <w:lang w:val="en-US" w:eastAsia="zh-CN"/>
                    </w:rPr>
                    <w:t>医疗垃圾收集及时送往“西安市医疗垃圾集中处理中心”焚烧处理；生活垃圾送往指定的垃圾填埋场卫生填埋处置，对环境无影响，但在运输中应进行密闭，对不能燃烧的医疗废弃物应消毒后，妥善封存，由西安市卫生局（防疫部门）指定单位统一收集处理，不允许二次流入市场</w:t>
                  </w:r>
                </w:p>
              </w:tc>
              <w:tc>
                <w:tcPr>
                  <w:tcW w:w="1446" w:type="pct"/>
                  <w:tcMar>
                    <w:top w:w="0" w:type="dxa"/>
                    <w:left w:w="28" w:type="dxa"/>
                    <w:bottom w:w="0" w:type="dxa"/>
                    <w:right w:w="28" w:type="dxa"/>
                  </w:tcMar>
                  <w:vAlign w:val="center"/>
                </w:tcPr>
                <w:p>
                  <w:pPr>
                    <w:pStyle w:val="41"/>
                    <w:ind w:firstLine="0" w:firstLineChars="0"/>
                    <w:rPr>
                      <w:rFonts w:hint="default" w:ascii="Times New Roman" w:hAnsi="Times New Roman" w:eastAsia="宋体" w:cs="Times New Roman"/>
                      <w:kern w:val="2"/>
                      <w:sz w:val="21"/>
                      <w:szCs w:val="20"/>
                      <w:lang w:val="en-US" w:eastAsia="zh-CN" w:bidi="ar-SA"/>
                    </w:rPr>
                  </w:pPr>
                  <w:r>
                    <w:rPr>
                      <w:rFonts w:hint="eastAsia"/>
                      <w:lang w:val="en-US" w:eastAsia="zh-CN"/>
                    </w:rPr>
                    <w:t>建设项目必须按照国家标准规范和环评报告表结论、建议及要求中提出的污染防治措施和治理方案要求建设污染处理设施，以确保所有污染物达标排放。</w:t>
                  </w:r>
                </w:p>
              </w:tc>
              <w:tc>
                <w:tcPr>
                  <w:tcW w:w="933" w:type="pct"/>
                  <w:tcMar>
                    <w:top w:w="0" w:type="dxa"/>
                    <w:left w:w="28" w:type="dxa"/>
                    <w:bottom w:w="0" w:type="dxa"/>
                    <w:right w:w="28" w:type="dxa"/>
                  </w:tcMar>
                  <w:vAlign w:val="center"/>
                </w:tcPr>
                <w:p>
                  <w:pPr>
                    <w:pStyle w:val="41"/>
                    <w:ind w:firstLine="0" w:firstLineChars="0"/>
                    <w:jc w:val="both"/>
                    <w:rPr>
                      <w:rFonts w:hint="default" w:ascii="Times New Roman" w:hAnsi="Times New Roman" w:eastAsia="宋体" w:cs="Times New Roman"/>
                      <w:kern w:val="2"/>
                      <w:sz w:val="21"/>
                      <w:szCs w:val="20"/>
                      <w:lang w:val="en-US" w:eastAsia="zh-CN" w:bidi="ar-SA"/>
                    </w:rPr>
                  </w:pPr>
                  <w:r>
                    <w:rPr>
                      <w:rFonts w:hint="eastAsia"/>
                      <w:highlight w:val="none"/>
                      <w:lang w:val="en-US" w:eastAsia="zh-CN"/>
                    </w:rPr>
                    <w:t>医疗垃圾均在医务室暂时存放后委托西安卫达实业发展有限公司（西安市医疗废物集中处置中心）外运处置；生活垃圾分类收集后交由环卫部门处置；废油脂交由西安绿环再生资源有限公司清运处理</w:t>
                  </w:r>
                </w:p>
              </w:tc>
            </w:tr>
          </w:tbl>
          <w:p>
            <w:pPr>
              <w:pStyle w:val="4"/>
              <w:spacing w:before="312" w:after="312"/>
            </w:pPr>
            <w:r>
              <w:rPr>
                <w:rFonts w:hint="eastAsia"/>
                <w:lang w:val="en-US" w:eastAsia="zh-CN"/>
              </w:rPr>
              <w:t>三、</w:t>
            </w:r>
            <w:r>
              <w:rPr>
                <w:rFonts w:hint="eastAsia"/>
              </w:rPr>
              <w:t xml:space="preserve">  环保设施投资落实情况</w:t>
            </w:r>
          </w:p>
          <w:p>
            <w:pPr>
              <w:pStyle w:val="88"/>
              <w:spacing w:before="156" w:after="156"/>
            </w:pPr>
            <w:r>
              <w:rPr>
                <w:rFonts w:hint="eastAsia"/>
              </w:rPr>
              <w:t>表</w:t>
            </w:r>
            <w:r>
              <w:rPr>
                <w:rFonts w:hint="eastAsia"/>
                <w:lang w:val="en-US" w:eastAsia="zh-CN"/>
              </w:rPr>
              <w:t>6</w:t>
            </w:r>
            <w:r>
              <w:rPr>
                <w:rFonts w:hint="eastAsia"/>
              </w:rPr>
              <w:t xml:space="preserve">  项目环保投资一览表</w:t>
            </w:r>
          </w:p>
          <w:tbl>
            <w:tblPr>
              <w:tblStyle w:val="35"/>
              <w:tblW w:w="807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37"/>
              <w:gridCol w:w="1701"/>
              <w:gridCol w:w="3575"/>
              <w:gridCol w:w="961"/>
              <w:gridCol w:w="11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38" w:type="dxa"/>
                  <w:gridSpan w:val="2"/>
                  <w:vAlign w:val="center"/>
                </w:tcPr>
                <w:p>
                  <w:pPr>
                    <w:pStyle w:val="41"/>
                    <w:rPr>
                      <w:b/>
                      <w:bCs/>
                    </w:rPr>
                  </w:pPr>
                  <w:r>
                    <w:rPr>
                      <w:rFonts w:hint="eastAsia"/>
                      <w:b/>
                      <w:bCs/>
                    </w:rPr>
                    <w:t>主要污染源</w:t>
                  </w:r>
                </w:p>
              </w:tc>
              <w:tc>
                <w:tcPr>
                  <w:tcW w:w="3575" w:type="dxa"/>
                  <w:tcBorders>
                    <w:right w:val="single" w:color="auto" w:sz="4" w:space="0"/>
                  </w:tcBorders>
                  <w:vAlign w:val="center"/>
                </w:tcPr>
                <w:p>
                  <w:pPr>
                    <w:pStyle w:val="41"/>
                    <w:rPr>
                      <w:b/>
                      <w:bCs/>
                    </w:rPr>
                  </w:pPr>
                  <w:r>
                    <w:rPr>
                      <w:rFonts w:hint="eastAsia"/>
                      <w:b/>
                      <w:bCs/>
                    </w:rPr>
                    <w:t>处理措施与设施</w:t>
                  </w:r>
                </w:p>
              </w:tc>
              <w:tc>
                <w:tcPr>
                  <w:tcW w:w="961" w:type="dxa"/>
                  <w:tcBorders>
                    <w:left w:val="single" w:color="auto" w:sz="4" w:space="0"/>
                  </w:tcBorders>
                  <w:vAlign w:val="center"/>
                </w:tcPr>
                <w:p>
                  <w:pPr>
                    <w:pStyle w:val="41"/>
                    <w:rPr>
                      <w:b/>
                      <w:bCs/>
                    </w:rPr>
                  </w:pPr>
                  <w:r>
                    <w:rPr>
                      <w:rFonts w:hint="eastAsia"/>
                      <w:b/>
                      <w:bCs/>
                    </w:rPr>
                    <w:t>数量</w:t>
                  </w:r>
                </w:p>
              </w:tc>
              <w:tc>
                <w:tcPr>
                  <w:tcW w:w="1102" w:type="dxa"/>
                  <w:vAlign w:val="center"/>
                </w:tcPr>
                <w:p>
                  <w:pPr>
                    <w:pStyle w:val="41"/>
                    <w:rPr>
                      <w:b/>
                      <w:bCs/>
                    </w:rPr>
                  </w:pPr>
                  <w:r>
                    <w:rPr>
                      <w:rFonts w:hint="eastAsia"/>
                      <w:b/>
                      <w:bCs/>
                    </w:rPr>
                    <w:t>环保投资万元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7" w:type="dxa"/>
                  <w:vAlign w:val="center"/>
                </w:tcPr>
                <w:p>
                  <w:pPr>
                    <w:pStyle w:val="41"/>
                  </w:pPr>
                  <w:r>
                    <w:rPr>
                      <w:rFonts w:hint="eastAsia"/>
                    </w:rPr>
                    <w:t>废气治理</w:t>
                  </w:r>
                </w:p>
              </w:tc>
              <w:tc>
                <w:tcPr>
                  <w:tcW w:w="1701" w:type="dxa"/>
                  <w:vAlign w:val="center"/>
                </w:tcPr>
                <w:p>
                  <w:pPr>
                    <w:pStyle w:val="41"/>
                    <w:ind w:firstLine="0" w:firstLineChars="0"/>
                    <w:rPr>
                      <w:rFonts w:hint="eastAsia" w:ascii="Times New Roman" w:hAnsi="Times New Roman" w:eastAsia="宋体" w:cs="Times New Roman"/>
                      <w:kern w:val="2"/>
                      <w:sz w:val="21"/>
                      <w:szCs w:val="20"/>
                      <w:lang w:val="en-US" w:eastAsia="zh-CN" w:bidi="ar-SA"/>
                    </w:rPr>
                  </w:pPr>
                  <w:r>
                    <w:rPr>
                      <w:rFonts w:hint="eastAsia"/>
                      <w:lang w:val="en-US" w:eastAsia="zh-CN"/>
                    </w:rPr>
                    <w:t>餐饮油烟</w:t>
                  </w:r>
                </w:p>
              </w:tc>
              <w:tc>
                <w:tcPr>
                  <w:tcW w:w="3575" w:type="dxa"/>
                  <w:tcBorders>
                    <w:right w:val="single" w:color="auto" w:sz="4" w:space="0"/>
                  </w:tcBorders>
                  <w:vAlign w:val="center"/>
                </w:tcPr>
                <w:p>
                  <w:pPr>
                    <w:pStyle w:val="41"/>
                    <w:ind w:firstLine="0" w:firstLineChars="0"/>
                    <w:rPr>
                      <w:rFonts w:hint="eastAsia" w:ascii="Times New Roman" w:hAnsi="Times New Roman" w:eastAsia="宋体" w:cs="Times New Roman"/>
                      <w:color w:val="auto"/>
                      <w:kern w:val="2"/>
                      <w:sz w:val="21"/>
                      <w:szCs w:val="20"/>
                      <w:lang w:val="en-US" w:eastAsia="zh-CN" w:bidi="ar-SA"/>
                    </w:rPr>
                  </w:pPr>
                  <w:r>
                    <w:rPr>
                      <w:rFonts w:hint="eastAsia"/>
                      <w:color w:val="auto"/>
                      <w:lang w:val="en-US" w:eastAsia="zh-CN"/>
                    </w:rPr>
                    <w:t>设置油烟净化器</w:t>
                  </w:r>
                </w:p>
              </w:tc>
              <w:tc>
                <w:tcPr>
                  <w:tcW w:w="961" w:type="dxa"/>
                  <w:tcBorders>
                    <w:left w:val="single" w:color="auto" w:sz="4" w:space="0"/>
                    <w:bottom w:val="single" w:color="auto" w:sz="4" w:space="0"/>
                  </w:tcBorders>
                  <w:vAlign w:val="center"/>
                </w:tcPr>
                <w:p>
                  <w:pPr>
                    <w:pStyle w:val="41"/>
                    <w:ind w:firstLine="0" w:firstLineChars="0"/>
                    <w:rPr>
                      <w:rFonts w:ascii="Times New Roman" w:hAnsi="Times New Roman" w:eastAsia="宋体" w:cs="Times New Roman"/>
                      <w:color w:val="auto"/>
                      <w:kern w:val="2"/>
                      <w:sz w:val="21"/>
                      <w:szCs w:val="20"/>
                      <w:lang w:val="en-US" w:eastAsia="zh-CN" w:bidi="ar-SA"/>
                    </w:rPr>
                  </w:pPr>
                  <w:r>
                    <w:rPr>
                      <w:rFonts w:hint="eastAsia"/>
                      <w:color w:val="auto"/>
                      <w:szCs w:val="21"/>
                      <w:highlight w:val="none"/>
                      <w:lang w:val="en-US" w:eastAsia="zh-CN"/>
                    </w:rPr>
                    <w:t>6</w:t>
                  </w:r>
                  <w:r>
                    <w:rPr>
                      <w:rFonts w:ascii="Times New Roman" w:hAnsi="Times New Roman"/>
                      <w:color w:val="auto"/>
                      <w:szCs w:val="21"/>
                      <w:highlight w:val="none"/>
                    </w:rPr>
                    <w:t>套</w:t>
                  </w:r>
                </w:p>
              </w:tc>
              <w:tc>
                <w:tcPr>
                  <w:tcW w:w="1102" w:type="dxa"/>
                  <w:tcBorders>
                    <w:bottom w:val="single" w:color="auto" w:sz="4" w:space="0"/>
                  </w:tcBorders>
                  <w:vAlign w:val="center"/>
                </w:tcPr>
                <w:p>
                  <w:pPr>
                    <w:pStyle w:val="41"/>
                    <w:ind w:firstLine="0" w:firstLineChars="0"/>
                    <w:rPr>
                      <w:rFonts w:hint="default" w:ascii="Times New Roman" w:hAnsi="Times New Roman" w:eastAsia="宋体" w:cs="Times New Roman"/>
                      <w:color w:val="auto"/>
                      <w:kern w:val="2"/>
                      <w:sz w:val="21"/>
                      <w:szCs w:val="20"/>
                      <w:lang w:val="en-US" w:eastAsia="zh-CN" w:bidi="ar-SA"/>
                    </w:rPr>
                  </w:pPr>
                  <w:r>
                    <w:rPr>
                      <w:rFonts w:hint="eastAsia"/>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37" w:type="dxa"/>
                  <w:vAlign w:val="center"/>
                </w:tcPr>
                <w:p>
                  <w:pPr>
                    <w:pStyle w:val="41"/>
                  </w:pPr>
                  <w:r>
                    <w:rPr>
                      <w:rFonts w:hint="eastAsia"/>
                    </w:rPr>
                    <w:t>废水治理</w:t>
                  </w:r>
                </w:p>
              </w:tc>
              <w:tc>
                <w:tcPr>
                  <w:tcW w:w="1701" w:type="dxa"/>
                  <w:vAlign w:val="center"/>
                </w:tcPr>
                <w:p>
                  <w:pPr>
                    <w:pStyle w:val="41"/>
                  </w:pPr>
                  <w:r>
                    <w:rPr>
                      <w:rFonts w:hint="eastAsia"/>
                    </w:rPr>
                    <w:t>生活污水</w:t>
                  </w:r>
                </w:p>
              </w:tc>
              <w:tc>
                <w:tcPr>
                  <w:tcW w:w="3575" w:type="dxa"/>
                  <w:tcBorders>
                    <w:right w:val="single" w:color="auto" w:sz="4" w:space="0"/>
                  </w:tcBorders>
                  <w:vAlign w:val="center"/>
                </w:tcPr>
                <w:p>
                  <w:pPr>
                    <w:pStyle w:val="41"/>
                    <w:rPr>
                      <w:rFonts w:hint="eastAsia" w:eastAsia="宋体"/>
                      <w:color w:val="auto"/>
                      <w:lang w:val="en-US" w:eastAsia="zh-CN"/>
                    </w:rPr>
                  </w:pPr>
                  <w:r>
                    <w:rPr>
                      <w:rFonts w:hint="eastAsia"/>
                      <w:color w:val="auto"/>
                      <w:lang w:val="en-US" w:eastAsia="zh-CN"/>
                    </w:rPr>
                    <w:t>化粪池</w:t>
                  </w:r>
                </w:p>
              </w:tc>
              <w:tc>
                <w:tcPr>
                  <w:tcW w:w="961" w:type="dxa"/>
                  <w:tcBorders>
                    <w:left w:val="single" w:color="auto" w:sz="4" w:space="0"/>
                  </w:tcBorders>
                  <w:vAlign w:val="center"/>
                </w:tcPr>
                <w:p>
                  <w:pPr>
                    <w:pStyle w:val="41"/>
                    <w:rPr>
                      <w:color w:val="auto"/>
                    </w:rPr>
                  </w:pPr>
                  <w:r>
                    <w:rPr>
                      <w:rFonts w:hint="eastAsia"/>
                      <w:color w:val="auto"/>
                      <w:szCs w:val="21"/>
                      <w:highlight w:val="none"/>
                      <w:lang w:val="en-US" w:eastAsia="zh-CN"/>
                    </w:rPr>
                    <w:t>1</w:t>
                  </w:r>
                  <w:r>
                    <w:rPr>
                      <w:rFonts w:hint="eastAsia" w:ascii="Times New Roman" w:hAnsi="Times New Roman"/>
                      <w:color w:val="auto"/>
                      <w:szCs w:val="21"/>
                      <w:highlight w:val="none"/>
                    </w:rPr>
                    <w:t>m</w:t>
                  </w:r>
                  <w:r>
                    <w:rPr>
                      <w:rFonts w:hint="eastAsia" w:ascii="Times New Roman" w:hAnsi="Times New Roman"/>
                      <w:color w:val="auto"/>
                      <w:szCs w:val="21"/>
                      <w:highlight w:val="none"/>
                      <w:vertAlign w:val="superscript"/>
                    </w:rPr>
                    <w:t>3</w:t>
                  </w:r>
                  <w:r>
                    <w:rPr>
                      <w:rFonts w:hint="eastAsia" w:ascii="Times New Roman" w:hAnsi="Times New Roman"/>
                      <w:color w:val="auto"/>
                      <w:szCs w:val="21"/>
                      <w:highlight w:val="none"/>
                    </w:rPr>
                    <w:t>/座</w:t>
                  </w:r>
                </w:p>
              </w:tc>
              <w:tc>
                <w:tcPr>
                  <w:tcW w:w="1102" w:type="dxa"/>
                  <w:vAlign w:val="center"/>
                </w:tcPr>
                <w:p>
                  <w:pPr>
                    <w:pStyle w:val="41"/>
                    <w:rPr>
                      <w:rFonts w:hint="default"/>
                      <w:color w:val="auto"/>
                      <w:lang w:val="en-US"/>
                    </w:rPr>
                  </w:pPr>
                  <w:r>
                    <w:rPr>
                      <w:rFonts w:hint="eastAsia"/>
                      <w:color w:val="auto"/>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38" w:type="dxa"/>
                  <w:gridSpan w:val="2"/>
                  <w:vAlign w:val="center"/>
                </w:tcPr>
                <w:p>
                  <w:pPr>
                    <w:pStyle w:val="41"/>
                  </w:pPr>
                  <w:r>
                    <w:rPr>
                      <w:rFonts w:hint="eastAsia"/>
                    </w:rPr>
                    <w:t>噪声治理</w:t>
                  </w:r>
                </w:p>
              </w:tc>
              <w:tc>
                <w:tcPr>
                  <w:tcW w:w="3575" w:type="dxa"/>
                  <w:tcBorders>
                    <w:right w:val="single" w:color="auto" w:sz="4" w:space="0"/>
                  </w:tcBorders>
                  <w:vAlign w:val="center"/>
                </w:tcPr>
                <w:p>
                  <w:pPr>
                    <w:pStyle w:val="41"/>
                  </w:pPr>
                  <w:r>
                    <w:rPr>
                      <w:rFonts w:hint="eastAsia"/>
                    </w:rPr>
                    <w:t>隔声、</w:t>
                  </w:r>
                  <w:r>
                    <w:rPr>
                      <w:rFonts w:hint="eastAsia"/>
                      <w:lang w:eastAsia="zh-CN"/>
                    </w:rPr>
                    <w:t>减振</w:t>
                  </w:r>
                  <w:r>
                    <w:rPr>
                      <w:rFonts w:hint="eastAsia"/>
                    </w:rPr>
                    <w:t>等</w:t>
                  </w:r>
                </w:p>
              </w:tc>
              <w:tc>
                <w:tcPr>
                  <w:tcW w:w="961" w:type="dxa"/>
                  <w:tcBorders>
                    <w:left w:val="single" w:color="auto" w:sz="4" w:space="0"/>
                  </w:tcBorders>
                  <w:vAlign w:val="center"/>
                </w:tcPr>
                <w:p>
                  <w:pPr>
                    <w:pStyle w:val="41"/>
                    <w:rPr>
                      <w:rFonts w:hint="eastAsia" w:eastAsia="宋体"/>
                      <w:color w:val="auto"/>
                      <w:lang w:eastAsia="zh-CN"/>
                    </w:rPr>
                  </w:pPr>
                  <w:r>
                    <w:rPr>
                      <w:rFonts w:hint="eastAsia"/>
                      <w:color w:val="auto"/>
                      <w:lang w:val="en-US" w:eastAsia="zh-CN"/>
                    </w:rPr>
                    <w:t>3处</w:t>
                  </w:r>
                </w:p>
              </w:tc>
              <w:tc>
                <w:tcPr>
                  <w:tcW w:w="1102" w:type="dxa"/>
                  <w:vAlign w:val="center"/>
                </w:tcPr>
                <w:p>
                  <w:pPr>
                    <w:pStyle w:val="41"/>
                    <w:jc w:val="center"/>
                    <w:rPr>
                      <w:rFonts w:hint="default" w:eastAsia="宋体"/>
                      <w:color w:val="auto"/>
                      <w:lang w:val="en-US" w:eastAsia="zh-CN"/>
                    </w:rPr>
                  </w:pPr>
                  <w:r>
                    <w:rPr>
                      <w:rFonts w:hint="eastAsia"/>
                      <w:color w:val="auto"/>
                      <w:lang w:val="en-US" w:eastAsia="zh-CN"/>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38" w:type="dxa"/>
                  <w:gridSpan w:val="2"/>
                  <w:vAlign w:val="center"/>
                </w:tcPr>
                <w:p>
                  <w:pPr>
                    <w:pStyle w:val="41"/>
                  </w:pPr>
                  <w:r>
                    <w:rPr>
                      <w:rFonts w:hint="eastAsia"/>
                    </w:rPr>
                    <w:t>固废治理</w:t>
                  </w:r>
                </w:p>
              </w:tc>
              <w:tc>
                <w:tcPr>
                  <w:tcW w:w="3575" w:type="dxa"/>
                  <w:tcBorders>
                    <w:right w:val="single" w:color="auto" w:sz="4" w:space="0"/>
                  </w:tcBorders>
                  <w:vAlign w:val="center"/>
                </w:tcPr>
                <w:p>
                  <w:pPr>
                    <w:pStyle w:val="41"/>
                  </w:pPr>
                  <w:r>
                    <w:rPr>
                      <w:rFonts w:hint="eastAsia"/>
                    </w:rPr>
                    <w:t>垃圾桶、收集桶</w:t>
                  </w:r>
                </w:p>
              </w:tc>
              <w:tc>
                <w:tcPr>
                  <w:tcW w:w="961" w:type="dxa"/>
                  <w:tcBorders>
                    <w:left w:val="single" w:color="auto" w:sz="4" w:space="0"/>
                  </w:tcBorders>
                  <w:vAlign w:val="center"/>
                </w:tcPr>
                <w:p>
                  <w:pPr>
                    <w:pStyle w:val="41"/>
                    <w:rPr>
                      <w:color w:val="auto"/>
                    </w:rPr>
                  </w:pPr>
                  <w:r>
                    <w:rPr>
                      <w:rFonts w:hint="eastAsia"/>
                      <w:color w:val="auto"/>
                      <w:lang w:val="en-US" w:eastAsia="zh-CN"/>
                    </w:rPr>
                    <w:t>50</w:t>
                  </w:r>
                  <w:r>
                    <w:rPr>
                      <w:rFonts w:hint="eastAsia"/>
                      <w:color w:val="auto"/>
                    </w:rPr>
                    <w:t>个</w:t>
                  </w:r>
                </w:p>
              </w:tc>
              <w:tc>
                <w:tcPr>
                  <w:tcW w:w="1102" w:type="dxa"/>
                  <w:vAlign w:val="center"/>
                </w:tcPr>
                <w:p>
                  <w:pPr>
                    <w:pStyle w:val="41"/>
                    <w:rPr>
                      <w:rFonts w:hint="default" w:eastAsia="宋体"/>
                      <w:color w:val="auto"/>
                      <w:lang w:val="en-US" w:eastAsia="zh-CN"/>
                    </w:rPr>
                  </w:pPr>
                  <w:r>
                    <w:rPr>
                      <w:rFonts w:hint="eastAsia"/>
                      <w:color w:val="auto"/>
                      <w:szCs w:val="21"/>
                      <w:highlight w:val="none"/>
                      <w:lang w:val="en-US" w:eastAsia="zh-CN"/>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38" w:type="dxa"/>
                  <w:gridSpan w:val="2"/>
                  <w:vAlign w:val="center"/>
                </w:tcPr>
                <w:p>
                  <w:pPr>
                    <w:pStyle w:val="41"/>
                  </w:pPr>
                  <w:r>
                    <w:rPr>
                      <w:rFonts w:hint="eastAsia"/>
                    </w:rPr>
                    <w:t>环境管理</w:t>
                  </w:r>
                </w:p>
              </w:tc>
              <w:tc>
                <w:tcPr>
                  <w:tcW w:w="3575" w:type="dxa"/>
                  <w:tcBorders>
                    <w:right w:val="single" w:color="auto" w:sz="4" w:space="0"/>
                  </w:tcBorders>
                  <w:vAlign w:val="center"/>
                </w:tcPr>
                <w:p>
                  <w:pPr>
                    <w:pStyle w:val="41"/>
                  </w:pPr>
                  <w:r>
                    <w:rPr>
                      <w:rFonts w:hint="eastAsia"/>
                    </w:rPr>
                    <w:t>日常运行、监测等</w:t>
                  </w:r>
                </w:p>
              </w:tc>
              <w:tc>
                <w:tcPr>
                  <w:tcW w:w="961" w:type="dxa"/>
                  <w:tcBorders>
                    <w:left w:val="single" w:color="auto" w:sz="4" w:space="0"/>
                  </w:tcBorders>
                  <w:vAlign w:val="center"/>
                </w:tcPr>
                <w:p>
                  <w:pPr>
                    <w:pStyle w:val="41"/>
                    <w:rPr>
                      <w:color w:val="auto"/>
                    </w:rPr>
                  </w:pPr>
                  <w:r>
                    <w:rPr>
                      <w:rFonts w:hint="eastAsia"/>
                      <w:color w:val="auto"/>
                    </w:rPr>
                    <w:t>/</w:t>
                  </w:r>
                </w:p>
              </w:tc>
              <w:tc>
                <w:tcPr>
                  <w:tcW w:w="1102" w:type="dxa"/>
                  <w:vAlign w:val="center"/>
                </w:tcPr>
                <w:p>
                  <w:pPr>
                    <w:pStyle w:val="41"/>
                    <w:rPr>
                      <w:color w:val="auto"/>
                    </w:rPr>
                  </w:pPr>
                  <w:r>
                    <w:rPr>
                      <w:rFonts w:hint="eastAsia"/>
                      <w:color w:val="auto"/>
                      <w:szCs w:val="21"/>
                      <w:highlight w:val="none"/>
                      <w:lang w:val="en-US" w:eastAsia="zh-CN"/>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37" w:type="dxa"/>
                  <w:vAlign w:val="center"/>
                </w:tcPr>
                <w:p>
                  <w:pPr>
                    <w:pStyle w:val="41"/>
                  </w:pPr>
                  <w:r>
                    <w:rPr>
                      <w:rFonts w:hint="eastAsia"/>
                    </w:rPr>
                    <w:t>合计</w:t>
                  </w:r>
                </w:p>
              </w:tc>
              <w:tc>
                <w:tcPr>
                  <w:tcW w:w="6237" w:type="dxa"/>
                  <w:gridSpan w:val="3"/>
                  <w:vAlign w:val="center"/>
                </w:tcPr>
                <w:p>
                  <w:pPr>
                    <w:pStyle w:val="41"/>
                  </w:pPr>
                  <w:r>
                    <w:rPr>
                      <w:rFonts w:hint="eastAsia"/>
                    </w:rPr>
                    <w:t>/</w:t>
                  </w:r>
                </w:p>
              </w:tc>
              <w:tc>
                <w:tcPr>
                  <w:tcW w:w="1102" w:type="dxa"/>
                  <w:vAlign w:val="center"/>
                </w:tcPr>
                <w:p>
                  <w:pPr>
                    <w:pStyle w:val="41"/>
                    <w:rPr>
                      <w:rFonts w:hint="default"/>
                      <w:lang w:val="en-US"/>
                    </w:rPr>
                  </w:pPr>
                  <w:r>
                    <w:rPr>
                      <w:rFonts w:hint="eastAsia"/>
                      <w:highlight w:val="none"/>
                      <w:lang w:val="en-US" w:eastAsia="zh-CN"/>
                    </w:rPr>
                    <w:t>22</w:t>
                  </w:r>
                </w:p>
              </w:tc>
            </w:tr>
          </w:tbl>
          <w:p>
            <w:pPr>
              <w:ind w:firstLine="0" w:firstLineChars="0"/>
            </w:pPr>
          </w:p>
          <w:p>
            <w:pPr>
              <w:pStyle w:val="4"/>
              <w:spacing w:before="312" w:after="312"/>
            </w:pPr>
          </w:p>
        </w:tc>
      </w:tr>
    </w:tbl>
    <w:p>
      <w:pPr>
        <w:pStyle w:val="3"/>
        <w:spacing w:before="312" w:after="312" w:line="240" w:lineRule="auto"/>
        <w:rPr>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AndChars" w:linePitch="312" w:charSpace="575"/>
        </w:sectPr>
      </w:pPr>
    </w:p>
    <w:bookmarkEnd w:id="9"/>
    <w:p>
      <w:pPr>
        <w:pStyle w:val="3"/>
        <w:spacing w:before="312" w:afterLines="0"/>
      </w:pPr>
      <w:r>
        <w:rPr>
          <w:rFonts w:hint="eastAsia"/>
        </w:rPr>
        <w:t xml:space="preserve">表四  </w:t>
      </w:r>
    </w:p>
    <w:tbl>
      <w:tblPr>
        <w:tblStyle w:val="34"/>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8" w:hRule="atLeast"/>
          <w:jc w:val="center"/>
        </w:trPr>
        <w:tc>
          <w:tcPr>
            <w:tcW w:w="8321" w:type="dxa"/>
            <w:vAlign w:val="center"/>
          </w:tcPr>
          <w:p>
            <w:pPr>
              <w:pStyle w:val="5"/>
              <w:spacing w:before="156" w:after="156"/>
            </w:pPr>
            <w:bookmarkStart w:id="12" w:name="_Toc518889582"/>
            <w:bookmarkStart w:id="13" w:name="_Toc517946875"/>
            <w:bookmarkStart w:id="14" w:name="_Toc517708636"/>
            <w:bookmarkStart w:id="15" w:name="_Toc515432636"/>
            <w:bookmarkStart w:id="16" w:name="_Toc518296049"/>
            <w:bookmarkStart w:id="17" w:name="_Toc518294560"/>
            <w:bookmarkStart w:id="18" w:name="_Toc515459671"/>
            <w:r>
              <w:rPr>
                <w:rFonts w:hint="eastAsia"/>
                <w:lang w:val="en-US" w:eastAsia="zh-CN"/>
              </w:rPr>
              <w:t>1、</w:t>
            </w:r>
            <w:r>
              <w:rPr>
                <w:rFonts w:hint="eastAsia"/>
              </w:rPr>
              <w:t xml:space="preserve">  结论</w:t>
            </w:r>
            <w:bookmarkEnd w:id="12"/>
            <w:bookmarkEnd w:id="13"/>
            <w:bookmarkEnd w:id="14"/>
            <w:bookmarkEnd w:id="15"/>
            <w:bookmarkEnd w:id="16"/>
            <w:bookmarkEnd w:id="17"/>
            <w:bookmarkEnd w:id="18"/>
          </w:p>
          <w:p>
            <w:pPr>
              <w:spacing w:line="520" w:lineRule="exact"/>
              <w:ind w:firstLine="484" w:firstLineChars="200"/>
              <w:rPr>
                <w:rFonts w:ascii="Times New Roman" w:hAnsi="Times New Roman"/>
                <w:color w:val="auto"/>
                <w:kern w:val="0"/>
                <w:sz w:val="24"/>
              </w:rPr>
            </w:pPr>
            <w:bookmarkStart w:id="19" w:name="_Toc515459672"/>
            <w:bookmarkStart w:id="20" w:name="_Toc518889583"/>
            <w:bookmarkStart w:id="21" w:name="_Toc518296050"/>
            <w:bookmarkStart w:id="22" w:name="_Toc517946876"/>
            <w:bookmarkStart w:id="23" w:name="_Toc517708637"/>
            <w:bookmarkStart w:id="24" w:name="_Toc515432638"/>
            <w:bookmarkStart w:id="25" w:name="_Toc518294561"/>
            <w:r>
              <w:rPr>
                <w:rFonts w:hint="eastAsia"/>
                <w:color w:val="auto"/>
                <w:kern w:val="0"/>
                <w:sz w:val="24"/>
                <w:lang w:val="en-US" w:eastAsia="zh-CN"/>
              </w:rPr>
              <w:t>为《面向21世纪教育振兴行动计划》的实施及自身发展的需要，该建设项目符合西部大开发和高等职业教育发展的需要。项目建设过程和建成后产生的各项污染，均可通过相应的措施加以控制和减免，建设过程中认真落实“三同时”制度，采纳环评意见。从环保方面考虑，项目在此建设可行</w:t>
            </w:r>
            <w:r>
              <w:rPr>
                <w:rFonts w:ascii="Times New Roman" w:hAnsi="Times New Roman"/>
                <w:color w:val="auto"/>
                <w:kern w:val="0"/>
                <w:sz w:val="24"/>
              </w:rPr>
              <w:t>。</w:t>
            </w:r>
            <w:bookmarkStart w:id="26" w:name="_Toc48569895"/>
            <w:bookmarkStart w:id="27" w:name="_Toc45096150"/>
            <w:bookmarkStart w:id="28" w:name="_Toc127333640"/>
            <w:bookmarkStart w:id="29" w:name="_Toc41026100"/>
            <w:bookmarkStart w:id="30" w:name="_Toc40759046"/>
            <w:bookmarkStart w:id="31" w:name="_Toc45095929"/>
          </w:p>
          <w:bookmarkEnd w:id="26"/>
          <w:bookmarkEnd w:id="27"/>
          <w:bookmarkEnd w:id="28"/>
          <w:bookmarkEnd w:id="29"/>
          <w:bookmarkEnd w:id="30"/>
          <w:bookmarkEnd w:id="31"/>
          <w:p>
            <w:pPr>
              <w:pStyle w:val="5"/>
              <w:spacing w:before="156" w:after="156"/>
            </w:pPr>
            <w:r>
              <w:rPr>
                <w:rFonts w:hint="eastAsia"/>
                <w:lang w:val="en-US" w:eastAsia="zh-CN"/>
              </w:rPr>
              <w:t>2、</w:t>
            </w:r>
            <w:r>
              <w:rPr>
                <w:rFonts w:hint="eastAsia"/>
              </w:rPr>
              <w:t xml:space="preserve">  </w:t>
            </w:r>
            <w:r>
              <w:rPr>
                <w:sz w:val="24"/>
              </w:rPr>
              <w:t>建议</w:t>
            </w:r>
            <w:bookmarkEnd w:id="19"/>
            <w:bookmarkEnd w:id="20"/>
            <w:bookmarkEnd w:id="21"/>
            <w:bookmarkEnd w:id="22"/>
            <w:bookmarkEnd w:id="23"/>
            <w:bookmarkEnd w:id="24"/>
            <w:bookmarkEnd w:id="25"/>
          </w:p>
          <w:p>
            <w:pPr>
              <w:autoSpaceDE w:val="0"/>
              <w:autoSpaceDN w:val="0"/>
              <w:spacing w:line="520" w:lineRule="exact"/>
              <w:ind w:firstLine="544" w:firstLineChars="225"/>
              <w:rPr>
                <w:rFonts w:ascii="Times New Roman" w:hAnsi="Times New Roman"/>
                <w:b/>
                <w:color w:val="auto"/>
                <w:sz w:val="24"/>
              </w:rPr>
            </w:pPr>
            <w:bookmarkStart w:id="32" w:name="_Toc518889584"/>
            <w:r>
              <w:rPr>
                <w:rFonts w:ascii="Times New Roman" w:hAnsi="Times New Roman"/>
                <w:b/>
                <w:color w:val="auto"/>
                <w:sz w:val="24"/>
              </w:rPr>
              <w:t>建议</w:t>
            </w:r>
          </w:p>
          <w:p>
            <w:pPr>
              <w:pStyle w:val="12"/>
              <w:spacing w:after="0" w:line="520" w:lineRule="exact"/>
              <w:ind w:firstLine="484" w:firstLineChars="200"/>
              <w:rPr>
                <w:rFonts w:hint="eastAsia" w:ascii="Times New Roman" w:hAnsi="Times New Roman"/>
                <w:color w:val="auto"/>
                <w:szCs w:val="24"/>
              </w:rPr>
            </w:pPr>
            <w:r>
              <w:rPr>
                <w:rFonts w:hint="eastAsia"/>
                <w:color w:val="auto"/>
                <w:szCs w:val="24"/>
                <w:lang w:val="en-US" w:eastAsia="zh-CN"/>
              </w:rPr>
              <w:t>建议施工车辆运输中加篷布，场地洒水降尘，设置扬尘遮挡障碍，做好水土保持，防止水土流失；做好施工管理工作，，缩短工期，减少影响。</w:t>
            </w:r>
          </w:p>
          <w:p>
            <w:pPr>
              <w:pStyle w:val="4"/>
              <w:spacing w:before="312" w:after="312"/>
              <w:rPr>
                <w:highlight w:val="none"/>
              </w:rPr>
            </w:pPr>
            <w:r>
              <w:rPr>
                <w:rFonts w:hint="eastAsia"/>
                <w:highlight w:val="none"/>
                <w:lang w:val="en-US" w:eastAsia="zh-CN"/>
              </w:rPr>
              <w:t>二、</w:t>
            </w:r>
            <w:r>
              <w:rPr>
                <w:rFonts w:hint="eastAsia"/>
                <w:highlight w:val="none"/>
              </w:rPr>
              <w:t xml:space="preserve">  审批部门审批决定</w:t>
            </w:r>
            <w:bookmarkEnd w:id="32"/>
          </w:p>
          <w:p>
            <w:pPr>
              <w:ind w:firstLine="486"/>
              <w:rPr>
                <w:rFonts w:hint="default"/>
                <w:lang w:val="en-US" w:eastAsia="zh-CN"/>
              </w:rPr>
            </w:pPr>
            <w:r>
              <w:rPr>
                <w:rFonts w:hint="eastAsia"/>
                <w:lang w:val="en-US" w:eastAsia="zh-CN"/>
              </w:rPr>
              <w:t>同意西安汽车科技职业学院新校区建设项目环境影响报告表的结论与建议。</w:t>
            </w:r>
          </w:p>
          <w:p>
            <w:pPr>
              <w:ind w:firstLine="486"/>
              <w:rPr>
                <w:rFonts w:hint="default"/>
                <w:lang w:val="en-US" w:eastAsia="zh-CN"/>
              </w:rPr>
            </w:pPr>
            <w:r>
              <w:rPr>
                <w:rFonts w:hint="eastAsia"/>
                <w:lang w:val="en-US" w:eastAsia="zh-CN"/>
              </w:rPr>
              <w:t>该建设项目为教育项目。建设地点位于西安市灞桥区狄寨白鹿塬大学城，占地面积154007平方米，总投资9000万元，总建筑面积45000平方米，主要包括教学楼、综合楼、图书馆、学生公寓、食堂、锅炉房等。该项目预计2007年9月建成，新增在校学生8000人，新增生活污水产生量约21.2万吨/年。</w:t>
            </w:r>
          </w:p>
          <w:p>
            <w:pPr>
              <w:ind w:firstLine="486"/>
              <w:rPr>
                <w:rFonts w:hint="eastAsia"/>
                <w:lang w:val="en-US" w:eastAsia="zh-CN"/>
              </w:rPr>
            </w:pPr>
            <w:r>
              <w:rPr>
                <w:rFonts w:hint="eastAsia"/>
                <w:lang w:val="en-US" w:eastAsia="zh-CN"/>
              </w:rPr>
              <w:t>建设项目必须按照国家标准规范和环评报告表结论、建议及要求中提出的污染防治措施和治理方案要求建设污染处理设施，以确保所有污染物达标排放。</w:t>
            </w:r>
          </w:p>
          <w:p>
            <w:pPr>
              <w:ind w:firstLine="486"/>
              <w:rPr>
                <w:rFonts w:hint="default"/>
                <w:lang w:val="en-US" w:eastAsia="zh-CN"/>
              </w:rPr>
            </w:pPr>
            <w:r>
              <w:rPr>
                <w:rFonts w:hint="eastAsia"/>
                <w:lang w:val="en-US" w:eastAsia="zh-CN"/>
              </w:rPr>
              <w:t>根据环境影响报告表测算数据，核定该建设项目建成投入使用后的污染物排放总量控制指标为：</w:t>
            </w:r>
          </w:p>
          <w:p>
            <w:pPr>
              <w:ind w:firstLine="486"/>
              <w:rPr>
                <w:rFonts w:hint="default"/>
                <w:lang w:val="en-US" w:eastAsia="zh-CN"/>
              </w:rPr>
            </w:pPr>
            <w:r>
              <w:rPr>
                <w:rFonts w:hint="eastAsia"/>
                <w:lang w:val="en-US" w:eastAsia="zh-CN"/>
              </w:rPr>
              <w:t>1、COD排放量≤30吨/年</w:t>
            </w:r>
          </w:p>
          <w:p>
            <w:pPr>
              <w:ind w:firstLine="486"/>
              <w:rPr>
                <w:rFonts w:hint="default"/>
                <w:lang w:val="en-US" w:eastAsia="zh-CN"/>
              </w:rPr>
            </w:pPr>
            <w:r>
              <w:rPr>
                <w:rFonts w:hint="eastAsia"/>
                <w:lang w:val="en-US" w:eastAsia="zh-CN"/>
              </w:rPr>
              <w:t>2、SO</w:t>
            </w:r>
            <w:r>
              <w:rPr>
                <w:rFonts w:hint="eastAsia"/>
                <w:vertAlign w:val="subscript"/>
                <w:lang w:val="en-US" w:eastAsia="zh-CN"/>
              </w:rPr>
              <w:t>2</w:t>
            </w:r>
            <w:r>
              <w:rPr>
                <w:rFonts w:hint="eastAsia"/>
                <w:lang w:val="en-US" w:eastAsia="zh-CN"/>
              </w:rPr>
              <w:t>排放量≤2.4吨/年</w:t>
            </w:r>
          </w:p>
          <w:p>
            <w:pPr>
              <w:ind w:firstLine="486"/>
              <w:rPr>
                <w:rFonts w:hint="default"/>
                <w:lang w:val="en-US" w:eastAsia="zh-CN"/>
              </w:rPr>
            </w:pPr>
            <w:r>
              <w:rPr>
                <w:rFonts w:hint="eastAsia"/>
                <w:lang w:val="en-US" w:eastAsia="zh-CN"/>
              </w:rPr>
              <w:t>3、烟尘排放量≤1吨/年</w:t>
            </w:r>
          </w:p>
          <w:p>
            <w:pPr>
              <w:ind w:firstLine="486"/>
              <w:rPr>
                <w:rFonts w:hint="eastAsia"/>
                <w:lang w:val="en-US" w:eastAsia="zh-CN"/>
              </w:rPr>
            </w:pPr>
            <w:r>
              <w:rPr>
                <w:rFonts w:hint="eastAsia"/>
                <w:lang w:val="en-US" w:eastAsia="zh-CN"/>
              </w:rPr>
              <w:t>4、固体废物≤2400吨/年</w:t>
            </w:r>
          </w:p>
          <w:p>
            <w:pPr>
              <w:ind w:firstLine="486"/>
              <w:rPr>
                <w:rFonts w:hint="default"/>
                <w:lang w:val="en-US" w:eastAsia="zh-CN"/>
              </w:rPr>
            </w:pPr>
            <w:r>
              <w:rPr>
                <w:rFonts w:hint="eastAsia"/>
                <w:lang w:val="en-US" w:eastAsia="zh-CN"/>
              </w:rPr>
              <w:t>该项目建成后，必须在试运行三个月向我局申请验收，经监测、验收合格方可正式投入运行。</w:t>
            </w:r>
          </w:p>
          <w:p>
            <w:pPr>
              <w:ind w:firstLine="486"/>
              <w:rPr>
                <w:rFonts w:hint="default"/>
                <w:lang w:val="en-US" w:eastAsia="zh-CN"/>
              </w:rPr>
            </w:pPr>
          </w:p>
          <w:p>
            <w:pPr>
              <w:pStyle w:val="4"/>
              <w:spacing w:before="312" w:after="312"/>
            </w:pPr>
          </w:p>
        </w:tc>
      </w:tr>
      <w:bookmarkEnd w:id="10"/>
      <w:bookmarkEnd w:id="11"/>
    </w:tbl>
    <w:p>
      <w:pPr>
        <w:pStyle w:val="3"/>
        <w:spacing w:before="312" w:afterLines="0"/>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AndChars" w:linePitch="312" w:charSpace="575"/>
        </w:sectPr>
      </w:pPr>
      <w:bookmarkStart w:id="33" w:name="_Toc27375"/>
      <w:bookmarkStart w:id="34" w:name="_Toc24749"/>
      <w:bookmarkStart w:id="35" w:name="_Toc18597"/>
    </w:p>
    <w:bookmarkEnd w:id="33"/>
    <w:p>
      <w:pPr>
        <w:pStyle w:val="3"/>
        <w:spacing w:before="312" w:afterLines="0"/>
        <w:rPr>
          <w:rFonts w:hint="eastAsia" w:eastAsia="黑体"/>
          <w:lang w:val="en-US" w:eastAsia="zh-CN"/>
        </w:rPr>
      </w:pPr>
      <w:r>
        <w:rPr>
          <w:rFonts w:hint="eastAsia"/>
        </w:rPr>
        <w:t>表</w:t>
      </w:r>
      <w:r>
        <w:rPr>
          <w:rFonts w:hint="eastAsia"/>
          <w:lang w:val="en-US" w:eastAsia="zh-CN"/>
        </w:rPr>
        <w:t>五</w:t>
      </w:r>
    </w:p>
    <w:tbl>
      <w:tblPr>
        <w:tblStyle w:val="34"/>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3" w:hRule="atLeast"/>
          <w:jc w:val="center"/>
        </w:trPr>
        <w:tc>
          <w:tcPr>
            <w:tcW w:w="8347" w:type="dxa"/>
          </w:tcPr>
          <w:p>
            <w:pPr>
              <w:pStyle w:val="4"/>
              <w:spacing w:before="312" w:after="312"/>
            </w:pPr>
            <w:r>
              <w:rPr>
                <w:rFonts w:hint="eastAsia"/>
              </w:rPr>
              <w:t>验收监测内容：</w:t>
            </w:r>
          </w:p>
          <w:p>
            <w:pPr>
              <w:ind w:firstLine="487"/>
              <w:rPr>
                <w:b/>
                <w:bCs/>
              </w:rPr>
            </w:pPr>
            <w:r>
              <w:rPr>
                <w:b/>
                <w:bCs/>
              </w:rPr>
              <w:t>1、生产工况检查</w:t>
            </w:r>
          </w:p>
          <w:p>
            <w:pPr>
              <w:ind w:firstLine="486"/>
            </w:pPr>
            <w:r>
              <w:t>主要检查本项目实际的建设及运行情况，环保设施的运行情况及非正常情况下的应急措施、环境管理制度的建立情况等。</w:t>
            </w:r>
          </w:p>
          <w:p>
            <w:pPr>
              <w:ind w:firstLine="487"/>
              <w:rPr>
                <w:rFonts w:hint="eastAsia" w:eastAsia="宋体"/>
                <w:b/>
                <w:bCs/>
                <w:lang w:eastAsia="zh-CN"/>
              </w:rPr>
            </w:pPr>
            <w:r>
              <w:rPr>
                <w:b/>
                <w:bCs/>
              </w:rPr>
              <w:t>2、</w:t>
            </w:r>
            <w:r>
              <w:rPr>
                <w:rFonts w:hint="eastAsia"/>
                <w:b/>
                <w:bCs/>
                <w:lang w:eastAsia="zh-CN"/>
              </w:rPr>
              <w:t>固废</w:t>
            </w:r>
          </w:p>
          <w:p>
            <w:pPr>
              <w:ind w:firstLine="486"/>
              <w:rPr>
                <w:rFonts w:hint="eastAsia" w:eastAsia="宋体"/>
                <w:lang w:eastAsia="zh-CN"/>
              </w:rPr>
            </w:pPr>
            <w:r>
              <w:rPr>
                <w:rFonts w:hint="eastAsia"/>
                <w:lang w:eastAsia="zh-CN"/>
              </w:rPr>
              <w:t>现场调查本项目固体废物的产生情况，调查一般固废贮存点、医疗废物暂存处，是否符合规范要求。</w:t>
            </w:r>
          </w:p>
          <w:p>
            <w:pPr>
              <w:ind w:firstLine="487"/>
              <w:rPr>
                <w:b/>
                <w:bCs/>
              </w:rPr>
            </w:pPr>
            <w:r>
              <w:rPr>
                <w:rFonts w:hint="eastAsia"/>
                <w:b/>
                <w:bCs/>
                <w:lang w:val="en-US" w:eastAsia="zh-CN"/>
              </w:rPr>
              <w:t>3</w:t>
            </w:r>
            <w:r>
              <w:rPr>
                <w:b/>
                <w:bCs/>
              </w:rPr>
              <w:t>、环境管理制度检查内容</w:t>
            </w:r>
          </w:p>
          <w:p>
            <w:pPr>
              <w:ind w:firstLine="486"/>
            </w:pPr>
            <w:r>
              <w:t>（1）环评批复及环评结论、建议的落实及情况；</w:t>
            </w:r>
          </w:p>
          <w:p>
            <w:pPr>
              <w:ind w:firstLine="486"/>
            </w:pPr>
            <w:r>
              <w:t>（2）项目执行“三同时”制度的情况；</w:t>
            </w:r>
          </w:p>
          <w:p>
            <w:pPr>
              <w:ind w:firstLine="486"/>
              <w:jc w:val="left"/>
            </w:pPr>
            <w:r>
              <w:t>（3）环保机构设置、环境管理制度、环保设施运行及维护情况</w:t>
            </w:r>
            <w:r>
              <w:rPr>
                <w:rFonts w:hint="eastAsia"/>
                <w:lang w:eastAsia="zh-CN"/>
              </w:rPr>
              <w:t>。</w:t>
            </w:r>
          </w:p>
        </w:tc>
      </w:tr>
      <w:bookmarkEnd w:id="34"/>
      <w:bookmarkEnd w:id="35"/>
    </w:tbl>
    <w:p>
      <w:pPr>
        <w:pStyle w:val="3"/>
        <w:spacing w:before="312" w:afterLines="0"/>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AndChars" w:linePitch="312" w:charSpace="575"/>
        </w:sectPr>
      </w:pPr>
      <w:bookmarkStart w:id="36" w:name="_Toc1032"/>
    </w:p>
    <w:p>
      <w:pPr>
        <w:pStyle w:val="3"/>
        <w:spacing w:before="312" w:afterLines="0"/>
        <w:rPr>
          <w:rFonts w:hint="eastAsia" w:eastAsia="黑体"/>
          <w:lang w:val="en-US" w:eastAsia="zh-CN"/>
        </w:rPr>
      </w:pPr>
      <w:r>
        <w:rPr>
          <w:rFonts w:hint="eastAsia"/>
        </w:rPr>
        <w:t>表</w:t>
      </w:r>
      <w:r>
        <w:rPr>
          <w:rFonts w:hint="eastAsia"/>
          <w:lang w:val="en-US" w:eastAsia="zh-CN"/>
        </w:rPr>
        <w:t>六</w:t>
      </w:r>
    </w:p>
    <w:tbl>
      <w:tblPr>
        <w:tblStyle w:val="34"/>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5" w:hRule="atLeast"/>
          <w:jc w:val="center"/>
        </w:trPr>
        <w:tc>
          <w:tcPr>
            <w:tcW w:w="8266" w:type="dxa"/>
          </w:tcPr>
          <w:p>
            <w:pPr>
              <w:pStyle w:val="4"/>
              <w:spacing w:before="312" w:after="312"/>
            </w:pPr>
            <w:r>
              <w:rPr>
                <w:rFonts w:hint="eastAsia"/>
                <w:lang w:val="en-US" w:eastAsia="zh-CN"/>
              </w:rPr>
              <w:t>一、</w:t>
            </w:r>
            <w:r>
              <w:rPr>
                <w:rFonts w:hint="eastAsia"/>
              </w:rPr>
              <w:t xml:space="preserve">  生产工况</w:t>
            </w:r>
          </w:p>
          <w:p>
            <w:pPr>
              <w:ind w:firstLine="486"/>
            </w:pPr>
            <w:r>
              <w:rPr>
                <w:rFonts w:hint="eastAsia"/>
              </w:rPr>
              <w:t>根据《建设项目竣工环境保护验收技术指南  污染影响类》技术要求；验收监测期间应当确保主体工程工况稳定、环境保护设施运行正常的情况下进行。监测期间，</w:t>
            </w:r>
            <w:r>
              <w:rPr>
                <w:rFonts w:hint="eastAsia"/>
                <w:lang w:val="en-US" w:eastAsia="zh-CN"/>
              </w:rPr>
              <w:t>学校</w:t>
            </w:r>
            <w:r>
              <w:rPr>
                <w:rFonts w:hint="eastAsia"/>
              </w:rPr>
              <w:t>正常运营。</w:t>
            </w:r>
          </w:p>
          <w:p>
            <w:pPr>
              <w:pStyle w:val="4"/>
              <w:spacing w:before="312" w:after="312"/>
            </w:pPr>
            <w:r>
              <w:rPr>
                <w:rFonts w:hint="eastAsia"/>
                <w:lang w:val="en-US" w:eastAsia="zh-CN"/>
              </w:rPr>
              <w:t>二、</w:t>
            </w:r>
            <w:r>
              <w:rPr>
                <w:rFonts w:hint="eastAsia"/>
              </w:rPr>
              <w:t xml:space="preserve">  </w:t>
            </w:r>
            <w:r>
              <w:rPr>
                <w:rFonts w:hint="eastAsia"/>
                <w:lang w:eastAsia="zh-CN"/>
              </w:rPr>
              <w:t>固体废物</w:t>
            </w:r>
            <w:r>
              <w:t>验收期间监测结果及评价</w:t>
            </w:r>
          </w:p>
          <w:p>
            <w:pPr>
              <w:keepNext w:val="0"/>
              <w:keepLines w:val="0"/>
              <w:pageBreakBefore w:val="0"/>
              <w:widowControl w:val="0"/>
              <w:kinsoku/>
              <w:wordWrap/>
              <w:overflowPunct/>
              <w:topLinePunct w:val="0"/>
              <w:autoSpaceDE/>
              <w:autoSpaceDN/>
              <w:bidi w:val="0"/>
              <w:adjustRightInd/>
              <w:snapToGrid/>
              <w:spacing w:line="520" w:lineRule="exact"/>
              <w:ind w:firstLine="484" w:firstLineChars="200"/>
              <w:textAlignment w:val="auto"/>
              <w:outlineLvl w:val="9"/>
              <w:rPr>
                <w:rFonts w:hint="eastAsia"/>
                <w:lang w:eastAsia="zh-CN"/>
              </w:rPr>
            </w:pPr>
            <w:r>
              <w:rPr>
                <w:rFonts w:hint="eastAsia"/>
                <w:lang w:val="en-US" w:eastAsia="zh-CN"/>
              </w:rPr>
              <w:t>项目运行过程中产生的固体废物主要为师生</w:t>
            </w:r>
            <w:r>
              <w:rPr>
                <w:rFonts w:hint="eastAsia"/>
              </w:rPr>
              <w:t>生活垃圾</w:t>
            </w:r>
            <w:r>
              <w:rPr>
                <w:rFonts w:hint="eastAsia"/>
                <w:lang w:eastAsia="zh-CN"/>
              </w:rPr>
              <w:t>、</w:t>
            </w:r>
            <w:r>
              <w:rPr>
                <w:rFonts w:hint="eastAsia"/>
                <w:lang w:val="en-US" w:eastAsia="zh-CN"/>
              </w:rPr>
              <w:t>医疗垃圾、废油脂</w:t>
            </w:r>
            <w:r>
              <w:rPr>
                <w:rFonts w:hint="eastAsia"/>
                <w:lang w:eastAsia="zh-CN"/>
              </w:rPr>
              <w:t>。产生量及处理方式见下表。</w:t>
            </w:r>
          </w:p>
          <w:p>
            <w:pPr>
              <w:pStyle w:val="24"/>
              <w:spacing w:before="156" w:after="156"/>
              <w:rPr>
                <w:rFonts w:hint="eastAsia"/>
                <w:lang w:val="en-US" w:eastAsia="zh-CN"/>
              </w:rPr>
            </w:pPr>
            <w:r>
              <w:rPr>
                <w:rFonts w:hint="eastAsia"/>
                <w:lang w:eastAsia="zh-CN"/>
              </w:rPr>
              <w:t>表</w:t>
            </w:r>
            <w:r>
              <w:rPr>
                <w:rFonts w:hint="eastAsia"/>
                <w:lang w:val="en-US" w:eastAsia="zh-CN"/>
              </w:rPr>
              <w:t>7</w:t>
            </w:r>
            <w:bookmarkStart w:id="53" w:name="_GoBack"/>
            <w:bookmarkEnd w:id="53"/>
            <w:r>
              <w:rPr>
                <w:rFonts w:hint="eastAsia"/>
                <w:lang w:val="en-US" w:eastAsia="zh-CN"/>
              </w:rPr>
              <w:t xml:space="preserve">  项目运行过程中产生的固体废物量</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675"/>
              <w:gridCol w:w="1347"/>
              <w:gridCol w:w="1001"/>
              <w:gridCol w:w="29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b/>
                      <w:bCs/>
                    </w:rPr>
                  </w:pPr>
                  <w:r>
                    <w:rPr>
                      <w:rFonts w:hint="eastAsia"/>
                      <w:b/>
                      <w:bCs/>
                    </w:rPr>
                    <w:t>固废名称</w:t>
                  </w:r>
                </w:p>
              </w:tc>
              <w:tc>
                <w:tcPr>
                  <w:tcW w:w="1040" w:type="pct"/>
                  <w:tcBorders>
                    <w:tl2br w:val="nil"/>
                    <w:tr2bl w:val="nil"/>
                  </w:tcBorders>
                  <w:tcMar>
                    <w:top w:w="0" w:type="dxa"/>
                    <w:left w:w="28" w:type="dxa"/>
                    <w:bottom w:w="0" w:type="dxa"/>
                    <w:right w:w="28" w:type="dxa"/>
                  </w:tcMar>
                  <w:vAlign w:val="center"/>
                </w:tcPr>
                <w:p>
                  <w:pPr>
                    <w:pStyle w:val="41"/>
                    <w:rPr>
                      <w:b/>
                      <w:bCs/>
                    </w:rPr>
                  </w:pPr>
                  <w:r>
                    <w:rPr>
                      <w:rFonts w:hint="eastAsia"/>
                      <w:b/>
                      <w:bCs/>
                    </w:rPr>
                    <w:t>产生工序</w:t>
                  </w:r>
                </w:p>
              </w:tc>
              <w:tc>
                <w:tcPr>
                  <w:tcW w:w="837" w:type="pct"/>
                  <w:tcBorders>
                    <w:tl2br w:val="nil"/>
                    <w:tr2bl w:val="nil"/>
                  </w:tcBorders>
                  <w:tcMar>
                    <w:top w:w="0" w:type="dxa"/>
                    <w:left w:w="28" w:type="dxa"/>
                    <w:bottom w:w="0" w:type="dxa"/>
                    <w:right w:w="28" w:type="dxa"/>
                  </w:tcMar>
                  <w:vAlign w:val="center"/>
                </w:tcPr>
                <w:p>
                  <w:pPr>
                    <w:pStyle w:val="41"/>
                    <w:rPr>
                      <w:b/>
                      <w:bCs/>
                    </w:rPr>
                  </w:pPr>
                  <w:r>
                    <w:rPr>
                      <w:rFonts w:hint="eastAsia"/>
                      <w:b/>
                      <w:bCs/>
                    </w:rPr>
                    <w:t>产生量（t/a）</w:t>
                  </w:r>
                </w:p>
              </w:tc>
              <w:tc>
                <w:tcPr>
                  <w:tcW w:w="622" w:type="pct"/>
                  <w:tcBorders>
                    <w:tl2br w:val="nil"/>
                    <w:tr2bl w:val="nil"/>
                  </w:tcBorders>
                  <w:tcMar>
                    <w:top w:w="0" w:type="dxa"/>
                    <w:left w:w="28" w:type="dxa"/>
                    <w:bottom w:w="0" w:type="dxa"/>
                    <w:right w:w="28" w:type="dxa"/>
                  </w:tcMar>
                  <w:vAlign w:val="center"/>
                </w:tcPr>
                <w:p>
                  <w:pPr>
                    <w:pStyle w:val="41"/>
                    <w:rPr>
                      <w:b/>
                      <w:bCs/>
                    </w:rPr>
                  </w:pPr>
                  <w:r>
                    <w:rPr>
                      <w:rFonts w:hint="eastAsia"/>
                      <w:b/>
                      <w:bCs/>
                    </w:rPr>
                    <w:t>属性</w:t>
                  </w:r>
                </w:p>
              </w:tc>
              <w:tc>
                <w:tcPr>
                  <w:tcW w:w="1856" w:type="pct"/>
                  <w:tcBorders>
                    <w:tl2br w:val="nil"/>
                    <w:tr2bl w:val="nil"/>
                  </w:tcBorders>
                  <w:tcMar>
                    <w:top w:w="0" w:type="dxa"/>
                    <w:left w:w="28" w:type="dxa"/>
                    <w:bottom w:w="0" w:type="dxa"/>
                    <w:right w:w="28" w:type="dxa"/>
                  </w:tcMar>
                  <w:vAlign w:val="center"/>
                </w:tcPr>
                <w:p>
                  <w:pPr>
                    <w:pStyle w:val="41"/>
                    <w:rPr>
                      <w:b/>
                      <w:bCs/>
                    </w:rPr>
                  </w:pPr>
                  <w:r>
                    <w:rPr>
                      <w:rFonts w:hint="eastAsia"/>
                      <w:b/>
                      <w:bCs/>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color w:val="auto"/>
                    </w:rPr>
                  </w:pPr>
                  <w:r>
                    <w:rPr>
                      <w:rFonts w:hint="eastAsia"/>
                      <w:color w:val="auto"/>
                    </w:rPr>
                    <w:t>生活垃圾</w:t>
                  </w:r>
                </w:p>
              </w:tc>
              <w:tc>
                <w:tcPr>
                  <w:tcW w:w="1040" w:type="pct"/>
                  <w:tcBorders>
                    <w:tl2br w:val="nil"/>
                    <w:tr2bl w:val="nil"/>
                  </w:tcBorders>
                  <w:tcMar>
                    <w:top w:w="0" w:type="dxa"/>
                    <w:left w:w="28" w:type="dxa"/>
                    <w:bottom w:w="0" w:type="dxa"/>
                    <w:right w:w="28" w:type="dxa"/>
                  </w:tcMar>
                  <w:vAlign w:val="center"/>
                </w:tcPr>
                <w:p>
                  <w:pPr>
                    <w:pStyle w:val="41"/>
                    <w:rPr>
                      <w:color w:val="auto"/>
                    </w:rPr>
                  </w:pPr>
                  <w:r>
                    <w:rPr>
                      <w:rFonts w:hint="eastAsia" w:ascii="Times New Roman" w:hAnsi="Times New Roman"/>
                      <w:color w:val="auto"/>
                      <w:lang w:val="en-US" w:eastAsia="zh-CN"/>
                    </w:rPr>
                    <w:t>师生</w:t>
                  </w:r>
                  <w:r>
                    <w:rPr>
                      <w:rFonts w:ascii="Times New Roman" w:hAnsi="Times New Roman"/>
                      <w:color w:val="auto"/>
                    </w:rPr>
                    <w:t>生活</w:t>
                  </w:r>
                </w:p>
              </w:tc>
              <w:tc>
                <w:tcPr>
                  <w:tcW w:w="837" w:type="pct"/>
                  <w:tcBorders>
                    <w:tl2br w:val="nil"/>
                    <w:tr2bl w:val="nil"/>
                  </w:tcBorders>
                  <w:tcMar>
                    <w:top w:w="0" w:type="dxa"/>
                    <w:left w:w="28" w:type="dxa"/>
                    <w:bottom w:w="0" w:type="dxa"/>
                    <w:right w:w="28" w:type="dxa"/>
                  </w:tcMar>
                  <w:vAlign w:val="center"/>
                </w:tcPr>
                <w:p>
                  <w:pPr>
                    <w:pStyle w:val="41"/>
                    <w:rPr>
                      <w:color w:val="auto"/>
                    </w:rPr>
                  </w:pPr>
                  <w:r>
                    <w:rPr>
                      <w:rFonts w:hint="eastAsia" w:ascii="Times New Roman" w:hAnsi="Times New Roman"/>
                      <w:color w:val="auto"/>
                      <w:lang w:val="en-US" w:eastAsia="zh-CN"/>
                    </w:rPr>
                    <w:t>2400</w:t>
                  </w:r>
                  <w:r>
                    <w:rPr>
                      <w:rFonts w:ascii="Times New Roman" w:hAnsi="Times New Roman"/>
                      <w:color w:val="auto"/>
                    </w:rPr>
                    <w:t>t/a</w:t>
                  </w:r>
                </w:p>
              </w:tc>
              <w:tc>
                <w:tcPr>
                  <w:tcW w:w="622" w:type="pct"/>
                  <w:tcBorders>
                    <w:tl2br w:val="nil"/>
                    <w:tr2bl w:val="nil"/>
                  </w:tcBorders>
                  <w:tcMar>
                    <w:top w:w="0" w:type="dxa"/>
                    <w:left w:w="28" w:type="dxa"/>
                    <w:bottom w:w="0" w:type="dxa"/>
                    <w:right w:w="28" w:type="dxa"/>
                  </w:tcMar>
                  <w:vAlign w:val="center"/>
                </w:tcPr>
                <w:p>
                  <w:pPr>
                    <w:pStyle w:val="41"/>
                    <w:rPr>
                      <w:color w:val="auto"/>
                    </w:rPr>
                  </w:pPr>
                  <w:r>
                    <w:rPr>
                      <w:rFonts w:hint="eastAsia"/>
                      <w:color w:val="auto"/>
                    </w:rPr>
                    <w:t>/</w:t>
                  </w:r>
                </w:p>
              </w:tc>
              <w:tc>
                <w:tcPr>
                  <w:tcW w:w="1856" w:type="pct"/>
                  <w:tcBorders>
                    <w:tl2br w:val="nil"/>
                    <w:tr2bl w:val="nil"/>
                  </w:tcBorders>
                  <w:tcMar>
                    <w:top w:w="0" w:type="dxa"/>
                    <w:left w:w="28" w:type="dxa"/>
                    <w:bottom w:w="0" w:type="dxa"/>
                    <w:right w:w="28" w:type="dxa"/>
                  </w:tcMar>
                  <w:vAlign w:val="center"/>
                </w:tcPr>
                <w:p>
                  <w:pPr>
                    <w:pStyle w:val="41"/>
                    <w:rPr>
                      <w:color w:val="auto"/>
                    </w:rPr>
                  </w:pPr>
                  <w:r>
                    <w:rPr>
                      <w:rFonts w:ascii="Times New Roman" w:hAnsi="Times New Roman"/>
                      <w:color w:val="auto"/>
                    </w:rPr>
                    <w:t>环卫部门统一清运处理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rFonts w:hint="eastAsia" w:eastAsia="宋体"/>
                      <w:color w:val="auto"/>
                      <w:lang w:eastAsia="zh-CN"/>
                    </w:rPr>
                  </w:pPr>
                  <w:r>
                    <w:rPr>
                      <w:rFonts w:hint="eastAsia"/>
                      <w:color w:val="auto"/>
                      <w:lang w:val="en-US" w:eastAsia="zh-CN"/>
                    </w:rPr>
                    <w:t>医疗垃圾</w:t>
                  </w:r>
                </w:p>
              </w:tc>
              <w:tc>
                <w:tcPr>
                  <w:tcW w:w="1040" w:type="pct"/>
                  <w:tcBorders>
                    <w:tl2br w:val="nil"/>
                    <w:tr2bl w:val="nil"/>
                  </w:tcBorders>
                  <w:tcMar>
                    <w:top w:w="0" w:type="dxa"/>
                    <w:left w:w="28" w:type="dxa"/>
                    <w:bottom w:w="0" w:type="dxa"/>
                    <w:right w:w="28" w:type="dxa"/>
                  </w:tcMar>
                  <w:vAlign w:val="center"/>
                </w:tcPr>
                <w:p>
                  <w:pPr>
                    <w:pStyle w:val="41"/>
                    <w:rPr>
                      <w:rFonts w:hint="default" w:eastAsia="宋体"/>
                      <w:color w:val="auto"/>
                      <w:lang w:val="en-US" w:eastAsia="zh-CN"/>
                    </w:rPr>
                  </w:pPr>
                  <w:r>
                    <w:rPr>
                      <w:rFonts w:hint="eastAsia"/>
                      <w:color w:val="auto"/>
                      <w:lang w:val="en-US" w:eastAsia="zh-CN"/>
                    </w:rPr>
                    <w:t>校医院</w:t>
                  </w:r>
                </w:p>
              </w:tc>
              <w:tc>
                <w:tcPr>
                  <w:tcW w:w="837" w:type="pct"/>
                  <w:tcBorders>
                    <w:tl2br w:val="nil"/>
                    <w:tr2bl w:val="nil"/>
                  </w:tcBorders>
                  <w:tcMar>
                    <w:top w:w="0" w:type="dxa"/>
                    <w:left w:w="28" w:type="dxa"/>
                    <w:bottom w:w="0" w:type="dxa"/>
                    <w:right w:w="28" w:type="dxa"/>
                  </w:tcMar>
                  <w:vAlign w:val="center"/>
                </w:tcPr>
                <w:p>
                  <w:pPr>
                    <w:pStyle w:val="41"/>
                    <w:rPr>
                      <w:color w:val="auto"/>
                      <w:highlight w:val="none"/>
                    </w:rPr>
                  </w:pPr>
                  <w:r>
                    <w:rPr>
                      <w:rFonts w:hint="eastAsia"/>
                      <w:color w:val="auto"/>
                      <w:highlight w:val="none"/>
                      <w:lang w:val="en-US" w:eastAsia="zh-CN"/>
                    </w:rPr>
                    <w:t>0.13</w:t>
                  </w:r>
                  <w:r>
                    <w:rPr>
                      <w:rFonts w:ascii="Times New Roman" w:hAnsi="Times New Roman"/>
                      <w:color w:val="auto"/>
                      <w:highlight w:val="none"/>
                    </w:rPr>
                    <w:t>t/a</w:t>
                  </w:r>
                </w:p>
              </w:tc>
              <w:tc>
                <w:tcPr>
                  <w:tcW w:w="622" w:type="pct"/>
                  <w:tcBorders>
                    <w:tl2br w:val="nil"/>
                    <w:tr2bl w:val="nil"/>
                  </w:tcBorders>
                  <w:tcMar>
                    <w:top w:w="0" w:type="dxa"/>
                    <w:left w:w="28" w:type="dxa"/>
                    <w:bottom w:w="0" w:type="dxa"/>
                    <w:right w:w="28" w:type="dxa"/>
                  </w:tcMar>
                  <w:vAlign w:val="center"/>
                </w:tcPr>
                <w:p>
                  <w:pPr>
                    <w:pStyle w:val="41"/>
                    <w:rPr>
                      <w:rFonts w:hint="eastAsia" w:eastAsia="宋体"/>
                      <w:color w:val="auto"/>
                      <w:highlight w:val="none"/>
                      <w:lang w:val="en-US" w:eastAsia="zh-CN"/>
                    </w:rPr>
                  </w:pPr>
                  <w:r>
                    <w:rPr>
                      <w:rFonts w:hint="eastAsia"/>
                      <w:color w:val="auto"/>
                      <w:highlight w:val="none"/>
                      <w:lang w:val="en-US" w:eastAsia="zh-CN"/>
                    </w:rPr>
                    <w:t>危险废物</w:t>
                  </w:r>
                </w:p>
              </w:tc>
              <w:tc>
                <w:tcPr>
                  <w:tcW w:w="1856" w:type="pct"/>
                  <w:tcBorders>
                    <w:tl2br w:val="nil"/>
                    <w:tr2bl w:val="nil"/>
                  </w:tcBorders>
                  <w:tcMar>
                    <w:top w:w="0" w:type="dxa"/>
                    <w:left w:w="28" w:type="dxa"/>
                    <w:bottom w:w="0" w:type="dxa"/>
                    <w:right w:w="28" w:type="dxa"/>
                  </w:tcMar>
                  <w:vAlign w:val="center"/>
                </w:tcPr>
                <w:p>
                  <w:pPr>
                    <w:pStyle w:val="41"/>
                    <w:rPr>
                      <w:rFonts w:hint="default" w:eastAsia="宋体"/>
                      <w:color w:val="auto"/>
                      <w:lang w:val="en-US" w:eastAsia="zh-CN"/>
                    </w:rPr>
                  </w:pPr>
                  <w:r>
                    <w:rPr>
                      <w:rFonts w:hint="eastAsia"/>
                      <w:highlight w:val="none"/>
                      <w:lang w:val="en-US" w:eastAsia="zh-CN"/>
                    </w:rPr>
                    <w:t>医务室暂时存放后委托西安卫达实业发展有限公司（西安市医疗废物集中处置中心）外运处置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pct"/>
                  <w:tcBorders>
                    <w:tl2br w:val="nil"/>
                    <w:tr2bl w:val="nil"/>
                  </w:tcBorders>
                  <w:tcMar>
                    <w:top w:w="0" w:type="dxa"/>
                    <w:left w:w="28" w:type="dxa"/>
                    <w:bottom w:w="0" w:type="dxa"/>
                    <w:right w:w="28" w:type="dxa"/>
                  </w:tcMar>
                  <w:vAlign w:val="center"/>
                </w:tcPr>
                <w:p>
                  <w:pPr>
                    <w:pStyle w:val="41"/>
                    <w:rPr>
                      <w:rFonts w:hint="default"/>
                      <w:color w:val="auto"/>
                      <w:lang w:val="en-US" w:eastAsia="zh-CN"/>
                    </w:rPr>
                  </w:pPr>
                  <w:r>
                    <w:rPr>
                      <w:rFonts w:hint="eastAsia"/>
                      <w:color w:val="auto"/>
                      <w:lang w:val="en-US" w:eastAsia="zh-CN"/>
                    </w:rPr>
                    <w:t>废油脂</w:t>
                  </w:r>
                </w:p>
              </w:tc>
              <w:tc>
                <w:tcPr>
                  <w:tcW w:w="1040" w:type="pct"/>
                  <w:tcBorders>
                    <w:tl2br w:val="nil"/>
                    <w:tr2bl w:val="nil"/>
                  </w:tcBorders>
                  <w:tcMar>
                    <w:top w:w="0" w:type="dxa"/>
                    <w:left w:w="28" w:type="dxa"/>
                    <w:bottom w:w="0" w:type="dxa"/>
                    <w:right w:w="28" w:type="dxa"/>
                  </w:tcMar>
                  <w:vAlign w:val="center"/>
                </w:tcPr>
                <w:p>
                  <w:pPr>
                    <w:pStyle w:val="41"/>
                    <w:rPr>
                      <w:rFonts w:hint="default"/>
                      <w:color w:val="auto"/>
                      <w:lang w:val="en-US" w:eastAsia="zh-CN"/>
                    </w:rPr>
                  </w:pPr>
                  <w:r>
                    <w:rPr>
                      <w:rFonts w:hint="eastAsia"/>
                      <w:color w:val="auto"/>
                      <w:lang w:val="en-US" w:eastAsia="zh-CN"/>
                    </w:rPr>
                    <w:t>餐厅</w:t>
                  </w:r>
                </w:p>
              </w:tc>
              <w:tc>
                <w:tcPr>
                  <w:tcW w:w="837" w:type="pct"/>
                  <w:tcBorders>
                    <w:tl2br w:val="nil"/>
                    <w:tr2bl w:val="nil"/>
                  </w:tcBorders>
                  <w:tcMar>
                    <w:top w:w="0" w:type="dxa"/>
                    <w:left w:w="28" w:type="dxa"/>
                    <w:bottom w:w="0" w:type="dxa"/>
                    <w:right w:w="28" w:type="dxa"/>
                  </w:tcMar>
                  <w:vAlign w:val="center"/>
                </w:tcPr>
                <w:p>
                  <w:pPr>
                    <w:pStyle w:val="41"/>
                    <w:rPr>
                      <w:rFonts w:hint="default"/>
                      <w:color w:val="auto"/>
                      <w:highlight w:val="none"/>
                      <w:lang w:val="en-US" w:eastAsia="zh-CN"/>
                    </w:rPr>
                  </w:pPr>
                  <w:r>
                    <w:rPr>
                      <w:rFonts w:hint="eastAsia"/>
                      <w:color w:val="auto"/>
                      <w:highlight w:val="none"/>
                      <w:lang w:val="en-US" w:eastAsia="zh-CN"/>
                    </w:rPr>
                    <w:t>1.5t/a</w:t>
                  </w:r>
                </w:p>
              </w:tc>
              <w:tc>
                <w:tcPr>
                  <w:tcW w:w="622" w:type="pct"/>
                  <w:tcBorders>
                    <w:tl2br w:val="nil"/>
                    <w:tr2bl w:val="nil"/>
                  </w:tcBorders>
                  <w:tcMar>
                    <w:top w:w="0" w:type="dxa"/>
                    <w:left w:w="28" w:type="dxa"/>
                    <w:bottom w:w="0" w:type="dxa"/>
                    <w:right w:w="28" w:type="dxa"/>
                  </w:tcMar>
                  <w:vAlign w:val="center"/>
                </w:tcPr>
                <w:p>
                  <w:pPr>
                    <w:pStyle w:val="41"/>
                    <w:rPr>
                      <w:rFonts w:hint="default"/>
                      <w:color w:val="auto"/>
                      <w:highlight w:val="none"/>
                      <w:lang w:val="en-US" w:eastAsia="zh-CN"/>
                    </w:rPr>
                  </w:pPr>
                  <w:r>
                    <w:rPr>
                      <w:rFonts w:hint="eastAsia"/>
                      <w:color w:val="auto"/>
                      <w:highlight w:val="none"/>
                      <w:lang w:val="en-US" w:eastAsia="zh-CN"/>
                    </w:rPr>
                    <w:t>/</w:t>
                  </w:r>
                </w:p>
              </w:tc>
              <w:tc>
                <w:tcPr>
                  <w:tcW w:w="1856" w:type="pct"/>
                  <w:tcBorders>
                    <w:tl2br w:val="nil"/>
                    <w:tr2bl w:val="nil"/>
                  </w:tcBorders>
                  <w:tcMar>
                    <w:top w:w="0" w:type="dxa"/>
                    <w:left w:w="28" w:type="dxa"/>
                    <w:bottom w:w="0" w:type="dxa"/>
                    <w:right w:w="28" w:type="dxa"/>
                  </w:tcMar>
                  <w:vAlign w:val="center"/>
                </w:tcPr>
                <w:p>
                  <w:pPr>
                    <w:pStyle w:val="41"/>
                    <w:rPr>
                      <w:rFonts w:hint="eastAsia"/>
                      <w:highlight w:val="none"/>
                      <w:lang w:val="en-US" w:eastAsia="zh-CN"/>
                    </w:rPr>
                  </w:pPr>
                  <w:r>
                    <w:rPr>
                      <w:rFonts w:hint="eastAsia"/>
                      <w:highlight w:val="none"/>
                      <w:lang w:val="en-US" w:eastAsia="zh-CN"/>
                    </w:rPr>
                    <w:t>交由西安绿环再生资源有限公司清运处理</w:t>
                  </w:r>
                </w:p>
              </w:tc>
            </w:tr>
          </w:tbl>
          <w:p>
            <w:pPr>
              <w:pStyle w:val="4"/>
              <w:spacing w:before="312" w:after="312"/>
            </w:pPr>
            <w:r>
              <w:rPr>
                <w:rFonts w:hint="eastAsia"/>
                <w:lang w:val="en-US" w:eastAsia="zh-CN"/>
              </w:rPr>
              <w:t>三、</w:t>
            </w:r>
            <w:r>
              <w:t xml:space="preserve">  现场环境管理检查结果</w:t>
            </w:r>
          </w:p>
          <w:p>
            <w:pPr>
              <w:ind w:firstLine="486"/>
            </w:pPr>
            <w:r>
              <w:t>依据建设项目竣工环境保护验收现场检查环境管理工作要求及项目环境影响评价报告表建议及批复要求，本次验收监测期间，我公司对该项目的环境管理进行了以下方面的检查。</w:t>
            </w:r>
          </w:p>
          <w:p>
            <w:pPr>
              <w:ind w:firstLine="486"/>
            </w:pPr>
            <w:r>
              <w:t>验收监测期间，经现场检查，</w:t>
            </w:r>
            <w:r>
              <w:rPr>
                <w:rFonts w:hint="default" w:ascii="Times New Roman" w:hAnsi="Times New Roman" w:cs="Times New Roman" w:eastAsiaTheme="minorEastAsia"/>
                <w:color w:val="auto"/>
                <w:highlight w:val="none"/>
              </w:rPr>
              <w:t>西安汽车职业大学（灞桥校区）</w:t>
            </w:r>
            <w:r>
              <w:t>根据《中华人民共和国环境保护法》和《建设项目环境保护管理办法》规定进行了环境影响评价，基本落实了环评及批复要求。</w:t>
            </w:r>
          </w:p>
          <w:p>
            <w:pPr>
              <w:pStyle w:val="4"/>
              <w:spacing w:before="312" w:after="312"/>
            </w:pPr>
            <w:r>
              <w:rPr>
                <w:rFonts w:hint="eastAsia"/>
                <w:lang w:val="en-US" w:eastAsia="zh-CN"/>
              </w:rPr>
              <w:t>四、</w:t>
            </w:r>
            <w:r>
              <w:rPr>
                <w:rFonts w:hint="eastAsia"/>
              </w:rPr>
              <w:t xml:space="preserve">  污染物排放总量核算</w:t>
            </w:r>
          </w:p>
          <w:p>
            <w:pPr>
              <w:ind w:firstLine="486"/>
              <w:rPr>
                <w:rFonts w:hint="eastAsia"/>
              </w:rPr>
            </w:pPr>
            <w:r>
              <w:rPr>
                <w:rFonts w:hint="eastAsia"/>
              </w:rPr>
              <w:t>根据验收监测结果，核算本项目主要污染物排放总量：</w:t>
            </w:r>
          </w:p>
          <w:p>
            <w:pPr>
              <w:ind w:firstLine="486"/>
            </w:pPr>
            <w:r>
              <w:rPr>
                <w:rFonts w:hint="eastAsia"/>
              </w:rPr>
              <w:t>医疗垃圾</w:t>
            </w:r>
            <w:r>
              <w:rPr>
                <w:rFonts w:hint="eastAsia"/>
                <w:lang w:val="en-US" w:eastAsia="zh-CN"/>
              </w:rPr>
              <w:t>年产量0.13t，</w:t>
            </w:r>
            <w:r>
              <w:rPr>
                <w:rFonts w:hint="eastAsia"/>
                <w:highlight w:val="none"/>
                <w:lang w:val="en-US" w:eastAsia="zh-CN"/>
              </w:rPr>
              <w:t>委托西安卫达实业发展有限公司（西安市医疗废物集中处置中心）外运处置；</w:t>
            </w:r>
            <w:r>
              <w:rPr>
                <w:rFonts w:hint="eastAsia"/>
              </w:rPr>
              <w:t>生活垃圾</w:t>
            </w:r>
            <w:r>
              <w:rPr>
                <w:rFonts w:hint="eastAsia"/>
                <w:lang w:val="en-US" w:eastAsia="zh-CN"/>
              </w:rPr>
              <w:t>年产量2400t</w:t>
            </w:r>
            <w:r>
              <w:rPr>
                <w:rFonts w:hint="eastAsia"/>
              </w:rPr>
              <w:t>，交由当地环卫部门清运</w:t>
            </w:r>
            <w:r>
              <w:rPr>
                <w:rFonts w:hint="eastAsia"/>
                <w:lang w:val="en-US" w:eastAsia="zh-CN"/>
              </w:rPr>
              <w:t>；废油脂年产量1.5t</w:t>
            </w:r>
            <w:r>
              <w:rPr>
                <w:rFonts w:hint="eastAsia"/>
                <w:highlight w:val="none"/>
                <w:lang w:val="en-US" w:eastAsia="zh-CN"/>
              </w:rPr>
              <w:t>交由西安绿环再生资源有限公司清运处理</w:t>
            </w:r>
            <w:r>
              <w:rPr>
                <w:rFonts w:hint="eastAsia"/>
              </w:rPr>
              <w:t>。</w:t>
            </w:r>
          </w:p>
        </w:tc>
      </w:tr>
      <w:bookmarkEnd w:id="36"/>
    </w:tbl>
    <w:p>
      <w:pPr>
        <w:pStyle w:val="3"/>
        <w:spacing w:before="312" w:after="312" w:line="240" w:lineRule="auto"/>
        <w:rPr>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AndChars" w:linePitch="312" w:charSpace="575"/>
        </w:sectPr>
      </w:pPr>
      <w:bookmarkStart w:id="37" w:name="_Toc16968"/>
      <w:bookmarkStart w:id="38" w:name="_Toc12608"/>
      <w:bookmarkStart w:id="39" w:name="_Toc26880"/>
      <w:bookmarkStart w:id="40" w:name="_Toc30972"/>
      <w:bookmarkStart w:id="41" w:name="_Toc30225"/>
      <w:bookmarkStart w:id="42" w:name="_Toc2863"/>
      <w:bookmarkStart w:id="43" w:name="_Toc17179"/>
      <w:bookmarkStart w:id="44" w:name="_Toc17932"/>
    </w:p>
    <w:bookmarkEnd w:id="37"/>
    <w:bookmarkEnd w:id="38"/>
    <w:bookmarkEnd w:id="39"/>
    <w:bookmarkEnd w:id="40"/>
    <w:bookmarkEnd w:id="41"/>
    <w:bookmarkEnd w:id="42"/>
    <w:bookmarkEnd w:id="43"/>
    <w:bookmarkEnd w:id="44"/>
    <w:p>
      <w:pPr>
        <w:pStyle w:val="3"/>
        <w:spacing w:before="326" w:afterLines="0" w:line="240" w:lineRule="auto"/>
        <w:rPr>
          <w:rFonts w:eastAsia="宋体"/>
          <w:szCs w:val="32"/>
        </w:rPr>
      </w:pPr>
      <w:bookmarkStart w:id="45" w:name="_Toc27205"/>
      <w:bookmarkStart w:id="46" w:name="_Toc12633"/>
      <w:bookmarkStart w:id="47" w:name="_Toc1311"/>
      <w:r>
        <w:rPr>
          <w:rFonts w:hint="eastAsia"/>
          <w:szCs w:val="32"/>
        </w:rPr>
        <w:t>表</w:t>
      </w:r>
      <w:r>
        <w:rPr>
          <w:rFonts w:hint="eastAsia"/>
          <w:szCs w:val="32"/>
          <w:lang w:val="en-US" w:eastAsia="zh-CN"/>
        </w:rPr>
        <w:t>七</w:t>
      </w:r>
      <w:r>
        <w:rPr>
          <w:rFonts w:hint="eastAsia"/>
          <w:szCs w:val="32"/>
        </w:rPr>
        <w:t xml:space="preserve">  </w:t>
      </w:r>
    </w:p>
    <w:bookmarkEnd w:id="45"/>
    <w:bookmarkEnd w:id="46"/>
    <w:bookmarkEnd w:id="47"/>
    <w:tbl>
      <w:tblPr>
        <w:tblStyle w:val="34"/>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6" w:hRule="atLeast"/>
          <w:jc w:val="center"/>
        </w:trPr>
        <w:tc>
          <w:tcPr>
            <w:tcW w:w="8310" w:type="dxa"/>
          </w:tcPr>
          <w:p>
            <w:pPr>
              <w:pStyle w:val="4"/>
              <w:spacing w:before="326" w:after="326"/>
            </w:pPr>
            <w:r>
              <w:rPr>
                <w:rFonts w:hint="eastAsia"/>
              </w:rPr>
              <w:t>验收监测结论：</w:t>
            </w:r>
          </w:p>
          <w:p>
            <w:pPr>
              <w:ind w:firstLine="480"/>
            </w:pPr>
            <w:bookmarkStart w:id="48" w:name="_Toc518889602"/>
            <w:r>
              <w:rPr>
                <w:rFonts w:hint="eastAsia"/>
              </w:rPr>
              <w:t>综上所述，</w:t>
            </w:r>
            <w:r>
              <w:rPr>
                <w:rFonts w:hint="eastAsia"/>
                <w:sz w:val="24"/>
                <w:szCs w:val="24"/>
                <w:lang w:eastAsia="zh-CN"/>
              </w:rPr>
              <w:t>西安汽车科技职业学院新校区建设项目</w:t>
            </w:r>
            <w:r>
              <w:rPr>
                <w:rFonts w:hint="eastAsia"/>
              </w:rPr>
              <w:t>执行了环境影响评价和环保“三同时”制度，</w:t>
            </w:r>
            <w:r>
              <w:rPr>
                <w:rFonts w:hint="eastAsia"/>
                <w:lang w:val="en-US" w:eastAsia="zh-CN"/>
              </w:rPr>
              <w:t>基本</w:t>
            </w:r>
            <w:r>
              <w:rPr>
                <w:rFonts w:hint="eastAsia"/>
              </w:rPr>
              <w:t>落实了环评建议及环评批复（</w:t>
            </w:r>
            <w:r>
              <w:rPr>
                <w:rFonts w:hint="eastAsia"/>
                <w:lang w:val="en-US" w:eastAsia="zh-CN"/>
              </w:rPr>
              <w:t>西安市环境保护局</w:t>
            </w:r>
            <w:r>
              <w:rPr>
                <w:rFonts w:hint="eastAsia"/>
              </w:rPr>
              <w:t>）的要求。</w:t>
            </w:r>
            <w:r>
              <w:t>本次验收监测期间，企业各设备运行正常，</w:t>
            </w:r>
            <w:r>
              <w:rPr>
                <w:rFonts w:hint="eastAsia"/>
              </w:rPr>
              <w:t>各环保设施建设到位，落实了环评及批复文件提出的环保要求。现有环保设施能符合运营期污染物排放及处置要求。建议通过竣工环境保护设施验收。</w:t>
            </w:r>
          </w:p>
          <w:bookmarkEnd w:id="48"/>
          <w:p>
            <w:pPr>
              <w:pStyle w:val="4"/>
              <w:spacing w:before="326" w:after="326"/>
            </w:pPr>
          </w:p>
          <w:p>
            <w:pPr>
              <w:ind w:firstLine="480"/>
            </w:pPr>
          </w:p>
          <w:p>
            <w:pPr>
              <w:pStyle w:val="4"/>
              <w:spacing w:before="326" w:after="326"/>
            </w:pPr>
          </w:p>
          <w:p/>
          <w:p>
            <w:pPr>
              <w:ind w:left="0" w:leftChars="0" w:firstLine="0" w:firstLineChars="0"/>
            </w:pPr>
          </w:p>
        </w:tc>
      </w:tr>
    </w:tbl>
    <w:p>
      <w:pPr>
        <w:bidi w:val="0"/>
        <w:rPr>
          <w:rFonts w:hint="eastAsia"/>
        </w:rPr>
        <w:sectPr>
          <w:headerReference r:id="rId12" w:type="default"/>
          <w:footerReference r:id="rId13" w:type="default"/>
          <w:pgSz w:w="11906" w:h="16838"/>
          <w:pgMar w:top="1304" w:right="1134" w:bottom="1304" w:left="1134" w:header="851" w:footer="992" w:gutter="0"/>
          <w:pgBorders>
            <w:top w:val="none" w:sz="0" w:space="0"/>
            <w:left w:val="none" w:sz="0" w:space="0"/>
            <w:bottom w:val="none" w:sz="0" w:space="0"/>
            <w:right w:val="none" w:sz="0" w:space="0"/>
          </w:pgBorders>
          <w:cols w:space="720" w:num="1"/>
          <w:docGrid w:type="lines" w:linePitch="326" w:charSpace="0"/>
        </w:sectPr>
      </w:pPr>
      <w:bookmarkStart w:id="49" w:name="_Toc18920"/>
      <w:bookmarkStart w:id="50" w:name="_Toc7483"/>
      <w:bookmarkStart w:id="51" w:name="_Toc7242"/>
    </w:p>
    <w:p>
      <w:pPr>
        <w:pStyle w:val="3"/>
        <w:spacing w:before="326" w:after="326" w:line="240" w:lineRule="auto"/>
        <w:rPr>
          <w:rFonts w:eastAsia="宋体"/>
          <w:szCs w:val="32"/>
        </w:rPr>
      </w:pPr>
      <w:r>
        <w:rPr>
          <w:rFonts w:hint="eastAsia"/>
          <w:szCs w:val="32"/>
        </w:rPr>
        <w:t>附图、附件</w:t>
      </w:r>
    </w:p>
    <w:tbl>
      <w:tblPr>
        <w:tblStyle w:val="3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tcPr>
          <w:p>
            <w:pPr>
              <w:spacing w:line="590" w:lineRule="exact"/>
              <w:ind w:firstLine="0" w:firstLineChars="0"/>
              <w:rPr>
                <w:b/>
                <w:sz w:val="28"/>
                <w:szCs w:val="28"/>
              </w:rPr>
            </w:pPr>
            <w:r>
              <w:rPr>
                <w:b/>
                <w:sz w:val="28"/>
                <w:szCs w:val="28"/>
              </w:rPr>
              <w:t>附</w:t>
            </w:r>
            <w:r>
              <w:rPr>
                <w:rFonts w:hint="eastAsia"/>
                <w:b/>
                <w:sz w:val="28"/>
                <w:szCs w:val="28"/>
              </w:rPr>
              <w:t>图</w:t>
            </w:r>
          </w:p>
          <w:p>
            <w:pPr>
              <w:spacing w:line="590" w:lineRule="exact"/>
              <w:ind w:firstLine="565" w:firstLineChars="0"/>
              <w:rPr>
                <w:sz w:val="28"/>
                <w:szCs w:val="28"/>
              </w:rPr>
            </w:pPr>
            <w:r>
              <w:rPr>
                <w:rFonts w:hint="eastAsia"/>
                <w:sz w:val="28"/>
                <w:szCs w:val="28"/>
              </w:rPr>
              <w:t>附图1、项目地理位置图</w:t>
            </w:r>
          </w:p>
          <w:p>
            <w:pPr>
              <w:spacing w:line="590" w:lineRule="exact"/>
              <w:ind w:firstLine="565" w:firstLineChars="0"/>
              <w:rPr>
                <w:sz w:val="28"/>
                <w:szCs w:val="28"/>
              </w:rPr>
            </w:pPr>
            <w:r>
              <w:rPr>
                <w:sz w:val="28"/>
                <w:szCs w:val="28"/>
              </w:rPr>
              <w:t>附</w:t>
            </w:r>
            <w:r>
              <w:rPr>
                <w:rFonts w:hint="eastAsia"/>
                <w:sz w:val="28"/>
                <w:szCs w:val="28"/>
              </w:rPr>
              <w:t>图2</w:t>
            </w:r>
            <w:r>
              <w:rPr>
                <w:sz w:val="28"/>
                <w:szCs w:val="28"/>
              </w:rPr>
              <w:t>、</w:t>
            </w:r>
            <w:r>
              <w:rPr>
                <w:rFonts w:hint="eastAsia"/>
                <w:sz w:val="28"/>
                <w:szCs w:val="28"/>
              </w:rPr>
              <w:t>项目四邻关系图</w:t>
            </w:r>
          </w:p>
          <w:p>
            <w:pPr>
              <w:spacing w:line="590" w:lineRule="exact"/>
              <w:ind w:firstLine="565" w:firstLineChars="0"/>
              <w:rPr>
                <w:sz w:val="28"/>
                <w:szCs w:val="28"/>
              </w:rPr>
            </w:pPr>
            <w:r>
              <w:rPr>
                <w:sz w:val="28"/>
                <w:szCs w:val="28"/>
              </w:rPr>
              <w:t>附</w:t>
            </w:r>
            <w:r>
              <w:rPr>
                <w:rFonts w:hint="eastAsia"/>
                <w:sz w:val="28"/>
                <w:szCs w:val="28"/>
              </w:rPr>
              <w:t>图3</w:t>
            </w:r>
            <w:r>
              <w:rPr>
                <w:sz w:val="28"/>
                <w:szCs w:val="28"/>
              </w:rPr>
              <w:t>、</w:t>
            </w:r>
            <w:r>
              <w:rPr>
                <w:rFonts w:hint="eastAsia"/>
                <w:sz w:val="28"/>
                <w:szCs w:val="28"/>
              </w:rPr>
              <w:t>项目平面布置图</w:t>
            </w:r>
          </w:p>
          <w:p>
            <w:pPr>
              <w:spacing w:line="590" w:lineRule="exact"/>
              <w:ind w:firstLine="560"/>
              <w:rPr>
                <w:bCs/>
                <w:sz w:val="28"/>
                <w:szCs w:val="28"/>
              </w:rPr>
            </w:pPr>
            <w:r>
              <w:rPr>
                <w:rFonts w:hint="eastAsia"/>
                <w:bCs/>
                <w:sz w:val="28"/>
                <w:szCs w:val="28"/>
              </w:rPr>
              <w:t>附图</w:t>
            </w:r>
            <w:r>
              <w:rPr>
                <w:rFonts w:hint="eastAsia"/>
                <w:bCs/>
                <w:sz w:val="28"/>
                <w:szCs w:val="28"/>
                <w:lang w:val="en-US" w:eastAsia="zh-CN"/>
              </w:rPr>
              <w:t>4</w:t>
            </w:r>
            <w:r>
              <w:rPr>
                <w:rFonts w:hint="eastAsia"/>
                <w:bCs/>
                <w:sz w:val="28"/>
                <w:szCs w:val="28"/>
              </w:rPr>
              <w:t>、项目相关处理设施图片</w:t>
            </w:r>
          </w:p>
          <w:p>
            <w:pPr>
              <w:spacing w:line="590" w:lineRule="exact"/>
              <w:ind w:firstLine="0" w:firstLineChars="0"/>
              <w:rPr>
                <w:b/>
                <w:sz w:val="28"/>
                <w:szCs w:val="28"/>
              </w:rPr>
            </w:pPr>
            <w:r>
              <w:rPr>
                <w:rFonts w:hint="eastAsia"/>
                <w:b/>
                <w:sz w:val="28"/>
                <w:szCs w:val="28"/>
              </w:rPr>
              <w:t>附件</w:t>
            </w:r>
          </w:p>
          <w:p>
            <w:pPr>
              <w:spacing w:line="590" w:lineRule="exact"/>
              <w:ind w:firstLine="565" w:firstLineChars="0"/>
              <w:rPr>
                <w:sz w:val="28"/>
                <w:szCs w:val="28"/>
                <w:highlight w:val="none"/>
              </w:rPr>
            </w:pPr>
            <w:r>
              <w:rPr>
                <w:sz w:val="28"/>
                <w:szCs w:val="28"/>
                <w:highlight w:val="none"/>
              </w:rPr>
              <w:t>附</w:t>
            </w:r>
            <w:r>
              <w:rPr>
                <w:rFonts w:hint="eastAsia"/>
                <w:sz w:val="28"/>
                <w:szCs w:val="28"/>
                <w:highlight w:val="none"/>
              </w:rPr>
              <w:t>件1</w:t>
            </w:r>
            <w:r>
              <w:rPr>
                <w:sz w:val="28"/>
                <w:szCs w:val="28"/>
                <w:highlight w:val="none"/>
              </w:rPr>
              <w:t>、</w:t>
            </w:r>
            <w:r>
              <w:rPr>
                <w:rFonts w:hint="eastAsia"/>
                <w:sz w:val="28"/>
                <w:szCs w:val="28"/>
                <w:highlight w:val="none"/>
              </w:rPr>
              <w:t>环评批复</w:t>
            </w:r>
          </w:p>
          <w:p>
            <w:pPr>
              <w:spacing w:line="590" w:lineRule="exact"/>
              <w:ind w:firstLine="565" w:firstLineChars="0"/>
              <w:rPr>
                <w:sz w:val="28"/>
                <w:szCs w:val="28"/>
                <w:highlight w:val="none"/>
              </w:rPr>
            </w:pPr>
            <w:r>
              <w:rPr>
                <w:sz w:val="28"/>
                <w:szCs w:val="28"/>
                <w:highlight w:val="none"/>
              </w:rPr>
              <w:t>附</w:t>
            </w:r>
            <w:r>
              <w:rPr>
                <w:rFonts w:hint="eastAsia"/>
                <w:sz w:val="28"/>
                <w:szCs w:val="28"/>
                <w:highlight w:val="none"/>
              </w:rPr>
              <w:t>件</w:t>
            </w:r>
            <w:r>
              <w:rPr>
                <w:rFonts w:hint="eastAsia"/>
                <w:sz w:val="28"/>
                <w:szCs w:val="28"/>
                <w:highlight w:val="none"/>
                <w:lang w:val="en-US" w:eastAsia="zh-CN"/>
              </w:rPr>
              <w:t>2</w:t>
            </w:r>
            <w:r>
              <w:rPr>
                <w:sz w:val="28"/>
                <w:szCs w:val="28"/>
                <w:highlight w:val="none"/>
              </w:rPr>
              <w:t>、建设项目环境保护</w:t>
            </w:r>
            <w:r>
              <w:rPr>
                <w:rFonts w:hint="eastAsia"/>
                <w:sz w:val="28"/>
                <w:szCs w:val="28"/>
                <w:highlight w:val="none"/>
              </w:rPr>
              <w:t>“</w:t>
            </w:r>
            <w:r>
              <w:rPr>
                <w:sz w:val="28"/>
                <w:szCs w:val="28"/>
                <w:highlight w:val="none"/>
              </w:rPr>
              <w:t>三同时</w:t>
            </w:r>
            <w:r>
              <w:rPr>
                <w:rFonts w:hint="eastAsia"/>
                <w:sz w:val="28"/>
                <w:szCs w:val="28"/>
                <w:highlight w:val="none"/>
              </w:rPr>
              <w:t>”</w:t>
            </w:r>
            <w:r>
              <w:rPr>
                <w:sz w:val="28"/>
                <w:szCs w:val="28"/>
                <w:highlight w:val="none"/>
              </w:rPr>
              <w:t>验收登记表</w:t>
            </w:r>
          </w:p>
          <w:p>
            <w:pPr>
              <w:pStyle w:val="4"/>
              <w:spacing w:before="326" w:after="326"/>
            </w:pPr>
          </w:p>
          <w:p>
            <w:pPr>
              <w:spacing w:line="590" w:lineRule="exact"/>
              <w:ind w:firstLine="565" w:firstLineChars="0"/>
              <w:rPr>
                <w:bCs/>
                <w:sz w:val="28"/>
                <w:szCs w:val="28"/>
              </w:rPr>
            </w:pPr>
          </w:p>
          <w:p>
            <w:pPr>
              <w:pStyle w:val="4"/>
              <w:spacing w:before="326" w:after="326"/>
            </w:pPr>
          </w:p>
          <w:p>
            <w:pPr>
              <w:ind w:firstLine="480"/>
            </w:pPr>
          </w:p>
          <w:p>
            <w:pPr>
              <w:pStyle w:val="4"/>
              <w:spacing w:before="326" w:after="326"/>
            </w:pPr>
          </w:p>
          <w:p>
            <w:pPr>
              <w:pStyle w:val="4"/>
              <w:spacing w:before="326" w:after="326"/>
            </w:pPr>
          </w:p>
        </w:tc>
      </w:tr>
      <w:bookmarkEnd w:id="49"/>
      <w:bookmarkEnd w:id="50"/>
      <w:bookmarkEnd w:id="51"/>
    </w:tbl>
    <w:p>
      <w:pPr>
        <w:pStyle w:val="3"/>
        <w:spacing w:before="326" w:after="326" w:line="240" w:lineRule="auto"/>
        <w:jc w:val="center"/>
        <w:rPr>
          <w:b w:val="0"/>
        </w:rPr>
      </w:pPr>
      <w:bookmarkStart w:id="52" w:name="_Toc367194507"/>
      <w:bookmarkEnd w:id="52"/>
    </w:p>
    <w:sectPr>
      <w:pgSz w:w="11906" w:h="16838"/>
      <w:pgMar w:top="1304" w:right="1134" w:bottom="1304" w:left="1134" w:header="851" w:footer="992" w:gutter="0"/>
      <w:pgBorders>
        <w:top w:val="none" w:sz="0" w:space="0"/>
        <w:left w:val="none" w:sz="0" w:space="0"/>
        <w:bottom w:val="none" w:sz="0" w:space="0"/>
        <w:right w:val="none" w:sz="0" w:space="0"/>
      </w:pgBorders>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u w:val="single"/>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0"/>
                            <w:ind w:firstLine="360"/>
                          </w:pPr>
                          <w:r>
                            <w:fldChar w:fldCharType="begin"/>
                          </w:r>
                          <w:r>
                            <w:instrText xml:space="preserve"> PAGE  \* MERGEFORMAT </w:instrText>
                          </w:r>
                          <w:r>
                            <w:fldChar w:fldCharType="separate"/>
                          </w:r>
                          <w:r>
                            <w:t>- 29 -</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Do5h70BAABi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IPMszhNhi1mPAvDTe+hHHPN1HvMysRwU2f5EP&#10;wTgKvT+LK8dERH60aBaLGkMCY5OD+NXL8wAxfZTekmwwCji9IirffY7pmDql5GrO32tjygSNIwOj&#10;11fNVXlwjiC4cTlXll04wWRKx9azlcb1eOK59t0eaQ64D4w6XFhKzCeHcufVmQyYjPVkbAPoTY8d&#10;z0v1GD5sE/ZWWs4VjrBINTs4yEL6tHR5U/72S9bLr7H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kOjmHvQEAAGIDAAAOAAAAAAAAAAEAIAAAAB4BAABkcnMvZTJvRG9jLnhtbFBLBQYAAAAA&#10;BgAGAFkBAABNBQAAAAA=&#10;">
              <v:fill on="f" focussize="0,0"/>
              <v:stroke on="f"/>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- 29 -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u w:val="single"/>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0"/>
                            <w:ind w:firstLine="360"/>
                          </w:pPr>
                          <w:r>
                            <w:fldChar w:fldCharType="begin"/>
                          </w:r>
                          <w:r>
                            <w:instrText xml:space="preserve"> PAGE  \* MERGEFORMAT </w:instrText>
                          </w:r>
                          <w:r>
                            <w:fldChar w:fldCharType="separate"/>
                          </w:r>
                          <w:r>
                            <w:t>- 29 -</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LNKr0BAABiAwAADgAAAGRycy9lMm9Eb2MueG1srVNLbtswEN0HyB0I&#10;7mPJD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m0s0qvQEAAGIDAAAOAAAAAAAAAAEAIAAAAB4BAABkcnMvZTJvRG9jLnhtbFBLBQYAAAAA&#10;BgAGAFkBAABNBQAAAAA=&#10;">
              <v:fill on="f" focussize="0,0"/>
              <v:stroke on="f"/>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- 29 -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999"/>
        <w:tab w:val="clear" w:pos="4153"/>
        <w:tab w:val="clear" w:pos="8306"/>
      </w:tabs>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06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40</w:t>
                          </w:r>
                          <w:r>
                            <w:rPr>
                              <w:rFonts w:hint="eastAsia"/>
                              <w:sz w:val="18"/>
                            </w:rPr>
                            <w:fldChar w:fldCharType="end"/>
                          </w:r>
                        </w:p>
                      </w:txbxContent>
                    </wps:txbx>
                    <wps:bodyPr wrap="none" lIns="0" tIns="0" rIns="0" bIns="0" upright="1">
                      <a:spAutoFit/>
                    </wps:bodyPr>
                  </wps:wsp>
                </a:graphicData>
              </a:graphic>
            </wp:anchor>
          </w:drawing>
        </mc:Choice>
        <mc:Fallback>
          <w:pict>
            <v:shape id="文本框 2067"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ADMeA1AAAAAMBAAAPAAAAAAAAAAEAIAAAACIAAABkcnMvZG93bnJldi54&#10;bWxQSwECFAAUAAAACACHTuJAGqF/h8UBAABkAwAADgAAAAAAAAABACAAAAAjAQAAZHJzL2Uyb0Rv&#10;Yy54bWxQSwUGAAAAAAYABgBZAQAAWgUAAAAA&#10;">
              <v:fill on="f" focussize="0,0"/>
              <v:stroke on="f" weight="1.2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40</w:t>
                    </w:r>
                    <w:r>
                      <w:rPr>
                        <w:rFonts w:hint="eastAsia"/>
                        <w:sz w:val="18"/>
                      </w:rPr>
                      <w:fldChar w:fldCharType="end"/>
                    </w: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right="180"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right="180"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D3B62"/>
    <w:multiLevelType w:val="singleLevel"/>
    <w:tmpl w:val="A21D3B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4A"/>
    <w:rsid w:val="000008A2"/>
    <w:rsid w:val="00000A2E"/>
    <w:rsid w:val="00000B52"/>
    <w:rsid w:val="0000138E"/>
    <w:rsid w:val="000018D1"/>
    <w:rsid w:val="0000266D"/>
    <w:rsid w:val="00002C12"/>
    <w:rsid w:val="0000770B"/>
    <w:rsid w:val="000105B6"/>
    <w:rsid w:val="000110DC"/>
    <w:rsid w:val="0001258D"/>
    <w:rsid w:val="0001517E"/>
    <w:rsid w:val="0001544C"/>
    <w:rsid w:val="00017738"/>
    <w:rsid w:val="00017794"/>
    <w:rsid w:val="00023EE8"/>
    <w:rsid w:val="000260E5"/>
    <w:rsid w:val="00026655"/>
    <w:rsid w:val="0002680B"/>
    <w:rsid w:val="00027A46"/>
    <w:rsid w:val="00027D06"/>
    <w:rsid w:val="00027DA9"/>
    <w:rsid w:val="000306EA"/>
    <w:rsid w:val="0003160D"/>
    <w:rsid w:val="00031670"/>
    <w:rsid w:val="000338A7"/>
    <w:rsid w:val="000360FE"/>
    <w:rsid w:val="000373E8"/>
    <w:rsid w:val="00037EEB"/>
    <w:rsid w:val="00040811"/>
    <w:rsid w:val="000408BF"/>
    <w:rsid w:val="00040A42"/>
    <w:rsid w:val="00041B44"/>
    <w:rsid w:val="00041C3C"/>
    <w:rsid w:val="000423E1"/>
    <w:rsid w:val="00042A4B"/>
    <w:rsid w:val="00042C0B"/>
    <w:rsid w:val="0004341F"/>
    <w:rsid w:val="0005006A"/>
    <w:rsid w:val="000501DB"/>
    <w:rsid w:val="0005063E"/>
    <w:rsid w:val="00050DC2"/>
    <w:rsid w:val="00051F24"/>
    <w:rsid w:val="000531D3"/>
    <w:rsid w:val="00053668"/>
    <w:rsid w:val="0005386E"/>
    <w:rsid w:val="00053D22"/>
    <w:rsid w:val="000540FA"/>
    <w:rsid w:val="000541F4"/>
    <w:rsid w:val="000570D6"/>
    <w:rsid w:val="000572C3"/>
    <w:rsid w:val="00057BC2"/>
    <w:rsid w:val="000620D7"/>
    <w:rsid w:val="0007476A"/>
    <w:rsid w:val="0007549E"/>
    <w:rsid w:val="00076592"/>
    <w:rsid w:val="00080A83"/>
    <w:rsid w:val="000820D7"/>
    <w:rsid w:val="0008279F"/>
    <w:rsid w:val="00082809"/>
    <w:rsid w:val="00084150"/>
    <w:rsid w:val="00086467"/>
    <w:rsid w:val="00086992"/>
    <w:rsid w:val="00086A69"/>
    <w:rsid w:val="0008790A"/>
    <w:rsid w:val="00087DCB"/>
    <w:rsid w:val="00087F4E"/>
    <w:rsid w:val="000901E2"/>
    <w:rsid w:val="000904C0"/>
    <w:rsid w:val="00090999"/>
    <w:rsid w:val="00090AFE"/>
    <w:rsid w:val="00090F3E"/>
    <w:rsid w:val="00092AD3"/>
    <w:rsid w:val="00096FBC"/>
    <w:rsid w:val="000A0153"/>
    <w:rsid w:val="000A2E2F"/>
    <w:rsid w:val="000A34A0"/>
    <w:rsid w:val="000A41E1"/>
    <w:rsid w:val="000A4904"/>
    <w:rsid w:val="000A4DE5"/>
    <w:rsid w:val="000B1D79"/>
    <w:rsid w:val="000B3053"/>
    <w:rsid w:val="000B44EC"/>
    <w:rsid w:val="000C1325"/>
    <w:rsid w:val="000C2597"/>
    <w:rsid w:val="000C2943"/>
    <w:rsid w:val="000C2CBC"/>
    <w:rsid w:val="000C34E7"/>
    <w:rsid w:val="000C5F16"/>
    <w:rsid w:val="000D05D2"/>
    <w:rsid w:val="000D45F3"/>
    <w:rsid w:val="000D6EB8"/>
    <w:rsid w:val="000E00B3"/>
    <w:rsid w:val="000E05E8"/>
    <w:rsid w:val="000E3141"/>
    <w:rsid w:val="000E4F9F"/>
    <w:rsid w:val="000E50EC"/>
    <w:rsid w:val="000E5490"/>
    <w:rsid w:val="000E5C0E"/>
    <w:rsid w:val="000E644F"/>
    <w:rsid w:val="000E687F"/>
    <w:rsid w:val="000F110E"/>
    <w:rsid w:val="000F187D"/>
    <w:rsid w:val="000F2064"/>
    <w:rsid w:val="000F2528"/>
    <w:rsid w:val="000F4637"/>
    <w:rsid w:val="000F46E5"/>
    <w:rsid w:val="000F4BA5"/>
    <w:rsid w:val="000F555C"/>
    <w:rsid w:val="000F735F"/>
    <w:rsid w:val="000F79F0"/>
    <w:rsid w:val="001004C0"/>
    <w:rsid w:val="00101785"/>
    <w:rsid w:val="001020DD"/>
    <w:rsid w:val="00102850"/>
    <w:rsid w:val="0010363C"/>
    <w:rsid w:val="00103AC7"/>
    <w:rsid w:val="00104666"/>
    <w:rsid w:val="00104D20"/>
    <w:rsid w:val="00105CD9"/>
    <w:rsid w:val="00105D0F"/>
    <w:rsid w:val="0010752E"/>
    <w:rsid w:val="00107AEB"/>
    <w:rsid w:val="00107D82"/>
    <w:rsid w:val="001120E7"/>
    <w:rsid w:val="00112858"/>
    <w:rsid w:val="00113836"/>
    <w:rsid w:val="00114856"/>
    <w:rsid w:val="00114F62"/>
    <w:rsid w:val="001157CE"/>
    <w:rsid w:val="00116D68"/>
    <w:rsid w:val="00116DAF"/>
    <w:rsid w:val="00117FEE"/>
    <w:rsid w:val="0012021E"/>
    <w:rsid w:val="0012044C"/>
    <w:rsid w:val="001206B7"/>
    <w:rsid w:val="00120C4D"/>
    <w:rsid w:val="001233BB"/>
    <w:rsid w:val="00126A4E"/>
    <w:rsid w:val="0012752A"/>
    <w:rsid w:val="001305DC"/>
    <w:rsid w:val="00130749"/>
    <w:rsid w:val="00130B5D"/>
    <w:rsid w:val="00131873"/>
    <w:rsid w:val="00131D35"/>
    <w:rsid w:val="0013472D"/>
    <w:rsid w:val="001359B3"/>
    <w:rsid w:val="001367C5"/>
    <w:rsid w:val="00140C86"/>
    <w:rsid w:val="00140D1F"/>
    <w:rsid w:val="00141852"/>
    <w:rsid w:val="00141E14"/>
    <w:rsid w:val="00142613"/>
    <w:rsid w:val="00143D5F"/>
    <w:rsid w:val="0014574A"/>
    <w:rsid w:val="001467B0"/>
    <w:rsid w:val="00147406"/>
    <w:rsid w:val="001525C5"/>
    <w:rsid w:val="001534D0"/>
    <w:rsid w:val="00155642"/>
    <w:rsid w:val="00156759"/>
    <w:rsid w:val="001574E6"/>
    <w:rsid w:val="00157D5F"/>
    <w:rsid w:val="0016032B"/>
    <w:rsid w:val="0016201A"/>
    <w:rsid w:val="00162F56"/>
    <w:rsid w:val="00164AEE"/>
    <w:rsid w:val="0016536E"/>
    <w:rsid w:val="00165F8E"/>
    <w:rsid w:val="00166D99"/>
    <w:rsid w:val="00166E85"/>
    <w:rsid w:val="00167782"/>
    <w:rsid w:val="00167AA2"/>
    <w:rsid w:val="00172A27"/>
    <w:rsid w:val="0017417F"/>
    <w:rsid w:val="001741D3"/>
    <w:rsid w:val="00174E8F"/>
    <w:rsid w:val="0017502D"/>
    <w:rsid w:val="00175949"/>
    <w:rsid w:val="00177B62"/>
    <w:rsid w:val="00180490"/>
    <w:rsid w:val="001819FF"/>
    <w:rsid w:val="00181D71"/>
    <w:rsid w:val="00181DFD"/>
    <w:rsid w:val="00181E9B"/>
    <w:rsid w:val="00182249"/>
    <w:rsid w:val="00182D3E"/>
    <w:rsid w:val="001833E5"/>
    <w:rsid w:val="001834E1"/>
    <w:rsid w:val="00186EAB"/>
    <w:rsid w:val="001903AE"/>
    <w:rsid w:val="00191367"/>
    <w:rsid w:val="0019160F"/>
    <w:rsid w:val="00191CD7"/>
    <w:rsid w:val="00191DD8"/>
    <w:rsid w:val="001929BD"/>
    <w:rsid w:val="00192BA8"/>
    <w:rsid w:val="00193A6A"/>
    <w:rsid w:val="001945D8"/>
    <w:rsid w:val="00194AEB"/>
    <w:rsid w:val="00194B8A"/>
    <w:rsid w:val="00195B0A"/>
    <w:rsid w:val="00196CB9"/>
    <w:rsid w:val="001973C4"/>
    <w:rsid w:val="00197A00"/>
    <w:rsid w:val="001A00F3"/>
    <w:rsid w:val="001A0B86"/>
    <w:rsid w:val="001A1849"/>
    <w:rsid w:val="001A4EAB"/>
    <w:rsid w:val="001A5609"/>
    <w:rsid w:val="001B132C"/>
    <w:rsid w:val="001B2B78"/>
    <w:rsid w:val="001B632D"/>
    <w:rsid w:val="001B6DB6"/>
    <w:rsid w:val="001B7B54"/>
    <w:rsid w:val="001C1EED"/>
    <w:rsid w:val="001C33AA"/>
    <w:rsid w:val="001C3D0B"/>
    <w:rsid w:val="001C5772"/>
    <w:rsid w:val="001C6C08"/>
    <w:rsid w:val="001C7657"/>
    <w:rsid w:val="001D076F"/>
    <w:rsid w:val="001D0931"/>
    <w:rsid w:val="001D12F3"/>
    <w:rsid w:val="001D1D15"/>
    <w:rsid w:val="001D442E"/>
    <w:rsid w:val="001D546D"/>
    <w:rsid w:val="001D5938"/>
    <w:rsid w:val="001D63C0"/>
    <w:rsid w:val="001D7A5D"/>
    <w:rsid w:val="001D7ECD"/>
    <w:rsid w:val="001E033D"/>
    <w:rsid w:val="001E09A8"/>
    <w:rsid w:val="001E1F66"/>
    <w:rsid w:val="001E2551"/>
    <w:rsid w:val="001E269B"/>
    <w:rsid w:val="001E38BC"/>
    <w:rsid w:val="001E3BE8"/>
    <w:rsid w:val="001E5849"/>
    <w:rsid w:val="001E620F"/>
    <w:rsid w:val="001E67C1"/>
    <w:rsid w:val="001F1771"/>
    <w:rsid w:val="001F17C8"/>
    <w:rsid w:val="001F2EBD"/>
    <w:rsid w:val="001F3D38"/>
    <w:rsid w:val="001F4298"/>
    <w:rsid w:val="001F4E70"/>
    <w:rsid w:val="001F4EDE"/>
    <w:rsid w:val="001F52B1"/>
    <w:rsid w:val="001F60AA"/>
    <w:rsid w:val="001F65CA"/>
    <w:rsid w:val="001F6605"/>
    <w:rsid w:val="001F6B4B"/>
    <w:rsid w:val="001F6DAC"/>
    <w:rsid w:val="001F72F0"/>
    <w:rsid w:val="001F7302"/>
    <w:rsid w:val="001F7930"/>
    <w:rsid w:val="001F793D"/>
    <w:rsid w:val="002006DC"/>
    <w:rsid w:val="00201CF4"/>
    <w:rsid w:val="00202211"/>
    <w:rsid w:val="002025D7"/>
    <w:rsid w:val="002036D3"/>
    <w:rsid w:val="0020470A"/>
    <w:rsid w:val="00204CBB"/>
    <w:rsid w:val="002050BE"/>
    <w:rsid w:val="0020518A"/>
    <w:rsid w:val="002057DC"/>
    <w:rsid w:val="002061F3"/>
    <w:rsid w:val="00206696"/>
    <w:rsid w:val="00207EF2"/>
    <w:rsid w:val="002108CA"/>
    <w:rsid w:val="002111F9"/>
    <w:rsid w:val="00211AA1"/>
    <w:rsid w:val="0021217E"/>
    <w:rsid w:val="002122C8"/>
    <w:rsid w:val="00213063"/>
    <w:rsid w:val="002130A8"/>
    <w:rsid w:val="00213529"/>
    <w:rsid w:val="002138EF"/>
    <w:rsid w:val="0022090E"/>
    <w:rsid w:val="00220A43"/>
    <w:rsid w:val="002226FA"/>
    <w:rsid w:val="002240F6"/>
    <w:rsid w:val="00226C83"/>
    <w:rsid w:val="00230087"/>
    <w:rsid w:val="0023052D"/>
    <w:rsid w:val="0023310B"/>
    <w:rsid w:val="002346DD"/>
    <w:rsid w:val="00236FCE"/>
    <w:rsid w:val="00237399"/>
    <w:rsid w:val="0023748E"/>
    <w:rsid w:val="00237710"/>
    <w:rsid w:val="002421F1"/>
    <w:rsid w:val="00242738"/>
    <w:rsid w:val="00242823"/>
    <w:rsid w:val="00242963"/>
    <w:rsid w:val="00243230"/>
    <w:rsid w:val="00243732"/>
    <w:rsid w:val="00244DFD"/>
    <w:rsid w:val="0024544C"/>
    <w:rsid w:val="00245E2F"/>
    <w:rsid w:val="002466C1"/>
    <w:rsid w:val="00247AE0"/>
    <w:rsid w:val="00247BE2"/>
    <w:rsid w:val="00252D9E"/>
    <w:rsid w:val="002531E6"/>
    <w:rsid w:val="0025524B"/>
    <w:rsid w:val="002558AF"/>
    <w:rsid w:val="00257F9F"/>
    <w:rsid w:val="00260029"/>
    <w:rsid w:val="00260854"/>
    <w:rsid w:val="002618B8"/>
    <w:rsid w:val="00263FDB"/>
    <w:rsid w:val="002650EC"/>
    <w:rsid w:val="002661BE"/>
    <w:rsid w:val="00266C09"/>
    <w:rsid w:val="00266F0A"/>
    <w:rsid w:val="00267418"/>
    <w:rsid w:val="002716E5"/>
    <w:rsid w:val="0027272B"/>
    <w:rsid w:val="0027305B"/>
    <w:rsid w:val="00273BD7"/>
    <w:rsid w:val="00276B70"/>
    <w:rsid w:val="00276B87"/>
    <w:rsid w:val="00277DE4"/>
    <w:rsid w:val="00277E74"/>
    <w:rsid w:val="00280447"/>
    <w:rsid w:val="00281833"/>
    <w:rsid w:val="00281F0D"/>
    <w:rsid w:val="0028280F"/>
    <w:rsid w:val="0028328F"/>
    <w:rsid w:val="00283E15"/>
    <w:rsid w:val="00284ABA"/>
    <w:rsid w:val="00286567"/>
    <w:rsid w:val="00286E1D"/>
    <w:rsid w:val="00286FCE"/>
    <w:rsid w:val="00290083"/>
    <w:rsid w:val="002917E0"/>
    <w:rsid w:val="002927F1"/>
    <w:rsid w:val="002933AE"/>
    <w:rsid w:val="00296048"/>
    <w:rsid w:val="002976FA"/>
    <w:rsid w:val="002A1F7E"/>
    <w:rsid w:val="002A28B6"/>
    <w:rsid w:val="002A3140"/>
    <w:rsid w:val="002A37B0"/>
    <w:rsid w:val="002A4996"/>
    <w:rsid w:val="002A54B8"/>
    <w:rsid w:val="002A6B98"/>
    <w:rsid w:val="002B0226"/>
    <w:rsid w:val="002B0E9C"/>
    <w:rsid w:val="002B2DA4"/>
    <w:rsid w:val="002B3FE1"/>
    <w:rsid w:val="002B45AA"/>
    <w:rsid w:val="002C280E"/>
    <w:rsid w:val="002C423C"/>
    <w:rsid w:val="002C5085"/>
    <w:rsid w:val="002C6B45"/>
    <w:rsid w:val="002C6FC1"/>
    <w:rsid w:val="002C70A8"/>
    <w:rsid w:val="002C7801"/>
    <w:rsid w:val="002D16E0"/>
    <w:rsid w:val="002D30A4"/>
    <w:rsid w:val="002D4793"/>
    <w:rsid w:val="002D4C5F"/>
    <w:rsid w:val="002D61DF"/>
    <w:rsid w:val="002D6B70"/>
    <w:rsid w:val="002D777C"/>
    <w:rsid w:val="002D79F9"/>
    <w:rsid w:val="002D7A14"/>
    <w:rsid w:val="002E1F77"/>
    <w:rsid w:val="002E24B1"/>
    <w:rsid w:val="002E280F"/>
    <w:rsid w:val="002E3318"/>
    <w:rsid w:val="002E4690"/>
    <w:rsid w:val="002E499C"/>
    <w:rsid w:val="002E5583"/>
    <w:rsid w:val="002E5DF6"/>
    <w:rsid w:val="002E610E"/>
    <w:rsid w:val="002E763D"/>
    <w:rsid w:val="002F0AEB"/>
    <w:rsid w:val="002F1F0D"/>
    <w:rsid w:val="002F4241"/>
    <w:rsid w:val="002F4509"/>
    <w:rsid w:val="002F5A43"/>
    <w:rsid w:val="002F6243"/>
    <w:rsid w:val="002F6948"/>
    <w:rsid w:val="002F74FE"/>
    <w:rsid w:val="0030043E"/>
    <w:rsid w:val="00301B6E"/>
    <w:rsid w:val="00302BD1"/>
    <w:rsid w:val="00303AE5"/>
    <w:rsid w:val="00305AA6"/>
    <w:rsid w:val="003065F2"/>
    <w:rsid w:val="00306918"/>
    <w:rsid w:val="003078DD"/>
    <w:rsid w:val="00310790"/>
    <w:rsid w:val="00311428"/>
    <w:rsid w:val="00313180"/>
    <w:rsid w:val="00314963"/>
    <w:rsid w:val="00314CB6"/>
    <w:rsid w:val="003156FB"/>
    <w:rsid w:val="00316105"/>
    <w:rsid w:val="00316E28"/>
    <w:rsid w:val="00320539"/>
    <w:rsid w:val="00321100"/>
    <w:rsid w:val="00321727"/>
    <w:rsid w:val="0032221C"/>
    <w:rsid w:val="00322649"/>
    <w:rsid w:val="00323CB7"/>
    <w:rsid w:val="00324B1B"/>
    <w:rsid w:val="003266F8"/>
    <w:rsid w:val="00326F5C"/>
    <w:rsid w:val="003306D1"/>
    <w:rsid w:val="0033179D"/>
    <w:rsid w:val="0033188F"/>
    <w:rsid w:val="00331B52"/>
    <w:rsid w:val="00332B6C"/>
    <w:rsid w:val="0033416C"/>
    <w:rsid w:val="003341A1"/>
    <w:rsid w:val="00336CE6"/>
    <w:rsid w:val="0033719D"/>
    <w:rsid w:val="003378B6"/>
    <w:rsid w:val="0034043E"/>
    <w:rsid w:val="0034368F"/>
    <w:rsid w:val="00343EE7"/>
    <w:rsid w:val="00345E62"/>
    <w:rsid w:val="003464A8"/>
    <w:rsid w:val="00350981"/>
    <w:rsid w:val="00351D8C"/>
    <w:rsid w:val="003522F7"/>
    <w:rsid w:val="00352C2E"/>
    <w:rsid w:val="00353E48"/>
    <w:rsid w:val="00356504"/>
    <w:rsid w:val="00356F76"/>
    <w:rsid w:val="00360098"/>
    <w:rsid w:val="00361CB2"/>
    <w:rsid w:val="00363268"/>
    <w:rsid w:val="00364500"/>
    <w:rsid w:val="003651ED"/>
    <w:rsid w:val="0036559E"/>
    <w:rsid w:val="00365DC2"/>
    <w:rsid w:val="00366590"/>
    <w:rsid w:val="00366648"/>
    <w:rsid w:val="003667AE"/>
    <w:rsid w:val="00367244"/>
    <w:rsid w:val="0037016F"/>
    <w:rsid w:val="00371D7E"/>
    <w:rsid w:val="00371EC0"/>
    <w:rsid w:val="0037272E"/>
    <w:rsid w:val="00376366"/>
    <w:rsid w:val="00376CED"/>
    <w:rsid w:val="003777BC"/>
    <w:rsid w:val="003801B1"/>
    <w:rsid w:val="003808A4"/>
    <w:rsid w:val="003834DB"/>
    <w:rsid w:val="0038380D"/>
    <w:rsid w:val="00383CCB"/>
    <w:rsid w:val="00384CE9"/>
    <w:rsid w:val="00384D84"/>
    <w:rsid w:val="00385439"/>
    <w:rsid w:val="00385D61"/>
    <w:rsid w:val="00385F9C"/>
    <w:rsid w:val="00386953"/>
    <w:rsid w:val="00387FF0"/>
    <w:rsid w:val="00390923"/>
    <w:rsid w:val="003923A9"/>
    <w:rsid w:val="003928FA"/>
    <w:rsid w:val="00392EA8"/>
    <w:rsid w:val="00394E20"/>
    <w:rsid w:val="00395405"/>
    <w:rsid w:val="003959EE"/>
    <w:rsid w:val="00395B89"/>
    <w:rsid w:val="00397B76"/>
    <w:rsid w:val="003A15F8"/>
    <w:rsid w:val="003A2536"/>
    <w:rsid w:val="003A30E2"/>
    <w:rsid w:val="003A330E"/>
    <w:rsid w:val="003A33CD"/>
    <w:rsid w:val="003A3DF8"/>
    <w:rsid w:val="003A4E8A"/>
    <w:rsid w:val="003A7D5D"/>
    <w:rsid w:val="003B0016"/>
    <w:rsid w:val="003B0424"/>
    <w:rsid w:val="003B0E08"/>
    <w:rsid w:val="003B1752"/>
    <w:rsid w:val="003B1D53"/>
    <w:rsid w:val="003B1E5F"/>
    <w:rsid w:val="003B1F89"/>
    <w:rsid w:val="003B23F8"/>
    <w:rsid w:val="003B32D7"/>
    <w:rsid w:val="003B4347"/>
    <w:rsid w:val="003B4600"/>
    <w:rsid w:val="003B63AE"/>
    <w:rsid w:val="003B65D5"/>
    <w:rsid w:val="003B6C46"/>
    <w:rsid w:val="003B7C15"/>
    <w:rsid w:val="003C2E61"/>
    <w:rsid w:val="003C3D8D"/>
    <w:rsid w:val="003C4166"/>
    <w:rsid w:val="003C58FD"/>
    <w:rsid w:val="003C6878"/>
    <w:rsid w:val="003C7637"/>
    <w:rsid w:val="003D0320"/>
    <w:rsid w:val="003D0833"/>
    <w:rsid w:val="003D2C0F"/>
    <w:rsid w:val="003D3EDE"/>
    <w:rsid w:val="003D5555"/>
    <w:rsid w:val="003D7945"/>
    <w:rsid w:val="003D7A1E"/>
    <w:rsid w:val="003D7D26"/>
    <w:rsid w:val="003E0279"/>
    <w:rsid w:val="003E029C"/>
    <w:rsid w:val="003E2057"/>
    <w:rsid w:val="003E2641"/>
    <w:rsid w:val="003E2AC6"/>
    <w:rsid w:val="003E5622"/>
    <w:rsid w:val="003E7324"/>
    <w:rsid w:val="003E78AA"/>
    <w:rsid w:val="003F0D9F"/>
    <w:rsid w:val="003F1066"/>
    <w:rsid w:val="003F1627"/>
    <w:rsid w:val="003F5B19"/>
    <w:rsid w:val="0040060A"/>
    <w:rsid w:val="00401953"/>
    <w:rsid w:val="00402776"/>
    <w:rsid w:val="004029E9"/>
    <w:rsid w:val="00402A3C"/>
    <w:rsid w:val="00402AB9"/>
    <w:rsid w:val="004030B2"/>
    <w:rsid w:val="00404A38"/>
    <w:rsid w:val="00405B4C"/>
    <w:rsid w:val="00406694"/>
    <w:rsid w:val="00407A4D"/>
    <w:rsid w:val="00407ADE"/>
    <w:rsid w:val="00407D08"/>
    <w:rsid w:val="00410B5C"/>
    <w:rsid w:val="00411412"/>
    <w:rsid w:val="004124A2"/>
    <w:rsid w:val="0041255D"/>
    <w:rsid w:val="00413298"/>
    <w:rsid w:val="0041398A"/>
    <w:rsid w:val="00413B46"/>
    <w:rsid w:val="00415382"/>
    <w:rsid w:val="004157A7"/>
    <w:rsid w:val="004170B9"/>
    <w:rsid w:val="00417FD9"/>
    <w:rsid w:val="0042009A"/>
    <w:rsid w:val="0042025D"/>
    <w:rsid w:val="00420B61"/>
    <w:rsid w:val="00421374"/>
    <w:rsid w:val="00421565"/>
    <w:rsid w:val="00421CDE"/>
    <w:rsid w:val="00421D16"/>
    <w:rsid w:val="00421E15"/>
    <w:rsid w:val="004230C8"/>
    <w:rsid w:val="00423B1F"/>
    <w:rsid w:val="00423B7A"/>
    <w:rsid w:val="004240FF"/>
    <w:rsid w:val="00424844"/>
    <w:rsid w:val="0042544E"/>
    <w:rsid w:val="004272D4"/>
    <w:rsid w:val="0042787F"/>
    <w:rsid w:val="004278E6"/>
    <w:rsid w:val="00432558"/>
    <w:rsid w:val="00434161"/>
    <w:rsid w:val="00435A2C"/>
    <w:rsid w:val="00436DBE"/>
    <w:rsid w:val="00437A6E"/>
    <w:rsid w:val="00437BA1"/>
    <w:rsid w:val="00437F79"/>
    <w:rsid w:val="00440789"/>
    <w:rsid w:val="0044099E"/>
    <w:rsid w:val="004409FA"/>
    <w:rsid w:val="00441F9E"/>
    <w:rsid w:val="00443246"/>
    <w:rsid w:val="004438DB"/>
    <w:rsid w:val="00443A4D"/>
    <w:rsid w:val="00447155"/>
    <w:rsid w:val="00447518"/>
    <w:rsid w:val="00447F80"/>
    <w:rsid w:val="00447FF1"/>
    <w:rsid w:val="004512B6"/>
    <w:rsid w:val="00451407"/>
    <w:rsid w:val="004518E4"/>
    <w:rsid w:val="00451FC8"/>
    <w:rsid w:val="004520BC"/>
    <w:rsid w:val="00454691"/>
    <w:rsid w:val="00454D56"/>
    <w:rsid w:val="00460755"/>
    <w:rsid w:val="00460C65"/>
    <w:rsid w:val="00460DF1"/>
    <w:rsid w:val="00460EA6"/>
    <w:rsid w:val="004619C3"/>
    <w:rsid w:val="00462872"/>
    <w:rsid w:val="00463191"/>
    <w:rsid w:val="00463523"/>
    <w:rsid w:val="00465ED8"/>
    <w:rsid w:val="004664E9"/>
    <w:rsid w:val="00471E15"/>
    <w:rsid w:val="00472637"/>
    <w:rsid w:val="00472B8B"/>
    <w:rsid w:val="0047565C"/>
    <w:rsid w:val="0047784C"/>
    <w:rsid w:val="00477B57"/>
    <w:rsid w:val="004815DA"/>
    <w:rsid w:val="00482176"/>
    <w:rsid w:val="0048251A"/>
    <w:rsid w:val="00484798"/>
    <w:rsid w:val="004850F3"/>
    <w:rsid w:val="00485DDE"/>
    <w:rsid w:val="00485DEB"/>
    <w:rsid w:val="00487D19"/>
    <w:rsid w:val="00493DA4"/>
    <w:rsid w:val="00493EA3"/>
    <w:rsid w:val="004A0258"/>
    <w:rsid w:val="004A0881"/>
    <w:rsid w:val="004A3A06"/>
    <w:rsid w:val="004A42F4"/>
    <w:rsid w:val="004A4FE8"/>
    <w:rsid w:val="004A7310"/>
    <w:rsid w:val="004A7B2D"/>
    <w:rsid w:val="004B0191"/>
    <w:rsid w:val="004B030A"/>
    <w:rsid w:val="004B0A89"/>
    <w:rsid w:val="004B24B7"/>
    <w:rsid w:val="004B2D49"/>
    <w:rsid w:val="004B6016"/>
    <w:rsid w:val="004B6662"/>
    <w:rsid w:val="004B66ED"/>
    <w:rsid w:val="004B6B2A"/>
    <w:rsid w:val="004C075D"/>
    <w:rsid w:val="004C1938"/>
    <w:rsid w:val="004C197D"/>
    <w:rsid w:val="004C19C7"/>
    <w:rsid w:val="004C3CFE"/>
    <w:rsid w:val="004C3DBA"/>
    <w:rsid w:val="004C48E7"/>
    <w:rsid w:val="004C6166"/>
    <w:rsid w:val="004C7813"/>
    <w:rsid w:val="004D1A7B"/>
    <w:rsid w:val="004D2638"/>
    <w:rsid w:val="004D2D06"/>
    <w:rsid w:val="004D3649"/>
    <w:rsid w:val="004D6BD3"/>
    <w:rsid w:val="004D6C00"/>
    <w:rsid w:val="004D7933"/>
    <w:rsid w:val="004D7FCB"/>
    <w:rsid w:val="004E2958"/>
    <w:rsid w:val="004E2A68"/>
    <w:rsid w:val="004E5059"/>
    <w:rsid w:val="004E601F"/>
    <w:rsid w:val="004E6FE8"/>
    <w:rsid w:val="004E7280"/>
    <w:rsid w:val="004E7DEC"/>
    <w:rsid w:val="004F0B17"/>
    <w:rsid w:val="004F0DEA"/>
    <w:rsid w:val="004F1AB0"/>
    <w:rsid w:val="004F2784"/>
    <w:rsid w:val="004F2E4B"/>
    <w:rsid w:val="004F54A9"/>
    <w:rsid w:val="004F6920"/>
    <w:rsid w:val="005009A2"/>
    <w:rsid w:val="00500F85"/>
    <w:rsid w:val="005013AA"/>
    <w:rsid w:val="00501937"/>
    <w:rsid w:val="0050270A"/>
    <w:rsid w:val="00504A89"/>
    <w:rsid w:val="00506911"/>
    <w:rsid w:val="00510DBC"/>
    <w:rsid w:val="005117D3"/>
    <w:rsid w:val="00512B46"/>
    <w:rsid w:val="00513133"/>
    <w:rsid w:val="0051334E"/>
    <w:rsid w:val="005133DB"/>
    <w:rsid w:val="00513AF1"/>
    <w:rsid w:val="00513E1E"/>
    <w:rsid w:val="005147E3"/>
    <w:rsid w:val="0051481E"/>
    <w:rsid w:val="00514DEF"/>
    <w:rsid w:val="00514EFC"/>
    <w:rsid w:val="00517306"/>
    <w:rsid w:val="00517E11"/>
    <w:rsid w:val="00520D0C"/>
    <w:rsid w:val="005211FF"/>
    <w:rsid w:val="00521942"/>
    <w:rsid w:val="0052205C"/>
    <w:rsid w:val="00522BF4"/>
    <w:rsid w:val="0052351F"/>
    <w:rsid w:val="00523D0E"/>
    <w:rsid w:val="00524443"/>
    <w:rsid w:val="00524661"/>
    <w:rsid w:val="00524767"/>
    <w:rsid w:val="00527308"/>
    <w:rsid w:val="005274E6"/>
    <w:rsid w:val="0052774A"/>
    <w:rsid w:val="005278EE"/>
    <w:rsid w:val="00530EE6"/>
    <w:rsid w:val="005336CF"/>
    <w:rsid w:val="0053645D"/>
    <w:rsid w:val="00537E5F"/>
    <w:rsid w:val="00541A81"/>
    <w:rsid w:val="00542788"/>
    <w:rsid w:val="0054296A"/>
    <w:rsid w:val="00544B51"/>
    <w:rsid w:val="00546F8A"/>
    <w:rsid w:val="00550DC0"/>
    <w:rsid w:val="00551182"/>
    <w:rsid w:val="00551CEA"/>
    <w:rsid w:val="005520D9"/>
    <w:rsid w:val="00552C7E"/>
    <w:rsid w:val="00554B87"/>
    <w:rsid w:val="00555064"/>
    <w:rsid w:val="00555700"/>
    <w:rsid w:val="0055589F"/>
    <w:rsid w:val="00557D12"/>
    <w:rsid w:val="00560F6D"/>
    <w:rsid w:val="00561607"/>
    <w:rsid w:val="00561C21"/>
    <w:rsid w:val="00562299"/>
    <w:rsid w:val="00563941"/>
    <w:rsid w:val="0056526E"/>
    <w:rsid w:val="00566D71"/>
    <w:rsid w:val="00566EE5"/>
    <w:rsid w:val="00567543"/>
    <w:rsid w:val="00567564"/>
    <w:rsid w:val="00570451"/>
    <w:rsid w:val="0057085C"/>
    <w:rsid w:val="005714C1"/>
    <w:rsid w:val="00571EA7"/>
    <w:rsid w:val="00572A38"/>
    <w:rsid w:val="00573F72"/>
    <w:rsid w:val="00574B59"/>
    <w:rsid w:val="00574E49"/>
    <w:rsid w:val="00575BA3"/>
    <w:rsid w:val="00576100"/>
    <w:rsid w:val="00576E43"/>
    <w:rsid w:val="00577A91"/>
    <w:rsid w:val="00577DE1"/>
    <w:rsid w:val="0058223D"/>
    <w:rsid w:val="00583AD8"/>
    <w:rsid w:val="005850A4"/>
    <w:rsid w:val="005851EB"/>
    <w:rsid w:val="00585245"/>
    <w:rsid w:val="00590D04"/>
    <w:rsid w:val="00590E61"/>
    <w:rsid w:val="005917FC"/>
    <w:rsid w:val="00596594"/>
    <w:rsid w:val="00597D1F"/>
    <w:rsid w:val="005A14E7"/>
    <w:rsid w:val="005A1F0D"/>
    <w:rsid w:val="005A479A"/>
    <w:rsid w:val="005A4951"/>
    <w:rsid w:val="005A49A4"/>
    <w:rsid w:val="005A78F5"/>
    <w:rsid w:val="005B0C14"/>
    <w:rsid w:val="005B0C30"/>
    <w:rsid w:val="005B0E83"/>
    <w:rsid w:val="005B0EF1"/>
    <w:rsid w:val="005B27D6"/>
    <w:rsid w:val="005B3975"/>
    <w:rsid w:val="005B50FE"/>
    <w:rsid w:val="005B5254"/>
    <w:rsid w:val="005B59C9"/>
    <w:rsid w:val="005B5C97"/>
    <w:rsid w:val="005B6887"/>
    <w:rsid w:val="005B696D"/>
    <w:rsid w:val="005B6E2F"/>
    <w:rsid w:val="005B7AC3"/>
    <w:rsid w:val="005C00E2"/>
    <w:rsid w:val="005C04F0"/>
    <w:rsid w:val="005C08B0"/>
    <w:rsid w:val="005C1AE8"/>
    <w:rsid w:val="005C42C0"/>
    <w:rsid w:val="005C552F"/>
    <w:rsid w:val="005C5DC9"/>
    <w:rsid w:val="005C76EF"/>
    <w:rsid w:val="005C79E5"/>
    <w:rsid w:val="005D048D"/>
    <w:rsid w:val="005D1641"/>
    <w:rsid w:val="005D28E7"/>
    <w:rsid w:val="005D43A4"/>
    <w:rsid w:val="005D507E"/>
    <w:rsid w:val="005D699E"/>
    <w:rsid w:val="005E32C8"/>
    <w:rsid w:val="005E34EF"/>
    <w:rsid w:val="005E3D3A"/>
    <w:rsid w:val="005E459D"/>
    <w:rsid w:val="005E511C"/>
    <w:rsid w:val="005E6E65"/>
    <w:rsid w:val="005E73C4"/>
    <w:rsid w:val="005E7735"/>
    <w:rsid w:val="005E7E47"/>
    <w:rsid w:val="005F27E1"/>
    <w:rsid w:val="005F2BBB"/>
    <w:rsid w:val="005F355A"/>
    <w:rsid w:val="005F3BEE"/>
    <w:rsid w:val="005F43E4"/>
    <w:rsid w:val="005F4BFE"/>
    <w:rsid w:val="005F57AA"/>
    <w:rsid w:val="005F6D27"/>
    <w:rsid w:val="005F7127"/>
    <w:rsid w:val="005F7701"/>
    <w:rsid w:val="005F7AA0"/>
    <w:rsid w:val="0060057E"/>
    <w:rsid w:val="006062E7"/>
    <w:rsid w:val="00606F5A"/>
    <w:rsid w:val="00607D89"/>
    <w:rsid w:val="006107E1"/>
    <w:rsid w:val="00613603"/>
    <w:rsid w:val="00613628"/>
    <w:rsid w:val="00613C22"/>
    <w:rsid w:val="00613E27"/>
    <w:rsid w:val="00614625"/>
    <w:rsid w:val="00615646"/>
    <w:rsid w:val="00616363"/>
    <w:rsid w:val="006163D9"/>
    <w:rsid w:val="006165D7"/>
    <w:rsid w:val="00617080"/>
    <w:rsid w:val="0062055C"/>
    <w:rsid w:val="0062175D"/>
    <w:rsid w:val="00621ADB"/>
    <w:rsid w:val="0062596A"/>
    <w:rsid w:val="0062742A"/>
    <w:rsid w:val="00630714"/>
    <w:rsid w:val="00630C5B"/>
    <w:rsid w:val="00631C72"/>
    <w:rsid w:val="00632262"/>
    <w:rsid w:val="00633C2B"/>
    <w:rsid w:val="00633E83"/>
    <w:rsid w:val="0063730A"/>
    <w:rsid w:val="00637BAD"/>
    <w:rsid w:val="006435DC"/>
    <w:rsid w:val="00643949"/>
    <w:rsid w:val="006440A4"/>
    <w:rsid w:val="00644658"/>
    <w:rsid w:val="00645713"/>
    <w:rsid w:val="00646238"/>
    <w:rsid w:val="00646BFD"/>
    <w:rsid w:val="006471E6"/>
    <w:rsid w:val="00647527"/>
    <w:rsid w:val="0065226C"/>
    <w:rsid w:val="006547FE"/>
    <w:rsid w:val="006557F4"/>
    <w:rsid w:val="006560EA"/>
    <w:rsid w:val="00661B6E"/>
    <w:rsid w:val="00662DE3"/>
    <w:rsid w:val="00662F07"/>
    <w:rsid w:val="00664C91"/>
    <w:rsid w:val="006662C0"/>
    <w:rsid w:val="00666B10"/>
    <w:rsid w:val="00666B7D"/>
    <w:rsid w:val="0067036B"/>
    <w:rsid w:val="006727B5"/>
    <w:rsid w:val="00672A4D"/>
    <w:rsid w:val="00672B64"/>
    <w:rsid w:val="006749FC"/>
    <w:rsid w:val="006755B0"/>
    <w:rsid w:val="00676355"/>
    <w:rsid w:val="0067680E"/>
    <w:rsid w:val="00677222"/>
    <w:rsid w:val="006776A4"/>
    <w:rsid w:val="00681016"/>
    <w:rsid w:val="006812B8"/>
    <w:rsid w:val="00681A93"/>
    <w:rsid w:val="00682EA3"/>
    <w:rsid w:val="00683543"/>
    <w:rsid w:val="00683C69"/>
    <w:rsid w:val="00683ED9"/>
    <w:rsid w:val="0068544E"/>
    <w:rsid w:val="00685C4C"/>
    <w:rsid w:val="0068756D"/>
    <w:rsid w:val="006879A5"/>
    <w:rsid w:val="00687E68"/>
    <w:rsid w:val="00690CA6"/>
    <w:rsid w:val="0069177E"/>
    <w:rsid w:val="00691B9C"/>
    <w:rsid w:val="00691BA5"/>
    <w:rsid w:val="00692DD3"/>
    <w:rsid w:val="00693F21"/>
    <w:rsid w:val="00693FEF"/>
    <w:rsid w:val="00696CA9"/>
    <w:rsid w:val="00696DCE"/>
    <w:rsid w:val="006A1CA5"/>
    <w:rsid w:val="006A34B5"/>
    <w:rsid w:val="006A40CB"/>
    <w:rsid w:val="006A4830"/>
    <w:rsid w:val="006A5210"/>
    <w:rsid w:val="006A6496"/>
    <w:rsid w:val="006A66F2"/>
    <w:rsid w:val="006A6B95"/>
    <w:rsid w:val="006A6D85"/>
    <w:rsid w:val="006A7301"/>
    <w:rsid w:val="006A7BFD"/>
    <w:rsid w:val="006A7F78"/>
    <w:rsid w:val="006B0A7A"/>
    <w:rsid w:val="006B2013"/>
    <w:rsid w:val="006B201B"/>
    <w:rsid w:val="006B2077"/>
    <w:rsid w:val="006B20F1"/>
    <w:rsid w:val="006B28DA"/>
    <w:rsid w:val="006B390E"/>
    <w:rsid w:val="006B3A55"/>
    <w:rsid w:val="006B4696"/>
    <w:rsid w:val="006B4A2C"/>
    <w:rsid w:val="006B4E41"/>
    <w:rsid w:val="006B5BE7"/>
    <w:rsid w:val="006B64EF"/>
    <w:rsid w:val="006B6745"/>
    <w:rsid w:val="006B6971"/>
    <w:rsid w:val="006B71D7"/>
    <w:rsid w:val="006C0B5C"/>
    <w:rsid w:val="006C1E6B"/>
    <w:rsid w:val="006C2C46"/>
    <w:rsid w:val="006C3795"/>
    <w:rsid w:val="006C6768"/>
    <w:rsid w:val="006C6A82"/>
    <w:rsid w:val="006C6C6F"/>
    <w:rsid w:val="006C7C49"/>
    <w:rsid w:val="006D0766"/>
    <w:rsid w:val="006D1CB3"/>
    <w:rsid w:val="006D23EA"/>
    <w:rsid w:val="006D44E0"/>
    <w:rsid w:val="006D6223"/>
    <w:rsid w:val="006D7AFE"/>
    <w:rsid w:val="006D7B8C"/>
    <w:rsid w:val="006E0F91"/>
    <w:rsid w:val="006E11A9"/>
    <w:rsid w:val="006E2CDF"/>
    <w:rsid w:val="006E4126"/>
    <w:rsid w:val="006E54FB"/>
    <w:rsid w:val="006E592A"/>
    <w:rsid w:val="006E5DBC"/>
    <w:rsid w:val="006E65A6"/>
    <w:rsid w:val="006E6907"/>
    <w:rsid w:val="006E7533"/>
    <w:rsid w:val="006E76D8"/>
    <w:rsid w:val="006E78F6"/>
    <w:rsid w:val="006E7FA4"/>
    <w:rsid w:val="006F1BB7"/>
    <w:rsid w:val="006F29A6"/>
    <w:rsid w:val="006F3886"/>
    <w:rsid w:val="006F47D6"/>
    <w:rsid w:val="006F4A1B"/>
    <w:rsid w:val="006F5267"/>
    <w:rsid w:val="006F7208"/>
    <w:rsid w:val="0070015E"/>
    <w:rsid w:val="00701B3C"/>
    <w:rsid w:val="007021BC"/>
    <w:rsid w:val="0070305F"/>
    <w:rsid w:val="007042A1"/>
    <w:rsid w:val="00706251"/>
    <w:rsid w:val="00706485"/>
    <w:rsid w:val="00706C83"/>
    <w:rsid w:val="007115AC"/>
    <w:rsid w:val="00711A86"/>
    <w:rsid w:val="007129BD"/>
    <w:rsid w:val="00714051"/>
    <w:rsid w:val="007149AA"/>
    <w:rsid w:val="007166EE"/>
    <w:rsid w:val="007167C8"/>
    <w:rsid w:val="00717DCE"/>
    <w:rsid w:val="00717F93"/>
    <w:rsid w:val="00720171"/>
    <w:rsid w:val="00720826"/>
    <w:rsid w:val="007208DB"/>
    <w:rsid w:val="0072297D"/>
    <w:rsid w:val="00723F2E"/>
    <w:rsid w:val="007242D0"/>
    <w:rsid w:val="00724A68"/>
    <w:rsid w:val="00724A99"/>
    <w:rsid w:val="00725406"/>
    <w:rsid w:val="00725C2A"/>
    <w:rsid w:val="00726AB8"/>
    <w:rsid w:val="00727132"/>
    <w:rsid w:val="0072764C"/>
    <w:rsid w:val="00727A92"/>
    <w:rsid w:val="007323C9"/>
    <w:rsid w:val="00732D3F"/>
    <w:rsid w:val="00733814"/>
    <w:rsid w:val="00733D9C"/>
    <w:rsid w:val="00734640"/>
    <w:rsid w:val="00734855"/>
    <w:rsid w:val="0073584F"/>
    <w:rsid w:val="00735A15"/>
    <w:rsid w:val="007400DD"/>
    <w:rsid w:val="0074358C"/>
    <w:rsid w:val="00743A48"/>
    <w:rsid w:val="00746906"/>
    <w:rsid w:val="00746932"/>
    <w:rsid w:val="00747303"/>
    <w:rsid w:val="007473FD"/>
    <w:rsid w:val="00750E3E"/>
    <w:rsid w:val="00751D3E"/>
    <w:rsid w:val="00751D92"/>
    <w:rsid w:val="00752B62"/>
    <w:rsid w:val="00753122"/>
    <w:rsid w:val="0075451C"/>
    <w:rsid w:val="00754BB8"/>
    <w:rsid w:val="00755FDD"/>
    <w:rsid w:val="007562F7"/>
    <w:rsid w:val="00760923"/>
    <w:rsid w:val="00760D37"/>
    <w:rsid w:val="00762320"/>
    <w:rsid w:val="00763031"/>
    <w:rsid w:val="00763F9F"/>
    <w:rsid w:val="00764F6C"/>
    <w:rsid w:val="00767ED2"/>
    <w:rsid w:val="00771001"/>
    <w:rsid w:val="00772C0B"/>
    <w:rsid w:val="007743EA"/>
    <w:rsid w:val="00774EB4"/>
    <w:rsid w:val="00775334"/>
    <w:rsid w:val="00776268"/>
    <w:rsid w:val="007762E7"/>
    <w:rsid w:val="00780545"/>
    <w:rsid w:val="00780675"/>
    <w:rsid w:val="00780C4C"/>
    <w:rsid w:val="007815F8"/>
    <w:rsid w:val="00781C7F"/>
    <w:rsid w:val="007824AC"/>
    <w:rsid w:val="0078508E"/>
    <w:rsid w:val="00785936"/>
    <w:rsid w:val="0078750A"/>
    <w:rsid w:val="00787600"/>
    <w:rsid w:val="00787721"/>
    <w:rsid w:val="00790D14"/>
    <w:rsid w:val="00790D61"/>
    <w:rsid w:val="00790EF5"/>
    <w:rsid w:val="00791258"/>
    <w:rsid w:val="00793E0B"/>
    <w:rsid w:val="00795D76"/>
    <w:rsid w:val="007A13CA"/>
    <w:rsid w:val="007A23DC"/>
    <w:rsid w:val="007A295D"/>
    <w:rsid w:val="007A34A9"/>
    <w:rsid w:val="007A391B"/>
    <w:rsid w:val="007A4EA9"/>
    <w:rsid w:val="007A5D82"/>
    <w:rsid w:val="007A6679"/>
    <w:rsid w:val="007A6CDB"/>
    <w:rsid w:val="007A720A"/>
    <w:rsid w:val="007A792B"/>
    <w:rsid w:val="007B0696"/>
    <w:rsid w:val="007B07E8"/>
    <w:rsid w:val="007B1E6A"/>
    <w:rsid w:val="007B2387"/>
    <w:rsid w:val="007B23A4"/>
    <w:rsid w:val="007B27DF"/>
    <w:rsid w:val="007B4BDE"/>
    <w:rsid w:val="007B4FE1"/>
    <w:rsid w:val="007B530E"/>
    <w:rsid w:val="007B6877"/>
    <w:rsid w:val="007B75F8"/>
    <w:rsid w:val="007C03DD"/>
    <w:rsid w:val="007C14ED"/>
    <w:rsid w:val="007C2556"/>
    <w:rsid w:val="007C30E8"/>
    <w:rsid w:val="007C3A00"/>
    <w:rsid w:val="007C3C12"/>
    <w:rsid w:val="007C4494"/>
    <w:rsid w:val="007C47B9"/>
    <w:rsid w:val="007C4AD9"/>
    <w:rsid w:val="007C4D2C"/>
    <w:rsid w:val="007C5F14"/>
    <w:rsid w:val="007C6068"/>
    <w:rsid w:val="007C6DA3"/>
    <w:rsid w:val="007C6DFA"/>
    <w:rsid w:val="007C7070"/>
    <w:rsid w:val="007C7A49"/>
    <w:rsid w:val="007D3BDD"/>
    <w:rsid w:val="007D6104"/>
    <w:rsid w:val="007E0B0C"/>
    <w:rsid w:val="007E263D"/>
    <w:rsid w:val="007E450D"/>
    <w:rsid w:val="007E5972"/>
    <w:rsid w:val="007E5B32"/>
    <w:rsid w:val="007E5C2A"/>
    <w:rsid w:val="007F1D39"/>
    <w:rsid w:val="007F2A9E"/>
    <w:rsid w:val="007F39BA"/>
    <w:rsid w:val="007F5044"/>
    <w:rsid w:val="007F7246"/>
    <w:rsid w:val="00801DC8"/>
    <w:rsid w:val="00802806"/>
    <w:rsid w:val="0080562D"/>
    <w:rsid w:val="00805914"/>
    <w:rsid w:val="008072F0"/>
    <w:rsid w:val="008105BD"/>
    <w:rsid w:val="00810B5A"/>
    <w:rsid w:val="00812158"/>
    <w:rsid w:val="00812A64"/>
    <w:rsid w:val="008132F4"/>
    <w:rsid w:val="00814214"/>
    <w:rsid w:val="0081588A"/>
    <w:rsid w:val="0081647D"/>
    <w:rsid w:val="00816F55"/>
    <w:rsid w:val="00817AB7"/>
    <w:rsid w:val="0082021F"/>
    <w:rsid w:val="00820390"/>
    <w:rsid w:val="00821ECD"/>
    <w:rsid w:val="00823695"/>
    <w:rsid w:val="00823C52"/>
    <w:rsid w:val="00823F78"/>
    <w:rsid w:val="00824C15"/>
    <w:rsid w:val="0082541E"/>
    <w:rsid w:val="00825A0F"/>
    <w:rsid w:val="008260CA"/>
    <w:rsid w:val="00827F2D"/>
    <w:rsid w:val="00827F30"/>
    <w:rsid w:val="008320E4"/>
    <w:rsid w:val="0083416F"/>
    <w:rsid w:val="00834EDC"/>
    <w:rsid w:val="00835292"/>
    <w:rsid w:val="008359BE"/>
    <w:rsid w:val="00835C0B"/>
    <w:rsid w:val="0083609D"/>
    <w:rsid w:val="008364A9"/>
    <w:rsid w:val="00836712"/>
    <w:rsid w:val="00836EC2"/>
    <w:rsid w:val="00837583"/>
    <w:rsid w:val="0083771E"/>
    <w:rsid w:val="00844673"/>
    <w:rsid w:val="00845221"/>
    <w:rsid w:val="008460A9"/>
    <w:rsid w:val="00846E0A"/>
    <w:rsid w:val="0084728D"/>
    <w:rsid w:val="008508FA"/>
    <w:rsid w:val="008522AD"/>
    <w:rsid w:val="008544E2"/>
    <w:rsid w:val="008546C1"/>
    <w:rsid w:val="008549CD"/>
    <w:rsid w:val="00854D64"/>
    <w:rsid w:val="00856969"/>
    <w:rsid w:val="00856D61"/>
    <w:rsid w:val="0085753C"/>
    <w:rsid w:val="00857FB6"/>
    <w:rsid w:val="00860F97"/>
    <w:rsid w:val="00863737"/>
    <w:rsid w:val="00863994"/>
    <w:rsid w:val="008647D4"/>
    <w:rsid w:val="00865C23"/>
    <w:rsid w:val="00870648"/>
    <w:rsid w:val="00872A6D"/>
    <w:rsid w:val="0087458C"/>
    <w:rsid w:val="00874ED2"/>
    <w:rsid w:val="00877AFA"/>
    <w:rsid w:val="00877C5A"/>
    <w:rsid w:val="0088140A"/>
    <w:rsid w:val="00881725"/>
    <w:rsid w:val="00883AA6"/>
    <w:rsid w:val="00883D5C"/>
    <w:rsid w:val="008879CB"/>
    <w:rsid w:val="00890BC5"/>
    <w:rsid w:val="00891726"/>
    <w:rsid w:val="00891A2C"/>
    <w:rsid w:val="008926FD"/>
    <w:rsid w:val="00896B81"/>
    <w:rsid w:val="008970DC"/>
    <w:rsid w:val="00897AD3"/>
    <w:rsid w:val="008A3C8E"/>
    <w:rsid w:val="008A453E"/>
    <w:rsid w:val="008A5863"/>
    <w:rsid w:val="008A6E6A"/>
    <w:rsid w:val="008A730D"/>
    <w:rsid w:val="008A7F15"/>
    <w:rsid w:val="008B0CB8"/>
    <w:rsid w:val="008B1CF8"/>
    <w:rsid w:val="008B1DD5"/>
    <w:rsid w:val="008B22B3"/>
    <w:rsid w:val="008B4924"/>
    <w:rsid w:val="008B7297"/>
    <w:rsid w:val="008C00A6"/>
    <w:rsid w:val="008C01CF"/>
    <w:rsid w:val="008C0BF6"/>
    <w:rsid w:val="008C2AFC"/>
    <w:rsid w:val="008C3BCC"/>
    <w:rsid w:val="008C5C7D"/>
    <w:rsid w:val="008D0214"/>
    <w:rsid w:val="008D12A7"/>
    <w:rsid w:val="008D15C9"/>
    <w:rsid w:val="008D16E0"/>
    <w:rsid w:val="008D5674"/>
    <w:rsid w:val="008D62DF"/>
    <w:rsid w:val="008D6882"/>
    <w:rsid w:val="008D6C1C"/>
    <w:rsid w:val="008D7187"/>
    <w:rsid w:val="008E0F27"/>
    <w:rsid w:val="008E10AE"/>
    <w:rsid w:val="008E1423"/>
    <w:rsid w:val="008E1DCB"/>
    <w:rsid w:val="008E2420"/>
    <w:rsid w:val="008E25F3"/>
    <w:rsid w:val="008E500E"/>
    <w:rsid w:val="008E5B58"/>
    <w:rsid w:val="008E5F47"/>
    <w:rsid w:val="008E64A0"/>
    <w:rsid w:val="008E7C69"/>
    <w:rsid w:val="008F1EF8"/>
    <w:rsid w:val="008F44A2"/>
    <w:rsid w:val="008F7856"/>
    <w:rsid w:val="00902FC0"/>
    <w:rsid w:val="0090554C"/>
    <w:rsid w:val="00906A20"/>
    <w:rsid w:val="00910844"/>
    <w:rsid w:val="00911ED9"/>
    <w:rsid w:val="00912F37"/>
    <w:rsid w:val="009141DA"/>
    <w:rsid w:val="00915227"/>
    <w:rsid w:val="00922204"/>
    <w:rsid w:val="00924322"/>
    <w:rsid w:val="009243D5"/>
    <w:rsid w:val="0092493C"/>
    <w:rsid w:val="00924F8F"/>
    <w:rsid w:val="00925CCC"/>
    <w:rsid w:val="0093135B"/>
    <w:rsid w:val="00931D9D"/>
    <w:rsid w:val="0093319E"/>
    <w:rsid w:val="009335B1"/>
    <w:rsid w:val="00933E31"/>
    <w:rsid w:val="009355D6"/>
    <w:rsid w:val="0093654C"/>
    <w:rsid w:val="00936629"/>
    <w:rsid w:val="00936D33"/>
    <w:rsid w:val="00937D6E"/>
    <w:rsid w:val="00940D01"/>
    <w:rsid w:val="00942341"/>
    <w:rsid w:val="00947C2F"/>
    <w:rsid w:val="00947DEB"/>
    <w:rsid w:val="00950013"/>
    <w:rsid w:val="009508E0"/>
    <w:rsid w:val="00955BC7"/>
    <w:rsid w:val="00961D42"/>
    <w:rsid w:val="0096229A"/>
    <w:rsid w:val="009627D3"/>
    <w:rsid w:val="009632B1"/>
    <w:rsid w:val="009650B1"/>
    <w:rsid w:val="00967750"/>
    <w:rsid w:val="00970B7A"/>
    <w:rsid w:val="0097128B"/>
    <w:rsid w:val="00974664"/>
    <w:rsid w:val="009747FE"/>
    <w:rsid w:val="009749AC"/>
    <w:rsid w:val="00975344"/>
    <w:rsid w:val="00975A6B"/>
    <w:rsid w:val="009777D1"/>
    <w:rsid w:val="0098670A"/>
    <w:rsid w:val="00986B46"/>
    <w:rsid w:val="0098773C"/>
    <w:rsid w:val="00991F26"/>
    <w:rsid w:val="00994650"/>
    <w:rsid w:val="00995AD7"/>
    <w:rsid w:val="009A0659"/>
    <w:rsid w:val="009A207F"/>
    <w:rsid w:val="009A2CAB"/>
    <w:rsid w:val="009A2F94"/>
    <w:rsid w:val="009A50DF"/>
    <w:rsid w:val="009A5B52"/>
    <w:rsid w:val="009A7312"/>
    <w:rsid w:val="009A76E2"/>
    <w:rsid w:val="009B1100"/>
    <w:rsid w:val="009B123C"/>
    <w:rsid w:val="009B1A65"/>
    <w:rsid w:val="009B427C"/>
    <w:rsid w:val="009B4552"/>
    <w:rsid w:val="009B5ED5"/>
    <w:rsid w:val="009B6A97"/>
    <w:rsid w:val="009B71F9"/>
    <w:rsid w:val="009C00A3"/>
    <w:rsid w:val="009C0DBB"/>
    <w:rsid w:val="009C2B83"/>
    <w:rsid w:val="009C4485"/>
    <w:rsid w:val="009C4BE1"/>
    <w:rsid w:val="009C5592"/>
    <w:rsid w:val="009C5C41"/>
    <w:rsid w:val="009C6FF2"/>
    <w:rsid w:val="009C77EC"/>
    <w:rsid w:val="009D2369"/>
    <w:rsid w:val="009D362C"/>
    <w:rsid w:val="009D3D3F"/>
    <w:rsid w:val="009D5229"/>
    <w:rsid w:val="009D6F28"/>
    <w:rsid w:val="009D7570"/>
    <w:rsid w:val="009D759D"/>
    <w:rsid w:val="009E0D9E"/>
    <w:rsid w:val="009E0DBD"/>
    <w:rsid w:val="009E20DC"/>
    <w:rsid w:val="009E2445"/>
    <w:rsid w:val="009E312C"/>
    <w:rsid w:val="009E573A"/>
    <w:rsid w:val="009E587A"/>
    <w:rsid w:val="009E61B9"/>
    <w:rsid w:val="009E66C1"/>
    <w:rsid w:val="009F00EE"/>
    <w:rsid w:val="009F09AF"/>
    <w:rsid w:val="009F0F1E"/>
    <w:rsid w:val="009F4CB7"/>
    <w:rsid w:val="009F789D"/>
    <w:rsid w:val="00A004CD"/>
    <w:rsid w:val="00A00594"/>
    <w:rsid w:val="00A0101C"/>
    <w:rsid w:val="00A030DD"/>
    <w:rsid w:val="00A041AC"/>
    <w:rsid w:val="00A04F44"/>
    <w:rsid w:val="00A04FDF"/>
    <w:rsid w:val="00A05A44"/>
    <w:rsid w:val="00A11075"/>
    <w:rsid w:val="00A11090"/>
    <w:rsid w:val="00A114D2"/>
    <w:rsid w:val="00A1150D"/>
    <w:rsid w:val="00A11ED7"/>
    <w:rsid w:val="00A127C6"/>
    <w:rsid w:val="00A136E8"/>
    <w:rsid w:val="00A14976"/>
    <w:rsid w:val="00A16945"/>
    <w:rsid w:val="00A174F1"/>
    <w:rsid w:val="00A17790"/>
    <w:rsid w:val="00A17CD1"/>
    <w:rsid w:val="00A236C7"/>
    <w:rsid w:val="00A2376B"/>
    <w:rsid w:val="00A23AA4"/>
    <w:rsid w:val="00A23C6F"/>
    <w:rsid w:val="00A23FE3"/>
    <w:rsid w:val="00A268C5"/>
    <w:rsid w:val="00A26D91"/>
    <w:rsid w:val="00A3077E"/>
    <w:rsid w:val="00A317BC"/>
    <w:rsid w:val="00A32627"/>
    <w:rsid w:val="00A327A8"/>
    <w:rsid w:val="00A330AA"/>
    <w:rsid w:val="00A33EEF"/>
    <w:rsid w:val="00A35695"/>
    <w:rsid w:val="00A3580C"/>
    <w:rsid w:val="00A35825"/>
    <w:rsid w:val="00A369CB"/>
    <w:rsid w:val="00A40A8F"/>
    <w:rsid w:val="00A41365"/>
    <w:rsid w:val="00A4231B"/>
    <w:rsid w:val="00A43C3F"/>
    <w:rsid w:val="00A453A0"/>
    <w:rsid w:val="00A468C2"/>
    <w:rsid w:val="00A47E42"/>
    <w:rsid w:val="00A5041B"/>
    <w:rsid w:val="00A513EA"/>
    <w:rsid w:val="00A53CED"/>
    <w:rsid w:val="00A546EC"/>
    <w:rsid w:val="00A54996"/>
    <w:rsid w:val="00A54D6C"/>
    <w:rsid w:val="00A54D96"/>
    <w:rsid w:val="00A600B0"/>
    <w:rsid w:val="00A604E3"/>
    <w:rsid w:val="00A608E3"/>
    <w:rsid w:val="00A60AEB"/>
    <w:rsid w:val="00A62977"/>
    <w:rsid w:val="00A667BB"/>
    <w:rsid w:val="00A67D6E"/>
    <w:rsid w:val="00A707E5"/>
    <w:rsid w:val="00A719DB"/>
    <w:rsid w:val="00A72045"/>
    <w:rsid w:val="00A721E2"/>
    <w:rsid w:val="00A72299"/>
    <w:rsid w:val="00A745AD"/>
    <w:rsid w:val="00A76081"/>
    <w:rsid w:val="00A7680F"/>
    <w:rsid w:val="00A803EC"/>
    <w:rsid w:val="00A810C2"/>
    <w:rsid w:val="00A82E39"/>
    <w:rsid w:val="00A83308"/>
    <w:rsid w:val="00A83F72"/>
    <w:rsid w:val="00A85955"/>
    <w:rsid w:val="00A9061E"/>
    <w:rsid w:val="00A91016"/>
    <w:rsid w:val="00A91486"/>
    <w:rsid w:val="00A91B44"/>
    <w:rsid w:val="00A92010"/>
    <w:rsid w:val="00A93356"/>
    <w:rsid w:val="00A93740"/>
    <w:rsid w:val="00A93FA6"/>
    <w:rsid w:val="00A947B2"/>
    <w:rsid w:val="00A95894"/>
    <w:rsid w:val="00A975BA"/>
    <w:rsid w:val="00A97AC7"/>
    <w:rsid w:val="00AA1849"/>
    <w:rsid w:val="00AA2398"/>
    <w:rsid w:val="00AA2B0E"/>
    <w:rsid w:val="00AA2D3B"/>
    <w:rsid w:val="00AA4649"/>
    <w:rsid w:val="00AA4EB4"/>
    <w:rsid w:val="00AA5699"/>
    <w:rsid w:val="00AA6A1E"/>
    <w:rsid w:val="00AA7013"/>
    <w:rsid w:val="00AB075D"/>
    <w:rsid w:val="00AB42CB"/>
    <w:rsid w:val="00AB436A"/>
    <w:rsid w:val="00AB5501"/>
    <w:rsid w:val="00AB5739"/>
    <w:rsid w:val="00AB63BD"/>
    <w:rsid w:val="00AC0EC8"/>
    <w:rsid w:val="00AC0EEC"/>
    <w:rsid w:val="00AC12C4"/>
    <w:rsid w:val="00AC2491"/>
    <w:rsid w:val="00AC2637"/>
    <w:rsid w:val="00AC2EE7"/>
    <w:rsid w:val="00AC508E"/>
    <w:rsid w:val="00AC6690"/>
    <w:rsid w:val="00AC66A7"/>
    <w:rsid w:val="00AC69C3"/>
    <w:rsid w:val="00AD0399"/>
    <w:rsid w:val="00AD0670"/>
    <w:rsid w:val="00AD0F36"/>
    <w:rsid w:val="00AD4939"/>
    <w:rsid w:val="00AD4B7E"/>
    <w:rsid w:val="00AD521E"/>
    <w:rsid w:val="00AD6037"/>
    <w:rsid w:val="00AD6BF9"/>
    <w:rsid w:val="00AD731F"/>
    <w:rsid w:val="00AD77FA"/>
    <w:rsid w:val="00AE06C7"/>
    <w:rsid w:val="00AE1FE8"/>
    <w:rsid w:val="00AE36E6"/>
    <w:rsid w:val="00AE5FC7"/>
    <w:rsid w:val="00AE7E34"/>
    <w:rsid w:val="00AF044C"/>
    <w:rsid w:val="00AF1603"/>
    <w:rsid w:val="00AF5F00"/>
    <w:rsid w:val="00AF669A"/>
    <w:rsid w:val="00AF69FE"/>
    <w:rsid w:val="00AF7EDB"/>
    <w:rsid w:val="00B0181F"/>
    <w:rsid w:val="00B021AC"/>
    <w:rsid w:val="00B03B03"/>
    <w:rsid w:val="00B04494"/>
    <w:rsid w:val="00B04654"/>
    <w:rsid w:val="00B063B2"/>
    <w:rsid w:val="00B06965"/>
    <w:rsid w:val="00B10440"/>
    <w:rsid w:val="00B10A03"/>
    <w:rsid w:val="00B10CDE"/>
    <w:rsid w:val="00B11FD9"/>
    <w:rsid w:val="00B13935"/>
    <w:rsid w:val="00B1435D"/>
    <w:rsid w:val="00B14E11"/>
    <w:rsid w:val="00B17B28"/>
    <w:rsid w:val="00B17DDF"/>
    <w:rsid w:val="00B2120C"/>
    <w:rsid w:val="00B22A03"/>
    <w:rsid w:val="00B22A2E"/>
    <w:rsid w:val="00B22C75"/>
    <w:rsid w:val="00B236FA"/>
    <w:rsid w:val="00B237C3"/>
    <w:rsid w:val="00B23ED2"/>
    <w:rsid w:val="00B246D3"/>
    <w:rsid w:val="00B24ABD"/>
    <w:rsid w:val="00B32B0C"/>
    <w:rsid w:val="00B32FBE"/>
    <w:rsid w:val="00B33768"/>
    <w:rsid w:val="00B3398A"/>
    <w:rsid w:val="00B3492E"/>
    <w:rsid w:val="00B34FFF"/>
    <w:rsid w:val="00B37522"/>
    <w:rsid w:val="00B41425"/>
    <w:rsid w:val="00B4639F"/>
    <w:rsid w:val="00B474F9"/>
    <w:rsid w:val="00B4786C"/>
    <w:rsid w:val="00B508E8"/>
    <w:rsid w:val="00B52AA8"/>
    <w:rsid w:val="00B54A7D"/>
    <w:rsid w:val="00B55C0F"/>
    <w:rsid w:val="00B5634A"/>
    <w:rsid w:val="00B56777"/>
    <w:rsid w:val="00B56E24"/>
    <w:rsid w:val="00B57016"/>
    <w:rsid w:val="00B6034A"/>
    <w:rsid w:val="00B61276"/>
    <w:rsid w:val="00B613C5"/>
    <w:rsid w:val="00B61D7F"/>
    <w:rsid w:val="00B6286E"/>
    <w:rsid w:val="00B62996"/>
    <w:rsid w:val="00B63775"/>
    <w:rsid w:val="00B67CA8"/>
    <w:rsid w:val="00B70AA3"/>
    <w:rsid w:val="00B743E1"/>
    <w:rsid w:val="00B74656"/>
    <w:rsid w:val="00B74B17"/>
    <w:rsid w:val="00B75C86"/>
    <w:rsid w:val="00B76308"/>
    <w:rsid w:val="00B800C3"/>
    <w:rsid w:val="00B83F03"/>
    <w:rsid w:val="00B845B2"/>
    <w:rsid w:val="00B85DDD"/>
    <w:rsid w:val="00B861DB"/>
    <w:rsid w:val="00B86AD1"/>
    <w:rsid w:val="00B91036"/>
    <w:rsid w:val="00B916DD"/>
    <w:rsid w:val="00B929F2"/>
    <w:rsid w:val="00B936C2"/>
    <w:rsid w:val="00B94083"/>
    <w:rsid w:val="00B9580D"/>
    <w:rsid w:val="00B96430"/>
    <w:rsid w:val="00B96E9F"/>
    <w:rsid w:val="00B97B1F"/>
    <w:rsid w:val="00BA0211"/>
    <w:rsid w:val="00BA02E9"/>
    <w:rsid w:val="00BA0E47"/>
    <w:rsid w:val="00BA1189"/>
    <w:rsid w:val="00BA1CCA"/>
    <w:rsid w:val="00BA2435"/>
    <w:rsid w:val="00BA2551"/>
    <w:rsid w:val="00BA3F35"/>
    <w:rsid w:val="00BA3FC1"/>
    <w:rsid w:val="00BA4C9A"/>
    <w:rsid w:val="00BA5BB2"/>
    <w:rsid w:val="00BA7C44"/>
    <w:rsid w:val="00BB14A0"/>
    <w:rsid w:val="00BB3014"/>
    <w:rsid w:val="00BB3DD3"/>
    <w:rsid w:val="00BB426B"/>
    <w:rsid w:val="00BB4742"/>
    <w:rsid w:val="00BB4922"/>
    <w:rsid w:val="00BB7551"/>
    <w:rsid w:val="00BB7EBD"/>
    <w:rsid w:val="00BC0651"/>
    <w:rsid w:val="00BC3375"/>
    <w:rsid w:val="00BC354C"/>
    <w:rsid w:val="00BC5FBF"/>
    <w:rsid w:val="00BD03E3"/>
    <w:rsid w:val="00BD1480"/>
    <w:rsid w:val="00BD3754"/>
    <w:rsid w:val="00BD3A6E"/>
    <w:rsid w:val="00BD7219"/>
    <w:rsid w:val="00BE1473"/>
    <w:rsid w:val="00BE3FD4"/>
    <w:rsid w:val="00BE4480"/>
    <w:rsid w:val="00BE5052"/>
    <w:rsid w:val="00BE5178"/>
    <w:rsid w:val="00BE5D65"/>
    <w:rsid w:val="00BE62CD"/>
    <w:rsid w:val="00BE6722"/>
    <w:rsid w:val="00BE6931"/>
    <w:rsid w:val="00BE6D6C"/>
    <w:rsid w:val="00BE72F1"/>
    <w:rsid w:val="00BF1130"/>
    <w:rsid w:val="00BF28D0"/>
    <w:rsid w:val="00BF2B1D"/>
    <w:rsid w:val="00BF2E01"/>
    <w:rsid w:val="00BF3046"/>
    <w:rsid w:val="00BF3C3F"/>
    <w:rsid w:val="00BF4ADF"/>
    <w:rsid w:val="00BF5D6C"/>
    <w:rsid w:val="00BF6AFF"/>
    <w:rsid w:val="00BF7CCF"/>
    <w:rsid w:val="00C01037"/>
    <w:rsid w:val="00C03F72"/>
    <w:rsid w:val="00C058FE"/>
    <w:rsid w:val="00C06022"/>
    <w:rsid w:val="00C075F1"/>
    <w:rsid w:val="00C118D0"/>
    <w:rsid w:val="00C13D94"/>
    <w:rsid w:val="00C14687"/>
    <w:rsid w:val="00C157DE"/>
    <w:rsid w:val="00C15832"/>
    <w:rsid w:val="00C173D3"/>
    <w:rsid w:val="00C1755B"/>
    <w:rsid w:val="00C17EAD"/>
    <w:rsid w:val="00C22670"/>
    <w:rsid w:val="00C22E94"/>
    <w:rsid w:val="00C26564"/>
    <w:rsid w:val="00C300A7"/>
    <w:rsid w:val="00C30DE0"/>
    <w:rsid w:val="00C32B95"/>
    <w:rsid w:val="00C32DF2"/>
    <w:rsid w:val="00C33A2B"/>
    <w:rsid w:val="00C34E53"/>
    <w:rsid w:val="00C3503D"/>
    <w:rsid w:val="00C3539C"/>
    <w:rsid w:val="00C35464"/>
    <w:rsid w:val="00C37CC2"/>
    <w:rsid w:val="00C4035B"/>
    <w:rsid w:val="00C419B3"/>
    <w:rsid w:val="00C41F82"/>
    <w:rsid w:val="00C4208D"/>
    <w:rsid w:val="00C431E6"/>
    <w:rsid w:val="00C440E1"/>
    <w:rsid w:val="00C4411C"/>
    <w:rsid w:val="00C441B9"/>
    <w:rsid w:val="00C44B25"/>
    <w:rsid w:val="00C45189"/>
    <w:rsid w:val="00C45BF1"/>
    <w:rsid w:val="00C45C48"/>
    <w:rsid w:val="00C4674C"/>
    <w:rsid w:val="00C51429"/>
    <w:rsid w:val="00C51F45"/>
    <w:rsid w:val="00C52230"/>
    <w:rsid w:val="00C52B12"/>
    <w:rsid w:val="00C53666"/>
    <w:rsid w:val="00C54855"/>
    <w:rsid w:val="00C57285"/>
    <w:rsid w:val="00C575BF"/>
    <w:rsid w:val="00C60A37"/>
    <w:rsid w:val="00C64487"/>
    <w:rsid w:val="00C6479E"/>
    <w:rsid w:val="00C64973"/>
    <w:rsid w:val="00C66F60"/>
    <w:rsid w:val="00C70C7C"/>
    <w:rsid w:val="00C70FC0"/>
    <w:rsid w:val="00C72592"/>
    <w:rsid w:val="00C72E92"/>
    <w:rsid w:val="00C73313"/>
    <w:rsid w:val="00C7387C"/>
    <w:rsid w:val="00C73A18"/>
    <w:rsid w:val="00C745AE"/>
    <w:rsid w:val="00C7490F"/>
    <w:rsid w:val="00C767DC"/>
    <w:rsid w:val="00C774D0"/>
    <w:rsid w:val="00C778B4"/>
    <w:rsid w:val="00C77CD5"/>
    <w:rsid w:val="00C81267"/>
    <w:rsid w:val="00C813D1"/>
    <w:rsid w:val="00C8265F"/>
    <w:rsid w:val="00C83189"/>
    <w:rsid w:val="00C83755"/>
    <w:rsid w:val="00C8534C"/>
    <w:rsid w:val="00C85579"/>
    <w:rsid w:val="00C87715"/>
    <w:rsid w:val="00C95012"/>
    <w:rsid w:val="00C95485"/>
    <w:rsid w:val="00C9707D"/>
    <w:rsid w:val="00C9729C"/>
    <w:rsid w:val="00CA12A9"/>
    <w:rsid w:val="00CA1DC8"/>
    <w:rsid w:val="00CA3945"/>
    <w:rsid w:val="00CA4494"/>
    <w:rsid w:val="00CA543A"/>
    <w:rsid w:val="00CA61BC"/>
    <w:rsid w:val="00CA69C7"/>
    <w:rsid w:val="00CA6D11"/>
    <w:rsid w:val="00CA6E5F"/>
    <w:rsid w:val="00CA70DC"/>
    <w:rsid w:val="00CB06FF"/>
    <w:rsid w:val="00CB0BF1"/>
    <w:rsid w:val="00CB0EF1"/>
    <w:rsid w:val="00CB2E5A"/>
    <w:rsid w:val="00CB3C2E"/>
    <w:rsid w:val="00CB545B"/>
    <w:rsid w:val="00CB6AC4"/>
    <w:rsid w:val="00CC0655"/>
    <w:rsid w:val="00CC09E5"/>
    <w:rsid w:val="00CC2EBE"/>
    <w:rsid w:val="00CC3FB1"/>
    <w:rsid w:val="00CC4AC7"/>
    <w:rsid w:val="00CC5205"/>
    <w:rsid w:val="00CC5853"/>
    <w:rsid w:val="00CC62E0"/>
    <w:rsid w:val="00CC6634"/>
    <w:rsid w:val="00CC6BE1"/>
    <w:rsid w:val="00CD013D"/>
    <w:rsid w:val="00CD02B8"/>
    <w:rsid w:val="00CD2420"/>
    <w:rsid w:val="00CD369D"/>
    <w:rsid w:val="00CD7A51"/>
    <w:rsid w:val="00CE078B"/>
    <w:rsid w:val="00CE0CED"/>
    <w:rsid w:val="00CE0F78"/>
    <w:rsid w:val="00CE22C3"/>
    <w:rsid w:val="00CE78FF"/>
    <w:rsid w:val="00CF1691"/>
    <w:rsid w:val="00CF1D10"/>
    <w:rsid w:val="00CF4FFE"/>
    <w:rsid w:val="00CF50C0"/>
    <w:rsid w:val="00CF5D59"/>
    <w:rsid w:val="00CF697A"/>
    <w:rsid w:val="00CF6E30"/>
    <w:rsid w:val="00D0038A"/>
    <w:rsid w:val="00D007EF"/>
    <w:rsid w:val="00D02368"/>
    <w:rsid w:val="00D02E3C"/>
    <w:rsid w:val="00D0421C"/>
    <w:rsid w:val="00D0636F"/>
    <w:rsid w:val="00D06414"/>
    <w:rsid w:val="00D076FA"/>
    <w:rsid w:val="00D079B5"/>
    <w:rsid w:val="00D108EF"/>
    <w:rsid w:val="00D1346A"/>
    <w:rsid w:val="00D145FF"/>
    <w:rsid w:val="00D14880"/>
    <w:rsid w:val="00D158C9"/>
    <w:rsid w:val="00D15B04"/>
    <w:rsid w:val="00D16EB4"/>
    <w:rsid w:val="00D17293"/>
    <w:rsid w:val="00D17DEA"/>
    <w:rsid w:val="00D22BC4"/>
    <w:rsid w:val="00D23CD2"/>
    <w:rsid w:val="00D24E91"/>
    <w:rsid w:val="00D24FA1"/>
    <w:rsid w:val="00D25C35"/>
    <w:rsid w:val="00D263B7"/>
    <w:rsid w:val="00D27891"/>
    <w:rsid w:val="00D278E1"/>
    <w:rsid w:val="00D30A28"/>
    <w:rsid w:val="00D31F0F"/>
    <w:rsid w:val="00D34F39"/>
    <w:rsid w:val="00D3703D"/>
    <w:rsid w:val="00D37178"/>
    <w:rsid w:val="00D3768A"/>
    <w:rsid w:val="00D433F0"/>
    <w:rsid w:val="00D445F0"/>
    <w:rsid w:val="00D45A80"/>
    <w:rsid w:val="00D46A1D"/>
    <w:rsid w:val="00D46B57"/>
    <w:rsid w:val="00D470E1"/>
    <w:rsid w:val="00D47BA7"/>
    <w:rsid w:val="00D5059C"/>
    <w:rsid w:val="00D50A5A"/>
    <w:rsid w:val="00D51D0A"/>
    <w:rsid w:val="00D539DA"/>
    <w:rsid w:val="00D53DCB"/>
    <w:rsid w:val="00D54722"/>
    <w:rsid w:val="00D5553C"/>
    <w:rsid w:val="00D55968"/>
    <w:rsid w:val="00D564D2"/>
    <w:rsid w:val="00D61EE2"/>
    <w:rsid w:val="00D621E2"/>
    <w:rsid w:val="00D63E63"/>
    <w:rsid w:val="00D63F9E"/>
    <w:rsid w:val="00D64413"/>
    <w:rsid w:val="00D648F6"/>
    <w:rsid w:val="00D650E0"/>
    <w:rsid w:val="00D71B27"/>
    <w:rsid w:val="00D738BE"/>
    <w:rsid w:val="00D73AA5"/>
    <w:rsid w:val="00D742C6"/>
    <w:rsid w:val="00D74EB7"/>
    <w:rsid w:val="00D75CB1"/>
    <w:rsid w:val="00D76DAB"/>
    <w:rsid w:val="00D775AC"/>
    <w:rsid w:val="00D80A5F"/>
    <w:rsid w:val="00D8117F"/>
    <w:rsid w:val="00D82295"/>
    <w:rsid w:val="00D82416"/>
    <w:rsid w:val="00D82E95"/>
    <w:rsid w:val="00D83009"/>
    <w:rsid w:val="00D831CE"/>
    <w:rsid w:val="00D84508"/>
    <w:rsid w:val="00D84A10"/>
    <w:rsid w:val="00D864AE"/>
    <w:rsid w:val="00D8710E"/>
    <w:rsid w:val="00D8746B"/>
    <w:rsid w:val="00D93412"/>
    <w:rsid w:val="00D93663"/>
    <w:rsid w:val="00D9428F"/>
    <w:rsid w:val="00D95CC1"/>
    <w:rsid w:val="00D95E6F"/>
    <w:rsid w:val="00D96B9C"/>
    <w:rsid w:val="00D96E0D"/>
    <w:rsid w:val="00D97C00"/>
    <w:rsid w:val="00DA06C7"/>
    <w:rsid w:val="00DA1886"/>
    <w:rsid w:val="00DA21E3"/>
    <w:rsid w:val="00DA3796"/>
    <w:rsid w:val="00DA39CA"/>
    <w:rsid w:val="00DA3E99"/>
    <w:rsid w:val="00DA40DD"/>
    <w:rsid w:val="00DA43AC"/>
    <w:rsid w:val="00DA46C6"/>
    <w:rsid w:val="00DA46FE"/>
    <w:rsid w:val="00DA472F"/>
    <w:rsid w:val="00DA5A57"/>
    <w:rsid w:val="00DA60BD"/>
    <w:rsid w:val="00DB04B7"/>
    <w:rsid w:val="00DB1832"/>
    <w:rsid w:val="00DB18E6"/>
    <w:rsid w:val="00DB2646"/>
    <w:rsid w:val="00DB2F74"/>
    <w:rsid w:val="00DC1AC2"/>
    <w:rsid w:val="00DC310F"/>
    <w:rsid w:val="00DC6AF6"/>
    <w:rsid w:val="00DC767C"/>
    <w:rsid w:val="00DC7859"/>
    <w:rsid w:val="00DC7BA8"/>
    <w:rsid w:val="00DC7CCE"/>
    <w:rsid w:val="00DC7E66"/>
    <w:rsid w:val="00DD271A"/>
    <w:rsid w:val="00DD36E1"/>
    <w:rsid w:val="00DD3CCD"/>
    <w:rsid w:val="00DD3D3D"/>
    <w:rsid w:val="00DD7426"/>
    <w:rsid w:val="00DD74F8"/>
    <w:rsid w:val="00DD7736"/>
    <w:rsid w:val="00DE0E5A"/>
    <w:rsid w:val="00DE0E5B"/>
    <w:rsid w:val="00DE166D"/>
    <w:rsid w:val="00DE1983"/>
    <w:rsid w:val="00DE20E8"/>
    <w:rsid w:val="00DE2916"/>
    <w:rsid w:val="00DE2CF4"/>
    <w:rsid w:val="00DE3072"/>
    <w:rsid w:val="00DE5989"/>
    <w:rsid w:val="00DE5C75"/>
    <w:rsid w:val="00DE69C1"/>
    <w:rsid w:val="00DE7065"/>
    <w:rsid w:val="00DE730E"/>
    <w:rsid w:val="00DF0D0D"/>
    <w:rsid w:val="00DF1AFD"/>
    <w:rsid w:val="00DF3394"/>
    <w:rsid w:val="00DF36D7"/>
    <w:rsid w:val="00DF36E5"/>
    <w:rsid w:val="00DF5728"/>
    <w:rsid w:val="00DF5B19"/>
    <w:rsid w:val="00DF5DE6"/>
    <w:rsid w:val="00DF7160"/>
    <w:rsid w:val="00DF753E"/>
    <w:rsid w:val="00DF7D37"/>
    <w:rsid w:val="00E005DA"/>
    <w:rsid w:val="00E00C4B"/>
    <w:rsid w:val="00E01A8A"/>
    <w:rsid w:val="00E01BC6"/>
    <w:rsid w:val="00E03422"/>
    <w:rsid w:val="00E066BF"/>
    <w:rsid w:val="00E0745F"/>
    <w:rsid w:val="00E07586"/>
    <w:rsid w:val="00E07C90"/>
    <w:rsid w:val="00E10613"/>
    <w:rsid w:val="00E1280B"/>
    <w:rsid w:val="00E1300D"/>
    <w:rsid w:val="00E1315B"/>
    <w:rsid w:val="00E135ED"/>
    <w:rsid w:val="00E13678"/>
    <w:rsid w:val="00E1578A"/>
    <w:rsid w:val="00E15CB5"/>
    <w:rsid w:val="00E1657F"/>
    <w:rsid w:val="00E165D1"/>
    <w:rsid w:val="00E16877"/>
    <w:rsid w:val="00E235A6"/>
    <w:rsid w:val="00E23D7B"/>
    <w:rsid w:val="00E23EBB"/>
    <w:rsid w:val="00E241A2"/>
    <w:rsid w:val="00E242FC"/>
    <w:rsid w:val="00E25E41"/>
    <w:rsid w:val="00E308C0"/>
    <w:rsid w:val="00E343BB"/>
    <w:rsid w:val="00E3440D"/>
    <w:rsid w:val="00E36C7A"/>
    <w:rsid w:val="00E40050"/>
    <w:rsid w:val="00E409E4"/>
    <w:rsid w:val="00E40B47"/>
    <w:rsid w:val="00E42168"/>
    <w:rsid w:val="00E43533"/>
    <w:rsid w:val="00E43EC4"/>
    <w:rsid w:val="00E4405C"/>
    <w:rsid w:val="00E46A6B"/>
    <w:rsid w:val="00E47C3B"/>
    <w:rsid w:val="00E504CF"/>
    <w:rsid w:val="00E51B8E"/>
    <w:rsid w:val="00E526D5"/>
    <w:rsid w:val="00E530F4"/>
    <w:rsid w:val="00E53177"/>
    <w:rsid w:val="00E53A0A"/>
    <w:rsid w:val="00E558D3"/>
    <w:rsid w:val="00E56FBE"/>
    <w:rsid w:val="00E578C5"/>
    <w:rsid w:val="00E57E0D"/>
    <w:rsid w:val="00E57E59"/>
    <w:rsid w:val="00E6043B"/>
    <w:rsid w:val="00E60B0D"/>
    <w:rsid w:val="00E60F69"/>
    <w:rsid w:val="00E6132B"/>
    <w:rsid w:val="00E655C9"/>
    <w:rsid w:val="00E65CC5"/>
    <w:rsid w:val="00E65D3A"/>
    <w:rsid w:val="00E7060D"/>
    <w:rsid w:val="00E81075"/>
    <w:rsid w:val="00E813F9"/>
    <w:rsid w:val="00E81615"/>
    <w:rsid w:val="00E81B0F"/>
    <w:rsid w:val="00E841ED"/>
    <w:rsid w:val="00E85942"/>
    <w:rsid w:val="00E9347A"/>
    <w:rsid w:val="00E94503"/>
    <w:rsid w:val="00E94DA4"/>
    <w:rsid w:val="00E96B25"/>
    <w:rsid w:val="00E975AC"/>
    <w:rsid w:val="00EA26BE"/>
    <w:rsid w:val="00EA336F"/>
    <w:rsid w:val="00EA3AA4"/>
    <w:rsid w:val="00EA3AD2"/>
    <w:rsid w:val="00EA4B7E"/>
    <w:rsid w:val="00EA5209"/>
    <w:rsid w:val="00EA6AC4"/>
    <w:rsid w:val="00EB0053"/>
    <w:rsid w:val="00EB10C8"/>
    <w:rsid w:val="00EB38A9"/>
    <w:rsid w:val="00EB3CE6"/>
    <w:rsid w:val="00EB3ED5"/>
    <w:rsid w:val="00EB4870"/>
    <w:rsid w:val="00EB5B1C"/>
    <w:rsid w:val="00EB5DFD"/>
    <w:rsid w:val="00EB6F06"/>
    <w:rsid w:val="00EC0C79"/>
    <w:rsid w:val="00EC1AA3"/>
    <w:rsid w:val="00EC2F5A"/>
    <w:rsid w:val="00EC3495"/>
    <w:rsid w:val="00EC34E4"/>
    <w:rsid w:val="00EC3990"/>
    <w:rsid w:val="00EC4D45"/>
    <w:rsid w:val="00EC4E6B"/>
    <w:rsid w:val="00EC5693"/>
    <w:rsid w:val="00EC632C"/>
    <w:rsid w:val="00EC63F5"/>
    <w:rsid w:val="00EC774E"/>
    <w:rsid w:val="00ED3D3A"/>
    <w:rsid w:val="00ED40F5"/>
    <w:rsid w:val="00ED52FC"/>
    <w:rsid w:val="00ED6635"/>
    <w:rsid w:val="00ED6F67"/>
    <w:rsid w:val="00EE0EFC"/>
    <w:rsid w:val="00EE4EFD"/>
    <w:rsid w:val="00EE6BB8"/>
    <w:rsid w:val="00EE6F6B"/>
    <w:rsid w:val="00EE752F"/>
    <w:rsid w:val="00EF1F35"/>
    <w:rsid w:val="00EF2B64"/>
    <w:rsid w:val="00EF3B82"/>
    <w:rsid w:val="00EF4F20"/>
    <w:rsid w:val="00EF5E1E"/>
    <w:rsid w:val="00EF6AEC"/>
    <w:rsid w:val="00EF7857"/>
    <w:rsid w:val="00F00EB0"/>
    <w:rsid w:val="00F022A8"/>
    <w:rsid w:val="00F04CFC"/>
    <w:rsid w:val="00F0556D"/>
    <w:rsid w:val="00F0654A"/>
    <w:rsid w:val="00F06B53"/>
    <w:rsid w:val="00F06B72"/>
    <w:rsid w:val="00F07BB8"/>
    <w:rsid w:val="00F12225"/>
    <w:rsid w:val="00F15EBC"/>
    <w:rsid w:val="00F16439"/>
    <w:rsid w:val="00F1736D"/>
    <w:rsid w:val="00F20035"/>
    <w:rsid w:val="00F20C21"/>
    <w:rsid w:val="00F21D6A"/>
    <w:rsid w:val="00F2220B"/>
    <w:rsid w:val="00F22B7C"/>
    <w:rsid w:val="00F22CED"/>
    <w:rsid w:val="00F22E7D"/>
    <w:rsid w:val="00F23E99"/>
    <w:rsid w:val="00F240F8"/>
    <w:rsid w:val="00F25566"/>
    <w:rsid w:val="00F27A32"/>
    <w:rsid w:val="00F27E20"/>
    <w:rsid w:val="00F30242"/>
    <w:rsid w:val="00F304C1"/>
    <w:rsid w:val="00F305C2"/>
    <w:rsid w:val="00F31E1C"/>
    <w:rsid w:val="00F32846"/>
    <w:rsid w:val="00F33518"/>
    <w:rsid w:val="00F338E8"/>
    <w:rsid w:val="00F347A9"/>
    <w:rsid w:val="00F3769F"/>
    <w:rsid w:val="00F3772A"/>
    <w:rsid w:val="00F408D1"/>
    <w:rsid w:val="00F413FD"/>
    <w:rsid w:val="00F416DF"/>
    <w:rsid w:val="00F41F54"/>
    <w:rsid w:val="00F43926"/>
    <w:rsid w:val="00F44075"/>
    <w:rsid w:val="00F44F5C"/>
    <w:rsid w:val="00F4618C"/>
    <w:rsid w:val="00F46DBF"/>
    <w:rsid w:val="00F46FBD"/>
    <w:rsid w:val="00F4737B"/>
    <w:rsid w:val="00F50DA1"/>
    <w:rsid w:val="00F51CD6"/>
    <w:rsid w:val="00F52737"/>
    <w:rsid w:val="00F53BFC"/>
    <w:rsid w:val="00F54577"/>
    <w:rsid w:val="00F56FCF"/>
    <w:rsid w:val="00F57263"/>
    <w:rsid w:val="00F60211"/>
    <w:rsid w:val="00F60E91"/>
    <w:rsid w:val="00F62308"/>
    <w:rsid w:val="00F6241D"/>
    <w:rsid w:val="00F639A0"/>
    <w:rsid w:val="00F63BCE"/>
    <w:rsid w:val="00F659CD"/>
    <w:rsid w:val="00F65C41"/>
    <w:rsid w:val="00F7079C"/>
    <w:rsid w:val="00F739C7"/>
    <w:rsid w:val="00F74DC8"/>
    <w:rsid w:val="00F76222"/>
    <w:rsid w:val="00F7705D"/>
    <w:rsid w:val="00F7755B"/>
    <w:rsid w:val="00F77EDA"/>
    <w:rsid w:val="00F81B5D"/>
    <w:rsid w:val="00F83116"/>
    <w:rsid w:val="00F83C54"/>
    <w:rsid w:val="00F83E95"/>
    <w:rsid w:val="00F83F8F"/>
    <w:rsid w:val="00F84904"/>
    <w:rsid w:val="00F9045E"/>
    <w:rsid w:val="00F92A0F"/>
    <w:rsid w:val="00F932B9"/>
    <w:rsid w:val="00F93DB2"/>
    <w:rsid w:val="00F94470"/>
    <w:rsid w:val="00F954DA"/>
    <w:rsid w:val="00F970E5"/>
    <w:rsid w:val="00FA07F1"/>
    <w:rsid w:val="00FA0B05"/>
    <w:rsid w:val="00FA1015"/>
    <w:rsid w:val="00FA2184"/>
    <w:rsid w:val="00FA33FC"/>
    <w:rsid w:val="00FA4CCF"/>
    <w:rsid w:val="00FA5400"/>
    <w:rsid w:val="00FA5486"/>
    <w:rsid w:val="00FA6C9A"/>
    <w:rsid w:val="00FA7647"/>
    <w:rsid w:val="00FA794B"/>
    <w:rsid w:val="00FB03AE"/>
    <w:rsid w:val="00FB0415"/>
    <w:rsid w:val="00FB3044"/>
    <w:rsid w:val="00FB3AB0"/>
    <w:rsid w:val="00FB4DE7"/>
    <w:rsid w:val="00FB539C"/>
    <w:rsid w:val="00FB62E3"/>
    <w:rsid w:val="00FB644D"/>
    <w:rsid w:val="00FB6DA7"/>
    <w:rsid w:val="00FB72F8"/>
    <w:rsid w:val="00FC0DF0"/>
    <w:rsid w:val="00FC132F"/>
    <w:rsid w:val="00FC1CC4"/>
    <w:rsid w:val="00FC296B"/>
    <w:rsid w:val="00FC2B5A"/>
    <w:rsid w:val="00FC2BD6"/>
    <w:rsid w:val="00FC3972"/>
    <w:rsid w:val="00FC4237"/>
    <w:rsid w:val="00FD14B4"/>
    <w:rsid w:val="00FD1C7C"/>
    <w:rsid w:val="00FD42C4"/>
    <w:rsid w:val="00FD4384"/>
    <w:rsid w:val="00FD5BCC"/>
    <w:rsid w:val="00FD6C7C"/>
    <w:rsid w:val="00FD770F"/>
    <w:rsid w:val="00FD7E50"/>
    <w:rsid w:val="00FE02EC"/>
    <w:rsid w:val="00FE259C"/>
    <w:rsid w:val="00FE54D1"/>
    <w:rsid w:val="00FE5CF7"/>
    <w:rsid w:val="00FE747F"/>
    <w:rsid w:val="00FE761B"/>
    <w:rsid w:val="00FE79FF"/>
    <w:rsid w:val="00FF1324"/>
    <w:rsid w:val="00FF3821"/>
    <w:rsid w:val="00FF4E59"/>
    <w:rsid w:val="00FF588F"/>
    <w:rsid w:val="00FF5A44"/>
    <w:rsid w:val="00FF6F1E"/>
    <w:rsid w:val="00FF70AF"/>
    <w:rsid w:val="00FF727E"/>
    <w:rsid w:val="00FF7332"/>
    <w:rsid w:val="00FF734E"/>
    <w:rsid w:val="01006CB0"/>
    <w:rsid w:val="01011C09"/>
    <w:rsid w:val="01156C56"/>
    <w:rsid w:val="011E3D07"/>
    <w:rsid w:val="01234D6A"/>
    <w:rsid w:val="015B5D2E"/>
    <w:rsid w:val="01856F98"/>
    <w:rsid w:val="018F529B"/>
    <w:rsid w:val="01921AA3"/>
    <w:rsid w:val="01941722"/>
    <w:rsid w:val="01C21A78"/>
    <w:rsid w:val="01D32BD2"/>
    <w:rsid w:val="01DD6464"/>
    <w:rsid w:val="0220040D"/>
    <w:rsid w:val="02350796"/>
    <w:rsid w:val="02580FFA"/>
    <w:rsid w:val="02A318E0"/>
    <w:rsid w:val="02D56F28"/>
    <w:rsid w:val="03163E1D"/>
    <w:rsid w:val="0364779F"/>
    <w:rsid w:val="03660724"/>
    <w:rsid w:val="036D482C"/>
    <w:rsid w:val="03A268F4"/>
    <w:rsid w:val="03BC750B"/>
    <w:rsid w:val="03F67B7C"/>
    <w:rsid w:val="03F7551C"/>
    <w:rsid w:val="04532BE1"/>
    <w:rsid w:val="04582FE4"/>
    <w:rsid w:val="04783A58"/>
    <w:rsid w:val="048646A2"/>
    <w:rsid w:val="04916ED4"/>
    <w:rsid w:val="04AB17B9"/>
    <w:rsid w:val="04BC2297"/>
    <w:rsid w:val="04C02200"/>
    <w:rsid w:val="04DD3789"/>
    <w:rsid w:val="04E81B1A"/>
    <w:rsid w:val="05071C6D"/>
    <w:rsid w:val="05087E50"/>
    <w:rsid w:val="05750484"/>
    <w:rsid w:val="05B70EED"/>
    <w:rsid w:val="06177DB6"/>
    <w:rsid w:val="061C6693"/>
    <w:rsid w:val="06234FE0"/>
    <w:rsid w:val="0666580E"/>
    <w:rsid w:val="06840641"/>
    <w:rsid w:val="06C510AB"/>
    <w:rsid w:val="070F49A2"/>
    <w:rsid w:val="072A0157"/>
    <w:rsid w:val="078C5F85"/>
    <w:rsid w:val="079F2E87"/>
    <w:rsid w:val="07AC528C"/>
    <w:rsid w:val="07CF39A8"/>
    <w:rsid w:val="07FB495C"/>
    <w:rsid w:val="08090AC4"/>
    <w:rsid w:val="08535484"/>
    <w:rsid w:val="0862434F"/>
    <w:rsid w:val="086C26E0"/>
    <w:rsid w:val="08747AEC"/>
    <w:rsid w:val="088A5722"/>
    <w:rsid w:val="08C0216A"/>
    <w:rsid w:val="08CA596C"/>
    <w:rsid w:val="08EF7436"/>
    <w:rsid w:val="09072E93"/>
    <w:rsid w:val="09253547"/>
    <w:rsid w:val="09261B0E"/>
    <w:rsid w:val="093B1AB4"/>
    <w:rsid w:val="09672D47"/>
    <w:rsid w:val="096B0557"/>
    <w:rsid w:val="0971450C"/>
    <w:rsid w:val="0978026C"/>
    <w:rsid w:val="09806D25"/>
    <w:rsid w:val="09A9271B"/>
    <w:rsid w:val="09AF70E7"/>
    <w:rsid w:val="09C94B9B"/>
    <w:rsid w:val="0A2A393B"/>
    <w:rsid w:val="0A300AD6"/>
    <w:rsid w:val="0A4C64D2"/>
    <w:rsid w:val="0A534AFF"/>
    <w:rsid w:val="0A66114E"/>
    <w:rsid w:val="0A7C3E76"/>
    <w:rsid w:val="0AB66DA2"/>
    <w:rsid w:val="0ACD69C7"/>
    <w:rsid w:val="0AE1179F"/>
    <w:rsid w:val="0B156DBB"/>
    <w:rsid w:val="0B1957C1"/>
    <w:rsid w:val="0B243B52"/>
    <w:rsid w:val="0B2E2196"/>
    <w:rsid w:val="0B7A4561"/>
    <w:rsid w:val="0B9A2898"/>
    <w:rsid w:val="0BAB2C6B"/>
    <w:rsid w:val="0BBA0BCE"/>
    <w:rsid w:val="0BD261CA"/>
    <w:rsid w:val="0C0C35B7"/>
    <w:rsid w:val="0C2D6D89"/>
    <w:rsid w:val="0C343627"/>
    <w:rsid w:val="0C493935"/>
    <w:rsid w:val="0C810D19"/>
    <w:rsid w:val="0CA230CA"/>
    <w:rsid w:val="0CAE2231"/>
    <w:rsid w:val="0CB877EC"/>
    <w:rsid w:val="0CBB1FB4"/>
    <w:rsid w:val="0CC45E79"/>
    <w:rsid w:val="0CDD41A8"/>
    <w:rsid w:val="0CEB6D41"/>
    <w:rsid w:val="0CEE1EC4"/>
    <w:rsid w:val="0CF550D2"/>
    <w:rsid w:val="0CFB65A2"/>
    <w:rsid w:val="0D257E20"/>
    <w:rsid w:val="0D2C77AB"/>
    <w:rsid w:val="0D2E3C03"/>
    <w:rsid w:val="0D69189C"/>
    <w:rsid w:val="0DA01CE8"/>
    <w:rsid w:val="0DA46170"/>
    <w:rsid w:val="0DAB65BB"/>
    <w:rsid w:val="0DAF4501"/>
    <w:rsid w:val="0DDC7196"/>
    <w:rsid w:val="0E1321A2"/>
    <w:rsid w:val="0E1374D0"/>
    <w:rsid w:val="0E1B4EB5"/>
    <w:rsid w:val="0E3156A5"/>
    <w:rsid w:val="0E7D3C55"/>
    <w:rsid w:val="0EA53794"/>
    <w:rsid w:val="0EF054ED"/>
    <w:rsid w:val="0EF77D1B"/>
    <w:rsid w:val="0F061B6E"/>
    <w:rsid w:val="0F275B9A"/>
    <w:rsid w:val="0F5B471D"/>
    <w:rsid w:val="0F737665"/>
    <w:rsid w:val="0F872743"/>
    <w:rsid w:val="0F96515F"/>
    <w:rsid w:val="0FB748D6"/>
    <w:rsid w:val="0FD41BD4"/>
    <w:rsid w:val="0FEE6FAE"/>
    <w:rsid w:val="10057965"/>
    <w:rsid w:val="10496ECE"/>
    <w:rsid w:val="10D874C9"/>
    <w:rsid w:val="111D5D5A"/>
    <w:rsid w:val="11296D36"/>
    <w:rsid w:val="11B5219D"/>
    <w:rsid w:val="11C0052E"/>
    <w:rsid w:val="11CC653F"/>
    <w:rsid w:val="11D3789D"/>
    <w:rsid w:val="11E12C61"/>
    <w:rsid w:val="11E25A4F"/>
    <w:rsid w:val="11F10EE1"/>
    <w:rsid w:val="122D52DF"/>
    <w:rsid w:val="126B3818"/>
    <w:rsid w:val="12841571"/>
    <w:rsid w:val="12B02035"/>
    <w:rsid w:val="12BB03C6"/>
    <w:rsid w:val="12FB4A33"/>
    <w:rsid w:val="13110DD5"/>
    <w:rsid w:val="1346492B"/>
    <w:rsid w:val="136817E4"/>
    <w:rsid w:val="136E4430"/>
    <w:rsid w:val="13877944"/>
    <w:rsid w:val="13DF775B"/>
    <w:rsid w:val="13EA5AA8"/>
    <w:rsid w:val="140164DF"/>
    <w:rsid w:val="14217D71"/>
    <w:rsid w:val="144846D5"/>
    <w:rsid w:val="147719A1"/>
    <w:rsid w:val="14997957"/>
    <w:rsid w:val="14CE23B0"/>
    <w:rsid w:val="14D651EE"/>
    <w:rsid w:val="14FA66F7"/>
    <w:rsid w:val="1511620B"/>
    <w:rsid w:val="154A2FFE"/>
    <w:rsid w:val="15500083"/>
    <w:rsid w:val="15700CB8"/>
    <w:rsid w:val="15782848"/>
    <w:rsid w:val="15B25EA5"/>
    <w:rsid w:val="15DE21ED"/>
    <w:rsid w:val="15E60294"/>
    <w:rsid w:val="15ED4D71"/>
    <w:rsid w:val="16134C45"/>
    <w:rsid w:val="16352BFB"/>
    <w:rsid w:val="166746CF"/>
    <w:rsid w:val="16761466"/>
    <w:rsid w:val="16815279"/>
    <w:rsid w:val="169E262B"/>
    <w:rsid w:val="16B955DC"/>
    <w:rsid w:val="16ED23AA"/>
    <w:rsid w:val="17222AA1"/>
    <w:rsid w:val="174D14CA"/>
    <w:rsid w:val="176B3CF1"/>
    <w:rsid w:val="17807D44"/>
    <w:rsid w:val="178570A5"/>
    <w:rsid w:val="178D109F"/>
    <w:rsid w:val="178E78F3"/>
    <w:rsid w:val="179E6325"/>
    <w:rsid w:val="17A85D26"/>
    <w:rsid w:val="17BD58D4"/>
    <w:rsid w:val="17E13B84"/>
    <w:rsid w:val="17E84486"/>
    <w:rsid w:val="180F2AE1"/>
    <w:rsid w:val="1811250D"/>
    <w:rsid w:val="181D051D"/>
    <w:rsid w:val="182F0957"/>
    <w:rsid w:val="185B4D43"/>
    <w:rsid w:val="186C549C"/>
    <w:rsid w:val="18AF2214"/>
    <w:rsid w:val="198E2E3D"/>
    <w:rsid w:val="19943299"/>
    <w:rsid w:val="19981297"/>
    <w:rsid w:val="1998580B"/>
    <w:rsid w:val="19AA6E06"/>
    <w:rsid w:val="19C6385E"/>
    <w:rsid w:val="19D32F7C"/>
    <w:rsid w:val="1A106C08"/>
    <w:rsid w:val="1A544A5F"/>
    <w:rsid w:val="1A5F0CF1"/>
    <w:rsid w:val="1A6C4404"/>
    <w:rsid w:val="1A7D4B85"/>
    <w:rsid w:val="1A914492"/>
    <w:rsid w:val="1A971DF2"/>
    <w:rsid w:val="1AB3725D"/>
    <w:rsid w:val="1AD617EE"/>
    <w:rsid w:val="1ADE3924"/>
    <w:rsid w:val="1B2C6142"/>
    <w:rsid w:val="1B305460"/>
    <w:rsid w:val="1B4B27EC"/>
    <w:rsid w:val="1B515E62"/>
    <w:rsid w:val="1B5B65FA"/>
    <w:rsid w:val="1B666B4C"/>
    <w:rsid w:val="1B9F106C"/>
    <w:rsid w:val="1BA24BF6"/>
    <w:rsid w:val="1BEC025E"/>
    <w:rsid w:val="1C0E6215"/>
    <w:rsid w:val="1C113660"/>
    <w:rsid w:val="1C19219A"/>
    <w:rsid w:val="1C215235"/>
    <w:rsid w:val="1C243C3B"/>
    <w:rsid w:val="1C3E0F62"/>
    <w:rsid w:val="1CE83979"/>
    <w:rsid w:val="1CF21D0A"/>
    <w:rsid w:val="1D085963"/>
    <w:rsid w:val="1D295618"/>
    <w:rsid w:val="1D34536A"/>
    <w:rsid w:val="1DD65800"/>
    <w:rsid w:val="1DDE2C0D"/>
    <w:rsid w:val="1E5224E7"/>
    <w:rsid w:val="1E79088D"/>
    <w:rsid w:val="1EB277E1"/>
    <w:rsid w:val="1EE03AB4"/>
    <w:rsid w:val="1EF03D4E"/>
    <w:rsid w:val="1EF437D8"/>
    <w:rsid w:val="1F5E4382"/>
    <w:rsid w:val="1FDB348B"/>
    <w:rsid w:val="2006581E"/>
    <w:rsid w:val="202B0253"/>
    <w:rsid w:val="206C4540"/>
    <w:rsid w:val="207D005D"/>
    <w:rsid w:val="209C728D"/>
    <w:rsid w:val="20A36C18"/>
    <w:rsid w:val="20A74FDE"/>
    <w:rsid w:val="20AB332A"/>
    <w:rsid w:val="20C13281"/>
    <w:rsid w:val="20C73955"/>
    <w:rsid w:val="20FE4E78"/>
    <w:rsid w:val="211A595D"/>
    <w:rsid w:val="21430D20"/>
    <w:rsid w:val="21562082"/>
    <w:rsid w:val="216754E8"/>
    <w:rsid w:val="218232BF"/>
    <w:rsid w:val="21842AD0"/>
    <w:rsid w:val="21947825"/>
    <w:rsid w:val="21B20DC9"/>
    <w:rsid w:val="21D07C7F"/>
    <w:rsid w:val="21F13D41"/>
    <w:rsid w:val="22135B75"/>
    <w:rsid w:val="225678E3"/>
    <w:rsid w:val="225F01F3"/>
    <w:rsid w:val="22F26456"/>
    <w:rsid w:val="23394F89"/>
    <w:rsid w:val="23582989"/>
    <w:rsid w:val="2364201F"/>
    <w:rsid w:val="23643669"/>
    <w:rsid w:val="23796741"/>
    <w:rsid w:val="238E3937"/>
    <w:rsid w:val="23BF1947"/>
    <w:rsid w:val="23D05686"/>
    <w:rsid w:val="23D16DD0"/>
    <w:rsid w:val="23EF41C5"/>
    <w:rsid w:val="23F37DDC"/>
    <w:rsid w:val="23F4427C"/>
    <w:rsid w:val="241B4E9C"/>
    <w:rsid w:val="243225E8"/>
    <w:rsid w:val="243E5205"/>
    <w:rsid w:val="24482291"/>
    <w:rsid w:val="24BC3EB1"/>
    <w:rsid w:val="24C50810"/>
    <w:rsid w:val="24EB531E"/>
    <w:rsid w:val="2537799C"/>
    <w:rsid w:val="25511913"/>
    <w:rsid w:val="25515E3D"/>
    <w:rsid w:val="256B4972"/>
    <w:rsid w:val="256E2074"/>
    <w:rsid w:val="25857243"/>
    <w:rsid w:val="25D57949"/>
    <w:rsid w:val="25F954DB"/>
    <w:rsid w:val="2601616B"/>
    <w:rsid w:val="2617288D"/>
    <w:rsid w:val="265832F6"/>
    <w:rsid w:val="26923311"/>
    <w:rsid w:val="26A768F9"/>
    <w:rsid w:val="26C647FD"/>
    <w:rsid w:val="26DE0FD1"/>
    <w:rsid w:val="26F30F76"/>
    <w:rsid w:val="27015D0E"/>
    <w:rsid w:val="27156F2D"/>
    <w:rsid w:val="272D1AB9"/>
    <w:rsid w:val="2737506D"/>
    <w:rsid w:val="273D486E"/>
    <w:rsid w:val="273F35F4"/>
    <w:rsid w:val="27580973"/>
    <w:rsid w:val="276B40B8"/>
    <w:rsid w:val="2773014D"/>
    <w:rsid w:val="27762449"/>
    <w:rsid w:val="278B23EE"/>
    <w:rsid w:val="279C010A"/>
    <w:rsid w:val="27E23456"/>
    <w:rsid w:val="28134C40"/>
    <w:rsid w:val="282D79F9"/>
    <w:rsid w:val="28587697"/>
    <w:rsid w:val="285D7F8E"/>
    <w:rsid w:val="28625291"/>
    <w:rsid w:val="28657B53"/>
    <w:rsid w:val="28A605BD"/>
    <w:rsid w:val="28B57CEB"/>
    <w:rsid w:val="28C638E3"/>
    <w:rsid w:val="28F07737"/>
    <w:rsid w:val="28F31BB6"/>
    <w:rsid w:val="2941623D"/>
    <w:rsid w:val="296B502B"/>
    <w:rsid w:val="29797A1B"/>
    <w:rsid w:val="298E5C57"/>
    <w:rsid w:val="29955CC7"/>
    <w:rsid w:val="29A04058"/>
    <w:rsid w:val="29B042E4"/>
    <w:rsid w:val="2A3E287E"/>
    <w:rsid w:val="2A423861"/>
    <w:rsid w:val="2A8701D9"/>
    <w:rsid w:val="2A9F0F97"/>
    <w:rsid w:val="2AAF4215"/>
    <w:rsid w:val="2AED7A0A"/>
    <w:rsid w:val="2AFD020B"/>
    <w:rsid w:val="2B0311B1"/>
    <w:rsid w:val="2B1478F6"/>
    <w:rsid w:val="2B503D9E"/>
    <w:rsid w:val="2B546729"/>
    <w:rsid w:val="2B7D62ED"/>
    <w:rsid w:val="2B8E5788"/>
    <w:rsid w:val="2BA066B9"/>
    <w:rsid w:val="2BA82637"/>
    <w:rsid w:val="2BA8442D"/>
    <w:rsid w:val="2BB050BC"/>
    <w:rsid w:val="2C0A6A50"/>
    <w:rsid w:val="2C1A5267"/>
    <w:rsid w:val="2C327DCF"/>
    <w:rsid w:val="2C357514"/>
    <w:rsid w:val="2C72517A"/>
    <w:rsid w:val="2C952DB1"/>
    <w:rsid w:val="2D2F2FAF"/>
    <w:rsid w:val="2D506D67"/>
    <w:rsid w:val="2D7E16F6"/>
    <w:rsid w:val="2DA2135E"/>
    <w:rsid w:val="2DA61CF4"/>
    <w:rsid w:val="2DB27D05"/>
    <w:rsid w:val="2DC34F38"/>
    <w:rsid w:val="2DD8322A"/>
    <w:rsid w:val="2E10241E"/>
    <w:rsid w:val="2E5511F6"/>
    <w:rsid w:val="2E5D4958"/>
    <w:rsid w:val="2E720143"/>
    <w:rsid w:val="2E8E41F0"/>
    <w:rsid w:val="2EC46EEA"/>
    <w:rsid w:val="2EDD4D06"/>
    <w:rsid w:val="2F1A641D"/>
    <w:rsid w:val="2F1F5CDD"/>
    <w:rsid w:val="2F251BD6"/>
    <w:rsid w:val="2FCD12F9"/>
    <w:rsid w:val="2FFA779F"/>
    <w:rsid w:val="30374BE9"/>
    <w:rsid w:val="305C225F"/>
    <w:rsid w:val="30661830"/>
    <w:rsid w:val="3088782E"/>
    <w:rsid w:val="30AE6E1B"/>
    <w:rsid w:val="30B26DE5"/>
    <w:rsid w:val="30C93B1B"/>
    <w:rsid w:val="30DE023D"/>
    <w:rsid w:val="310B4584"/>
    <w:rsid w:val="310E416B"/>
    <w:rsid w:val="314B36AC"/>
    <w:rsid w:val="31775BEE"/>
    <w:rsid w:val="317A065A"/>
    <w:rsid w:val="31C33D33"/>
    <w:rsid w:val="31E41CE9"/>
    <w:rsid w:val="31FA1C8E"/>
    <w:rsid w:val="3204479C"/>
    <w:rsid w:val="321B43C1"/>
    <w:rsid w:val="3238577A"/>
    <w:rsid w:val="325C64B0"/>
    <w:rsid w:val="32666DBF"/>
    <w:rsid w:val="3284056D"/>
    <w:rsid w:val="32933C8B"/>
    <w:rsid w:val="32CC5CDE"/>
    <w:rsid w:val="33026C3D"/>
    <w:rsid w:val="331658DE"/>
    <w:rsid w:val="332933D4"/>
    <w:rsid w:val="333C4D5E"/>
    <w:rsid w:val="337A5602"/>
    <w:rsid w:val="33B3076D"/>
    <w:rsid w:val="34232598"/>
    <w:rsid w:val="342E2B27"/>
    <w:rsid w:val="344B0269"/>
    <w:rsid w:val="3491756F"/>
    <w:rsid w:val="34AF3E9C"/>
    <w:rsid w:val="34B872AE"/>
    <w:rsid w:val="34DD7448"/>
    <w:rsid w:val="35160938"/>
    <w:rsid w:val="352820CA"/>
    <w:rsid w:val="353201D7"/>
    <w:rsid w:val="3575338F"/>
    <w:rsid w:val="35790469"/>
    <w:rsid w:val="35B42F26"/>
    <w:rsid w:val="35F51F13"/>
    <w:rsid w:val="36240AB2"/>
    <w:rsid w:val="362708E9"/>
    <w:rsid w:val="36386400"/>
    <w:rsid w:val="366A0973"/>
    <w:rsid w:val="36C41867"/>
    <w:rsid w:val="36C82050"/>
    <w:rsid w:val="36D671AE"/>
    <w:rsid w:val="36D9180C"/>
    <w:rsid w:val="37103EE5"/>
    <w:rsid w:val="374765BD"/>
    <w:rsid w:val="37A8535D"/>
    <w:rsid w:val="37B336EE"/>
    <w:rsid w:val="37BF4F82"/>
    <w:rsid w:val="3860038E"/>
    <w:rsid w:val="38822AC1"/>
    <w:rsid w:val="38A0323D"/>
    <w:rsid w:val="38CB7C97"/>
    <w:rsid w:val="38DD2EEB"/>
    <w:rsid w:val="38E668BE"/>
    <w:rsid w:val="38ED05A7"/>
    <w:rsid w:val="390B57EA"/>
    <w:rsid w:val="39644B48"/>
    <w:rsid w:val="396665B7"/>
    <w:rsid w:val="3972500C"/>
    <w:rsid w:val="39805619"/>
    <w:rsid w:val="39825EE7"/>
    <w:rsid w:val="39902C7F"/>
    <w:rsid w:val="39D26F6B"/>
    <w:rsid w:val="3A3B08C0"/>
    <w:rsid w:val="3A620DD9"/>
    <w:rsid w:val="3A756774"/>
    <w:rsid w:val="3A800389"/>
    <w:rsid w:val="3A947233"/>
    <w:rsid w:val="3AEB54BA"/>
    <w:rsid w:val="3AF060BE"/>
    <w:rsid w:val="3AF10D46"/>
    <w:rsid w:val="3B2D5F23"/>
    <w:rsid w:val="3B7C2623"/>
    <w:rsid w:val="3BB064FC"/>
    <w:rsid w:val="3BC56C8E"/>
    <w:rsid w:val="3BCC4CBD"/>
    <w:rsid w:val="3C027E14"/>
    <w:rsid w:val="3C73403C"/>
    <w:rsid w:val="3C8D6ACF"/>
    <w:rsid w:val="3D0B54B4"/>
    <w:rsid w:val="3D153845"/>
    <w:rsid w:val="3D4A2A1A"/>
    <w:rsid w:val="3D9E5D28"/>
    <w:rsid w:val="3DB33AAA"/>
    <w:rsid w:val="3DCA12F9"/>
    <w:rsid w:val="3DE7039C"/>
    <w:rsid w:val="3DF6004F"/>
    <w:rsid w:val="3E0702B1"/>
    <w:rsid w:val="3E4619B8"/>
    <w:rsid w:val="3E6C2A15"/>
    <w:rsid w:val="3E741203"/>
    <w:rsid w:val="3E7C4091"/>
    <w:rsid w:val="3E9266D7"/>
    <w:rsid w:val="3EC26414"/>
    <w:rsid w:val="3F28582E"/>
    <w:rsid w:val="3F2E3EB4"/>
    <w:rsid w:val="3F505244"/>
    <w:rsid w:val="3F6A6298"/>
    <w:rsid w:val="40022F93"/>
    <w:rsid w:val="40227C45"/>
    <w:rsid w:val="402F14D9"/>
    <w:rsid w:val="404339FD"/>
    <w:rsid w:val="405939A2"/>
    <w:rsid w:val="408F27F7"/>
    <w:rsid w:val="40BA2742"/>
    <w:rsid w:val="40C60753"/>
    <w:rsid w:val="40DC06F8"/>
    <w:rsid w:val="40E45630"/>
    <w:rsid w:val="40FD66AE"/>
    <w:rsid w:val="412E6C99"/>
    <w:rsid w:val="41697F5C"/>
    <w:rsid w:val="41726F95"/>
    <w:rsid w:val="419D7785"/>
    <w:rsid w:val="41CA257F"/>
    <w:rsid w:val="41D50910"/>
    <w:rsid w:val="41F10240"/>
    <w:rsid w:val="42075B30"/>
    <w:rsid w:val="42274E97"/>
    <w:rsid w:val="426561CD"/>
    <w:rsid w:val="427F375F"/>
    <w:rsid w:val="4282078A"/>
    <w:rsid w:val="42822589"/>
    <w:rsid w:val="4291568F"/>
    <w:rsid w:val="42AF6075"/>
    <w:rsid w:val="42B94406"/>
    <w:rsid w:val="42D06AEF"/>
    <w:rsid w:val="42F33355"/>
    <w:rsid w:val="435C3C0F"/>
    <w:rsid w:val="438D3F7D"/>
    <w:rsid w:val="439C718B"/>
    <w:rsid w:val="439E7EFB"/>
    <w:rsid w:val="43D32954"/>
    <w:rsid w:val="43E71EF6"/>
    <w:rsid w:val="43F30C8A"/>
    <w:rsid w:val="440A08B0"/>
    <w:rsid w:val="447659E0"/>
    <w:rsid w:val="44A21D28"/>
    <w:rsid w:val="44C2005E"/>
    <w:rsid w:val="44C43561"/>
    <w:rsid w:val="44D274DE"/>
    <w:rsid w:val="44D74780"/>
    <w:rsid w:val="44E45C66"/>
    <w:rsid w:val="450E6E58"/>
    <w:rsid w:val="451232E0"/>
    <w:rsid w:val="45283D54"/>
    <w:rsid w:val="45325D93"/>
    <w:rsid w:val="454E1E40"/>
    <w:rsid w:val="456C15C7"/>
    <w:rsid w:val="45845B9E"/>
    <w:rsid w:val="4586581D"/>
    <w:rsid w:val="45AE315F"/>
    <w:rsid w:val="45BC2AC4"/>
    <w:rsid w:val="45DD622C"/>
    <w:rsid w:val="461F5383"/>
    <w:rsid w:val="46336C3B"/>
    <w:rsid w:val="46511A9C"/>
    <w:rsid w:val="465C2A22"/>
    <w:rsid w:val="469C2DE7"/>
    <w:rsid w:val="46CA11C3"/>
    <w:rsid w:val="46EC301E"/>
    <w:rsid w:val="4702766F"/>
    <w:rsid w:val="47123E4D"/>
    <w:rsid w:val="47173103"/>
    <w:rsid w:val="47213040"/>
    <w:rsid w:val="47294788"/>
    <w:rsid w:val="473B3C31"/>
    <w:rsid w:val="47AE3F29"/>
    <w:rsid w:val="481C0CDA"/>
    <w:rsid w:val="48357040"/>
    <w:rsid w:val="48561BF5"/>
    <w:rsid w:val="48603118"/>
    <w:rsid w:val="486E76F8"/>
    <w:rsid w:val="489D5DB0"/>
    <w:rsid w:val="491D5880"/>
    <w:rsid w:val="4932003B"/>
    <w:rsid w:val="49626DF3"/>
    <w:rsid w:val="49AD5BED"/>
    <w:rsid w:val="49C32FFB"/>
    <w:rsid w:val="49C35B92"/>
    <w:rsid w:val="49F53DE3"/>
    <w:rsid w:val="4A244932"/>
    <w:rsid w:val="4A32192D"/>
    <w:rsid w:val="4A3F47AF"/>
    <w:rsid w:val="4A5C7BE5"/>
    <w:rsid w:val="4A604AE2"/>
    <w:rsid w:val="4A624DB9"/>
    <w:rsid w:val="4A65539B"/>
    <w:rsid w:val="4A873352"/>
    <w:rsid w:val="4AE252AA"/>
    <w:rsid w:val="4AEF318B"/>
    <w:rsid w:val="4AF33D06"/>
    <w:rsid w:val="4B334AEF"/>
    <w:rsid w:val="4B43712F"/>
    <w:rsid w:val="4B5F66CB"/>
    <w:rsid w:val="4B8F3B84"/>
    <w:rsid w:val="4B9241E0"/>
    <w:rsid w:val="4BD04DF8"/>
    <w:rsid w:val="4BD33374"/>
    <w:rsid w:val="4BDA19D9"/>
    <w:rsid w:val="4C116304"/>
    <w:rsid w:val="4C39659B"/>
    <w:rsid w:val="4C693AC8"/>
    <w:rsid w:val="4C7B6DB2"/>
    <w:rsid w:val="4C855396"/>
    <w:rsid w:val="4CDB5DA5"/>
    <w:rsid w:val="4CE64136"/>
    <w:rsid w:val="4D0D321D"/>
    <w:rsid w:val="4D3267B3"/>
    <w:rsid w:val="4D6345A6"/>
    <w:rsid w:val="4D697567"/>
    <w:rsid w:val="4D7D11B1"/>
    <w:rsid w:val="4D935553"/>
    <w:rsid w:val="4D940DD6"/>
    <w:rsid w:val="4D9C3C64"/>
    <w:rsid w:val="4DA37D6C"/>
    <w:rsid w:val="4DDF7D36"/>
    <w:rsid w:val="4DF35EC7"/>
    <w:rsid w:val="4E0A4E26"/>
    <w:rsid w:val="4E2E5752"/>
    <w:rsid w:val="4E44488A"/>
    <w:rsid w:val="4E803ED7"/>
    <w:rsid w:val="4E8A0D62"/>
    <w:rsid w:val="4E8D0FEE"/>
    <w:rsid w:val="4F382637"/>
    <w:rsid w:val="4FF415B6"/>
    <w:rsid w:val="503469C0"/>
    <w:rsid w:val="50451925"/>
    <w:rsid w:val="5054095A"/>
    <w:rsid w:val="508C2CB2"/>
    <w:rsid w:val="50B7737A"/>
    <w:rsid w:val="50BB750A"/>
    <w:rsid w:val="50EA68C4"/>
    <w:rsid w:val="511922CC"/>
    <w:rsid w:val="512F7DEF"/>
    <w:rsid w:val="51386720"/>
    <w:rsid w:val="51413F5C"/>
    <w:rsid w:val="514D4943"/>
    <w:rsid w:val="515A2406"/>
    <w:rsid w:val="516F6B28"/>
    <w:rsid w:val="518A2E1C"/>
    <w:rsid w:val="519E2567"/>
    <w:rsid w:val="51A76C82"/>
    <w:rsid w:val="51B41846"/>
    <w:rsid w:val="51BD1429"/>
    <w:rsid w:val="51E819EA"/>
    <w:rsid w:val="525E4232"/>
    <w:rsid w:val="526B6008"/>
    <w:rsid w:val="52827A51"/>
    <w:rsid w:val="528357CF"/>
    <w:rsid w:val="52A437BC"/>
    <w:rsid w:val="52B471BF"/>
    <w:rsid w:val="52B54C41"/>
    <w:rsid w:val="52CE44E6"/>
    <w:rsid w:val="52E1493C"/>
    <w:rsid w:val="53013A3B"/>
    <w:rsid w:val="53447B5D"/>
    <w:rsid w:val="5348231D"/>
    <w:rsid w:val="536227DB"/>
    <w:rsid w:val="53705AC5"/>
    <w:rsid w:val="53BD1BF0"/>
    <w:rsid w:val="53C26F1E"/>
    <w:rsid w:val="53DA11A0"/>
    <w:rsid w:val="53FA74D7"/>
    <w:rsid w:val="5422310D"/>
    <w:rsid w:val="545500DD"/>
    <w:rsid w:val="545B681E"/>
    <w:rsid w:val="54782F02"/>
    <w:rsid w:val="549F21E3"/>
    <w:rsid w:val="54C06F4C"/>
    <w:rsid w:val="551556A5"/>
    <w:rsid w:val="552A4345"/>
    <w:rsid w:val="55776102"/>
    <w:rsid w:val="557F72D2"/>
    <w:rsid w:val="55AA399A"/>
    <w:rsid w:val="55AD6B1D"/>
    <w:rsid w:val="56193C4E"/>
    <w:rsid w:val="562314E4"/>
    <w:rsid w:val="562A6257"/>
    <w:rsid w:val="563458F4"/>
    <w:rsid w:val="565B7F3A"/>
    <w:rsid w:val="56773354"/>
    <w:rsid w:val="56812378"/>
    <w:rsid w:val="569A696E"/>
    <w:rsid w:val="56EA600C"/>
    <w:rsid w:val="56FF505B"/>
    <w:rsid w:val="5704420B"/>
    <w:rsid w:val="574F6249"/>
    <w:rsid w:val="57A56B53"/>
    <w:rsid w:val="57C00B06"/>
    <w:rsid w:val="58072201"/>
    <w:rsid w:val="58094C63"/>
    <w:rsid w:val="586D6CC6"/>
    <w:rsid w:val="58AF298D"/>
    <w:rsid w:val="58B0030C"/>
    <w:rsid w:val="58C91B01"/>
    <w:rsid w:val="58CF0CC3"/>
    <w:rsid w:val="58F86084"/>
    <w:rsid w:val="5906339C"/>
    <w:rsid w:val="59590D41"/>
    <w:rsid w:val="597D20E1"/>
    <w:rsid w:val="599C2746"/>
    <w:rsid w:val="5A0A105A"/>
    <w:rsid w:val="5A1C42EB"/>
    <w:rsid w:val="5A250DE8"/>
    <w:rsid w:val="5A563FC2"/>
    <w:rsid w:val="5A636D0D"/>
    <w:rsid w:val="5AAE0085"/>
    <w:rsid w:val="5AB865E5"/>
    <w:rsid w:val="5ABF2E84"/>
    <w:rsid w:val="5AC24977"/>
    <w:rsid w:val="5AC445F6"/>
    <w:rsid w:val="5AE468D4"/>
    <w:rsid w:val="5AE470AA"/>
    <w:rsid w:val="5B7C3DA5"/>
    <w:rsid w:val="5B8F3ECA"/>
    <w:rsid w:val="5BC93EA4"/>
    <w:rsid w:val="5BDB28F9"/>
    <w:rsid w:val="5BDD2B45"/>
    <w:rsid w:val="5BE4319D"/>
    <w:rsid w:val="5C4F4A1F"/>
    <w:rsid w:val="5C546007"/>
    <w:rsid w:val="5C74653B"/>
    <w:rsid w:val="5CA320BF"/>
    <w:rsid w:val="5CC25FDF"/>
    <w:rsid w:val="5CC62AC2"/>
    <w:rsid w:val="5CEC2D02"/>
    <w:rsid w:val="5D5B0DB7"/>
    <w:rsid w:val="5D773ECB"/>
    <w:rsid w:val="5DB81151"/>
    <w:rsid w:val="5E093E7C"/>
    <w:rsid w:val="5E1C47F2"/>
    <w:rsid w:val="5EAC756D"/>
    <w:rsid w:val="5EDF69B5"/>
    <w:rsid w:val="5EE34347"/>
    <w:rsid w:val="5F40243E"/>
    <w:rsid w:val="5F6A372F"/>
    <w:rsid w:val="5F6D6FC6"/>
    <w:rsid w:val="5FA00B1D"/>
    <w:rsid w:val="5FA23109"/>
    <w:rsid w:val="5FA34174"/>
    <w:rsid w:val="5FA5772A"/>
    <w:rsid w:val="5FAE2505"/>
    <w:rsid w:val="5FD92450"/>
    <w:rsid w:val="5FE74766"/>
    <w:rsid w:val="5FED4180"/>
    <w:rsid w:val="5FF02075"/>
    <w:rsid w:val="60104B28"/>
    <w:rsid w:val="603A11F0"/>
    <w:rsid w:val="6061362E"/>
    <w:rsid w:val="6065608F"/>
    <w:rsid w:val="607D18D9"/>
    <w:rsid w:val="607F1367"/>
    <w:rsid w:val="607F56ED"/>
    <w:rsid w:val="60841264"/>
    <w:rsid w:val="608B4572"/>
    <w:rsid w:val="608C1714"/>
    <w:rsid w:val="60996056"/>
    <w:rsid w:val="60BD5F46"/>
    <w:rsid w:val="60C213E0"/>
    <w:rsid w:val="60D05B93"/>
    <w:rsid w:val="60D422E8"/>
    <w:rsid w:val="60DE0679"/>
    <w:rsid w:val="61033B69"/>
    <w:rsid w:val="616B7363"/>
    <w:rsid w:val="61BD30B0"/>
    <w:rsid w:val="61DB613E"/>
    <w:rsid w:val="61F0503E"/>
    <w:rsid w:val="62087D51"/>
    <w:rsid w:val="62206886"/>
    <w:rsid w:val="62400F9D"/>
    <w:rsid w:val="62554D62"/>
    <w:rsid w:val="62865532"/>
    <w:rsid w:val="62BC7C0A"/>
    <w:rsid w:val="62C30F5C"/>
    <w:rsid w:val="63130619"/>
    <w:rsid w:val="633167EB"/>
    <w:rsid w:val="636506FB"/>
    <w:rsid w:val="637D6971"/>
    <w:rsid w:val="639B185C"/>
    <w:rsid w:val="63A70E8C"/>
    <w:rsid w:val="63B24C9F"/>
    <w:rsid w:val="63BD6354"/>
    <w:rsid w:val="63CE203B"/>
    <w:rsid w:val="63D66158"/>
    <w:rsid w:val="640F0D30"/>
    <w:rsid w:val="6410257E"/>
    <w:rsid w:val="64AC3A19"/>
    <w:rsid w:val="64CF7732"/>
    <w:rsid w:val="650642CC"/>
    <w:rsid w:val="651B09EE"/>
    <w:rsid w:val="65242118"/>
    <w:rsid w:val="654301AA"/>
    <w:rsid w:val="65675D6A"/>
    <w:rsid w:val="656915FE"/>
    <w:rsid w:val="6576392E"/>
    <w:rsid w:val="659E5744"/>
    <w:rsid w:val="65D43A20"/>
    <w:rsid w:val="65DE2DE9"/>
    <w:rsid w:val="65E450A2"/>
    <w:rsid w:val="65F56152"/>
    <w:rsid w:val="6618540E"/>
    <w:rsid w:val="66564EF2"/>
    <w:rsid w:val="66667978"/>
    <w:rsid w:val="667225DB"/>
    <w:rsid w:val="66803B38"/>
    <w:rsid w:val="66BE3215"/>
    <w:rsid w:val="66CD3C37"/>
    <w:rsid w:val="66D80C4E"/>
    <w:rsid w:val="66E47FD9"/>
    <w:rsid w:val="66EF1BEE"/>
    <w:rsid w:val="66EF3599"/>
    <w:rsid w:val="67831581"/>
    <w:rsid w:val="678A7859"/>
    <w:rsid w:val="678E0D40"/>
    <w:rsid w:val="679C7788"/>
    <w:rsid w:val="67D356E3"/>
    <w:rsid w:val="67DA0F78"/>
    <w:rsid w:val="67E81E06"/>
    <w:rsid w:val="680337D6"/>
    <w:rsid w:val="682876FE"/>
    <w:rsid w:val="683D103C"/>
    <w:rsid w:val="68754EED"/>
    <w:rsid w:val="689B2D3D"/>
    <w:rsid w:val="68FA5BF9"/>
    <w:rsid w:val="690F4154"/>
    <w:rsid w:val="692802FB"/>
    <w:rsid w:val="697A6D19"/>
    <w:rsid w:val="6985092D"/>
    <w:rsid w:val="698F23B5"/>
    <w:rsid w:val="69A63060"/>
    <w:rsid w:val="69D151A9"/>
    <w:rsid w:val="69E63E4A"/>
    <w:rsid w:val="6A276FE2"/>
    <w:rsid w:val="6A366476"/>
    <w:rsid w:val="6A5C063B"/>
    <w:rsid w:val="6A636C96"/>
    <w:rsid w:val="6A7B27EE"/>
    <w:rsid w:val="6AB5321D"/>
    <w:rsid w:val="6ADB77C6"/>
    <w:rsid w:val="6AED4F57"/>
    <w:rsid w:val="6B0420A3"/>
    <w:rsid w:val="6B0B3C2C"/>
    <w:rsid w:val="6B126E3A"/>
    <w:rsid w:val="6B213BD1"/>
    <w:rsid w:val="6B2A307A"/>
    <w:rsid w:val="6B4A76AE"/>
    <w:rsid w:val="6BAE6CB9"/>
    <w:rsid w:val="6BD27C24"/>
    <w:rsid w:val="6BFF7868"/>
    <w:rsid w:val="6C103819"/>
    <w:rsid w:val="6C180397"/>
    <w:rsid w:val="6C4504B1"/>
    <w:rsid w:val="6C4C58BD"/>
    <w:rsid w:val="6C6B6198"/>
    <w:rsid w:val="6CF45F20"/>
    <w:rsid w:val="6D6A4A10"/>
    <w:rsid w:val="6DC84DAA"/>
    <w:rsid w:val="6DD7166C"/>
    <w:rsid w:val="6E4C520D"/>
    <w:rsid w:val="6E80777A"/>
    <w:rsid w:val="6ECF2EAD"/>
    <w:rsid w:val="6EEF1A5C"/>
    <w:rsid w:val="6EFC1923"/>
    <w:rsid w:val="6F013D03"/>
    <w:rsid w:val="6F532332"/>
    <w:rsid w:val="6F7C56F5"/>
    <w:rsid w:val="6FF10F37"/>
    <w:rsid w:val="6FF736E8"/>
    <w:rsid w:val="70307880"/>
    <w:rsid w:val="706D6302"/>
    <w:rsid w:val="706E0500"/>
    <w:rsid w:val="70746ACA"/>
    <w:rsid w:val="708C5E17"/>
    <w:rsid w:val="708D0DB5"/>
    <w:rsid w:val="70AC027E"/>
    <w:rsid w:val="70AF47ED"/>
    <w:rsid w:val="70EF55D6"/>
    <w:rsid w:val="718722D2"/>
    <w:rsid w:val="718E1C5D"/>
    <w:rsid w:val="71942144"/>
    <w:rsid w:val="71A8786A"/>
    <w:rsid w:val="71C1345D"/>
    <w:rsid w:val="7203574E"/>
    <w:rsid w:val="7205305F"/>
    <w:rsid w:val="721B72C2"/>
    <w:rsid w:val="723D63DB"/>
    <w:rsid w:val="72463409"/>
    <w:rsid w:val="724D5513"/>
    <w:rsid w:val="72565E22"/>
    <w:rsid w:val="725C7D2B"/>
    <w:rsid w:val="72621663"/>
    <w:rsid w:val="72764159"/>
    <w:rsid w:val="727E6BA3"/>
    <w:rsid w:val="72A04A12"/>
    <w:rsid w:val="72A2291A"/>
    <w:rsid w:val="72AD6831"/>
    <w:rsid w:val="72C267D6"/>
    <w:rsid w:val="72F9402A"/>
    <w:rsid w:val="73263501"/>
    <w:rsid w:val="732D3AAB"/>
    <w:rsid w:val="73321515"/>
    <w:rsid w:val="73353C08"/>
    <w:rsid w:val="73360D13"/>
    <w:rsid w:val="73363B5C"/>
    <w:rsid w:val="737352F5"/>
    <w:rsid w:val="737816B0"/>
    <w:rsid w:val="738B544F"/>
    <w:rsid w:val="73B96D75"/>
    <w:rsid w:val="73C24870"/>
    <w:rsid w:val="74002112"/>
    <w:rsid w:val="742870AC"/>
    <w:rsid w:val="74504496"/>
    <w:rsid w:val="745436E9"/>
    <w:rsid w:val="74616DFC"/>
    <w:rsid w:val="74666E87"/>
    <w:rsid w:val="74847C64"/>
    <w:rsid w:val="748B5DC2"/>
    <w:rsid w:val="75024B07"/>
    <w:rsid w:val="756357C0"/>
    <w:rsid w:val="75787FC9"/>
    <w:rsid w:val="75870964"/>
    <w:rsid w:val="759926FC"/>
    <w:rsid w:val="75DA4416"/>
    <w:rsid w:val="76072D30"/>
    <w:rsid w:val="76271066"/>
    <w:rsid w:val="762817AF"/>
    <w:rsid w:val="762F6F66"/>
    <w:rsid w:val="76355A78"/>
    <w:rsid w:val="763E6E48"/>
    <w:rsid w:val="76473B19"/>
    <w:rsid w:val="765E373E"/>
    <w:rsid w:val="767E1A75"/>
    <w:rsid w:val="76C44BAB"/>
    <w:rsid w:val="76CA086F"/>
    <w:rsid w:val="76F507BA"/>
    <w:rsid w:val="770F50DC"/>
    <w:rsid w:val="77102CC0"/>
    <w:rsid w:val="77357F1F"/>
    <w:rsid w:val="77456B6C"/>
    <w:rsid w:val="7762556B"/>
    <w:rsid w:val="78106988"/>
    <w:rsid w:val="78715728"/>
    <w:rsid w:val="787A05B6"/>
    <w:rsid w:val="78DD2859"/>
    <w:rsid w:val="78FD0B8F"/>
    <w:rsid w:val="7931677E"/>
    <w:rsid w:val="79457B98"/>
    <w:rsid w:val="796749CE"/>
    <w:rsid w:val="79B77FBE"/>
    <w:rsid w:val="79CC7F63"/>
    <w:rsid w:val="79E93C90"/>
    <w:rsid w:val="7A216EA0"/>
    <w:rsid w:val="7A86294E"/>
    <w:rsid w:val="7A9A6032"/>
    <w:rsid w:val="7AA51E44"/>
    <w:rsid w:val="7AC21415"/>
    <w:rsid w:val="7AF244C2"/>
    <w:rsid w:val="7AF31F44"/>
    <w:rsid w:val="7B9F205C"/>
    <w:rsid w:val="7B9F58E0"/>
    <w:rsid w:val="7BFB7CB5"/>
    <w:rsid w:val="7BFD7E77"/>
    <w:rsid w:val="7BFF4A7F"/>
    <w:rsid w:val="7C7E21C7"/>
    <w:rsid w:val="7C985AF7"/>
    <w:rsid w:val="7CDA1DE4"/>
    <w:rsid w:val="7CE50175"/>
    <w:rsid w:val="7CEF5DD2"/>
    <w:rsid w:val="7D0C38B8"/>
    <w:rsid w:val="7D1B284D"/>
    <w:rsid w:val="7D314531"/>
    <w:rsid w:val="7D4A197A"/>
    <w:rsid w:val="7D667F1E"/>
    <w:rsid w:val="7D7020D1"/>
    <w:rsid w:val="7D887090"/>
    <w:rsid w:val="7D921593"/>
    <w:rsid w:val="7DA513CC"/>
    <w:rsid w:val="7DCD3D25"/>
    <w:rsid w:val="7DF3581A"/>
    <w:rsid w:val="7E1562E9"/>
    <w:rsid w:val="7E20467A"/>
    <w:rsid w:val="7E57257D"/>
    <w:rsid w:val="7E5C1337"/>
    <w:rsid w:val="7EA0044B"/>
    <w:rsid w:val="7EA668E4"/>
    <w:rsid w:val="7EBB7BAB"/>
    <w:rsid w:val="7EBF2EFE"/>
    <w:rsid w:val="7ECA5A09"/>
    <w:rsid w:val="7ED83E28"/>
    <w:rsid w:val="7EFC5F1D"/>
    <w:rsid w:val="7F0204F0"/>
    <w:rsid w:val="7F067FFA"/>
    <w:rsid w:val="7F1E2655"/>
    <w:rsid w:val="7F913256"/>
    <w:rsid w:val="7FC36530"/>
    <w:rsid w:val="7FC94A35"/>
    <w:rsid w:val="7FF761CD"/>
    <w:rsid w:val="7FFF45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Lines="100" w:afterLines="100" w:line="480" w:lineRule="auto"/>
      <w:ind w:firstLine="0" w:firstLineChars="0"/>
      <w:jc w:val="left"/>
      <w:outlineLvl w:val="0"/>
    </w:pPr>
    <w:rPr>
      <w:rFonts w:eastAsia="黑体"/>
      <w:b/>
      <w:bCs/>
      <w:kern w:val="44"/>
      <w:sz w:val="32"/>
      <w:szCs w:val="44"/>
    </w:rPr>
  </w:style>
  <w:style w:type="paragraph" w:styleId="4">
    <w:name w:val="heading 2"/>
    <w:basedOn w:val="1"/>
    <w:next w:val="1"/>
    <w:link w:val="42"/>
    <w:qFormat/>
    <w:uiPriority w:val="0"/>
    <w:pPr>
      <w:keepNext/>
      <w:keepLines/>
      <w:spacing w:beforeLines="100" w:afterLines="100"/>
      <w:ind w:firstLine="0" w:firstLineChars="0"/>
      <w:outlineLvl w:val="1"/>
    </w:pPr>
    <w:rPr>
      <w:b/>
      <w:bCs/>
      <w:sz w:val="30"/>
      <w:szCs w:val="32"/>
    </w:rPr>
  </w:style>
  <w:style w:type="paragraph" w:styleId="5">
    <w:name w:val="heading 3"/>
    <w:basedOn w:val="1"/>
    <w:next w:val="6"/>
    <w:qFormat/>
    <w:uiPriority w:val="0"/>
    <w:pPr>
      <w:keepNext/>
      <w:keepLines/>
      <w:spacing w:beforeLines="50" w:afterLines="50"/>
      <w:ind w:firstLine="0" w:firstLineChars="0"/>
      <w:outlineLvl w:val="2"/>
    </w:pPr>
    <w:rPr>
      <w:rFonts w:eastAsia="黑体"/>
      <w:bCs/>
      <w:sz w:val="28"/>
      <w:szCs w:val="3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 w:type="paragraph" w:customStyle="1" w:styleId="6">
    <w:name w:val="+正文"/>
    <w:basedOn w:val="1"/>
    <w:qFormat/>
    <w:uiPriority w:val="0"/>
    <w:pPr>
      <w:adjustRightInd w:val="0"/>
      <w:snapToGrid w:val="0"/>
      <w:spacing w:line="360" w:lineRule="auto"/>
    </w:pPr>
  </w:style>
  <w:style w:type="paragraph" w:styleId="7">
    <w:name w:val="toc 7"/>
    <w:basedOn w:val="1"/>
    <w:next w:val="1"/>
    <w:semiHidden/>
    <w:qFormat/>
    <w:uiPriority w:val="0"/>
    <w:pPr>
      <w:ind w:left="1260"/>
      <w:jc w:val="left"/>
    </w:pPr>
    <w:rPr>
      <w:sz w:val="18"/>
      <w:szCs w:val="18"/>
    </w:rPr>
  </w:style>
  <w:style w:type="paragraph" w:styleId="8">
    <w:name w:val="Normal Indent"/>
    <w:basedOn w:val="1"/>
    <w:qFormat/>
    <w:uiPriority w:val="0"/>
    <w:pPr>
      <w:ind w:firstLine="420"/>
    </w:pPr>
    <w:rPr>
      <w:szCs w:val="20"/>
    </w:rPr>
  </w:style>
  <w:style w:type="paragraph" w:styleId="9">
    <w:name w:val="Document Map"/>
    <w:basedOn w:val="1"/>
    <w:link w:val="50"/>
    <w:qFormat/>
    <w:uiPriority w:val="0"/>
    <w:pPr>
      <w:shd w:val="clear" w:color="auto" w:fill="000080"/>
    </w:pPr>
  </w:style>
  <w:style w:type="paragraph" w:styleId="10">
    <w:name w:val="annotation text"/>
    <w:basedOn w:val="1"/>
    <w:qFormat/>
    <w:uiPriority w:val="0"/>
    <w:pPr>
      <w:jc w:val="left"/>
    </w:pPr>
  </w:style>
  <w:style w:type="paragraph" w:styleId="11">
    <w:name w:val="Body Text 3"/>
    <w:basedOn w:val="1"/>
    <w:link w:val="81"/>
    <w:qFormat/>
    <w:uiPriority w:val="0"/>
    <w:pPr>
      <w:spacing w:line="700" w:lineRule="exact"/>
      <w:ind w:firstLine="0" w:firstLineChars="0"/>
      <w:jc w:val="center"/>
    </w:pPr>
    <w:rPr>
      <w:rFonts w:ascii="Calibri" w:hAnsi="Calibri" w:eastAsia="楷体_GB2312"/>
      <w:b/>
      <w:sz w:val="44"/>
    </w:rPr>
  </w:style>
  <w:style w:type="paragraph" w:styleId="12">
    <w:name w:val="Body Text"/>
    <w:basedOn w:val="1"/>
    <w:link w:val="91"/>
    <w:qFormat/>
    <w:uiPriority w:val="0"/>
    <w:pPr>
      <w:spacing w:after="120"/>
    </w:pPr>
  </w:style>
  <w:style w:type="paragraph" w:styleId="13">
    <w:name w:val="Body Text Indent"/>
    <w:basedOn w:val="1"/>
    <w:link w:val="63"/>
    <w:qFormat/>
    <w:uiPriority w:val="0"/>
    <w:pPr>
      <w:spacing w:after="120"/>
      <w:ind w:left="420" w:leftChars="200"/>
    </w:pPr>
  </w:style>
  <w:style w:type="paragraph" w:styleId="14">
    <w:name w:val="toc 5"/>
    <w:basedOn w:val="1"/>
    <w:next w:val="1"/>
    <w:semiHidden/>
    <w:qFormat/>
    <w:uiPriority w:val="0"/>
    <w:pPr>
      <w:ind w:left="840"/>
      <w:jc w:val="left"/>
    </w:pPr>
    <w:rPr>
      <w:sz w:val="18"/>
      <w:szCs w:val="18"/>
    </w:rPr>
  </w:style>
  <w:style w:type="paragraph" w:styleId="15">
    <w:name w:val="toc 3"/>
    <w:basedOn w:val="1"/>
    <w:next w:val="1"/>
    <w:qFormat/>
    <w:uiPriority w:val="39"/>
    <w:pPr>
      <w:ind w:left="420"/>
      <w:jc w:val="left"/>
    </w:pPr>
    <w:rPr>
      <w:i/>
      <w:iCs/>
      <w:sz w:val="20"/>
      <w:szCs w:val="20"/>
    </w:rPr>
  </w:style>
  <w:style w:type="paragraph" w:styleId="16">
    <w:name w:val="Plain Text"/>
    <w:basedOn w:val="1"/>
    <w:link w:val="71"/>
    <w:qFormat/>
    <w:uiPriority w:val="0"/>
    <w:pPr>
      <w:spacing w:line="240" w:lineRule="auto"/>
      <w:ind w:firstLine="0" w:firstLineChars="0"/>
    </w:pPr>
    <w:rPr>
      <w:rFonts w:ascii="宋体" w:hAnsi="Courier New" w:cs="Courier New"/>
      <w:sz w:val="21"/>
      <w:szCs w:val="21"/>
    </w:rPr>
  </w:style>
  <w:style w:type="paragraph" w:styleId="17">
    <w:name w:val="toc 8"/>
    <w:basedOn w:val="1"/>
    <w:next w:val="1"/>
    <w:semiHidden/>
    <w:qFormat/>
    <w:uiPriority w:val="0"/>
    <w:pPr>
      <w:ind w:left="1470"/>
      <w:jc w:val="left"/>
    </w:pPr>
    <w:rPr>
      <w:sz w:val="18"/>
      <w:szCs w:val="18"/>
    </w:rPr>
  </w:style>
  <w:style w:type="paragraph" w:styleId="18">
    <w:name w:val="Date"/>
    <w:basedOn w:val="1"/>
    <w:next w:val="1"/>
    <w:qFormat/>
    <w:uiPriority w:val="0"/>
    <w:pPr>
      <w:ind w:left="100" w:leftChars="2500"/>
    </w:pPr>
    <w:rPr>
      <w:sz w:val="28"/>
    </w:rPr>
  </w:style>
  <w:style w:type="paragraph" w:styleId="19">
    <w:name w:val="Balloon Text"/>
    <w:basedOn w:val="1"/>
    <w:semiHidden/>
    <w:qFormat/>
    <w:uiPriority w:val="0"/>
    <w:rPr>
      <w:sz w:val="18"/>
      <w:szCs w:val="18"/>
    </w:rPr>
  </w:style>
  <w:style w:type="paragraph" w:styleId="20">
    <w:name w:val="footer"/>
    <w:basedOn w:val="1"/>
    <w:link w:val="51"/>
    <w:qFormat/>
    <w:uiPriority w:val="0"/>
    <w:pPr>
      <w:tabs>
        <w:tab w:val="center" w:pos="4153"/>
        <w:tab w:val="right" w:pos="8306"/>
      </w:tabs>
      <w:snapToGrid w:val="0"/>
      <w:jc w:val="left"/>
    </w:pPr>
    <w:rPr>
      <w:sz w:val="18"/>
      <w:szCs w:val="18"/>
    </w:rPr>
  </w:style>
  <w:style w:type="paragraph" w:styleId="21">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spacing w:before="120" w:after="120"/>
      <w:jc w:val="left"/>
    </w:pPr>
    <w:rPr>
      <w:b/>
      <w:bCs/>
      <w:caps/>
      <w:sz w:val="20"/>
      <w:szCs w:val="20"/>
    </w:rPr>
  </w:style>
  <w:style w:type="paragraph" w:styleId="23">
    <w:name w:val="toc 4"/>
    <w:basedOn w:val="1"/>
    <w:next w:val="1"/>
    <w:semiHidden/>
    <w:qFormat/>
    <w:uiPriority w:val="0"/>
    <w:pPr>
      <w:ind w:left="630"/>
      <w:jc w:val="left"/>
    </w:pPr>
    <w:rPr>
      <w:sz w:val="18"/>
      <w:szCs w:val="18"/>
    </w:rPr>
  </w:style>
  <w:style w:type="paragraph" w:styleId="24">
    <w:name w:val="Subtitle"/>
    <w:basedOn w:val="1"/>
    <w:next w:val="1"/>
    <w:link w:val="62"/>
    <w:qFormat/>
    <w:uiPriority w:val="0"/>
    <w:pPr>
      <w:spacing w:beforeLines="50" w:afterLines="50"/>
      <w:ind w:firstLine="0" w:firstLineChars="0"/>
      <w:jc w:val="center"/>
    </w:pPr>
    <w:rPr>
      <w:rFonts w:eastAsia="黑体"/>
      <w:bCs/>
      <w:kern w:val="28"/>
      <w:szCs w:val="32"/>
    </w:rPr>
  </w:style>
  <w:style w:type="paragraph" w:styleId="25">
    <w:name w:val="toc 6"/>
    <w:basedOn w:val="1"/>
    <w:next w:val="1"/>
    <w:semiHidden/>
    <w:qFormat/>
    <w:uiPriority w:val="0"/>
    <w:pPr>
      <w:ind w:left="1050"/>
      <w:jc w:val="left"/>
    </w:pPr>
    <w:rPr>
      <w:sz w:val="18"/>
      <w:szCs w:val="18"/>
    </w:rPr>
  </w:style>
  <w:style w:type="paragraph" w:styleId="26">
    <w:name w:val="Body Text Indent 3"/>
    <w:basedOn w:val="1"/>
    <w:link w:val="94"/>
    <w:qFormat/>
    <w:uiPriority w:val="0"/>
    <w:pPr>
      <w:spacing w:after="120"/>
      <w:ind w:left="420" w:leftChars="200"/>
    </w:pPr>
    <w:rPr>
      <w:sz w:val="16"/>
      <w:szCs w:val="16"/>
    </w:rPr>
  </w:style>
  <w:style w:type="paragraph" w:styleId="27">
    <w:name w:val="toc 2"/>
    <w:basedOn w:val="1"/>
    <w:next w:val="1"/>
    <w:qFormat/>
    <w:uiPriority w:val="0"/>
    <w:pPr>
      <w:ind w:left="210"/>
      <w:jc w:val="left"/>
    </w:pPr>
    <w:rPr>
      <w:smallCaps/>
      <w:sz w:val="20"/>
      <w:szCs w:val="20"/>
    </w:rPr>
  </w:style>
  <w:style w:type="paragraph" w:styleId="28">
    <w:name w:val="toc 9"/>
    <w:basedOn w:val="1"/>
    <w:next w:val="1"/>
    <w:semiHidden/>
    <w:qFormat/>
    <w:uiPriority w:val="0"/>
    <w:pPr>
      <w:ind w:left="1680"/>
      <w:jc w:val="left"/>
    </w:pPr>
    <w:rPr>
      <w:sz w:val="18"/>
      <w:szCs w:val="18"/>
    </w:rPr>
  </w:style>
  <w:style w:type="paragraph" w:styleId="29">
    <w:name w:val="Normal (Web)"/>
    <w:basedOn w:val="1"/>
    <w:qFormat/>
    <w:uiPriority w:val="0"/>
    <w:pPr>
      <w:widowControl/>
      <w:spacing w:before="100" w:beforeAutospacing="1" w:after="100" w:afterAutospacing="1"/>
      <w:jc w:val="left"/>
    </w:pPr>
    <w:rPr>
      <w:rFonts w:ascii="宋体" w:hAnsi="宋体" w:cs="宋体"/>
      <w:kern w:val="0"/>
    </w:rPr>
  </w:style>
  <w:style w:type="paragraph" w:styleId="30">
    <w:name w:val="Title"/>
    <w:basedOn w:val="1"/>
    <w:next w:val="1"/>
    <w:link w:val="70"/>
    <w:qFormat/>
    <w:uiPriority w:val="0"/>
    <w:pPr>
      <w:spacing w:before="240" w:after="60"/>
      <w:jc w:val="center"/>
      <w:outlineLvl w:val="0"/>
    </w:pPr>
    <w:rPr>
      <w:rFonts w:ascii="Cambria" w:hAnsi="Cambria"/>
      <w:b/>
      <w:bCs/>
      <w:sz w:val="32"/>
      <w:szCs w:val="32"/>
    </w:rPr>
  </w:style>
  <w:style w:type="paragraph" w:styleId="31">
    <w:name w:val="annotation subject"/>
    <w:basedOn w:val="10"/>
    <w:next w:val="10"/>
    <w:semiHidden/>
    <w:qFormat/>
    <w:uiPriority w:val="0"/>
    <w:rPr>
      <w:b/>
      <w:bCs/>
    </w:rPr>
  </w:style>
  <w:style w:type="paragraph" w:styleId="32">
    <w:name w:val="Body Text First Indent"/>
    <w:basedOn w:val="12"/>
    <w:link w:val="47"/>
    <w:qFormat/>
    <w:uiPriority w:val="0"/>
    <w:pPr>
      <w:adjustRightInd w:val="0"/>
      <w:snapToGrid w:val="0"/>
      <w:spacing w:after="0" w:line="360" w:lineRule="auto"/>
    </w:pPr>
    <w:rPr>
      <w:szCs w:val="20"/>
    </w:rPr>
  </w:style>
  <w:style w:type="paragraph" w:styleId="33">
    <w:name w:val="Body Text First Indent 2"/>
    <w:basedOn w:val="1"/>
    <w:next w:val="1"/>
    <w:link w:val="64"/>
    <w:qFormat/>
    <w:uiPriority w:val="0"/>
    <w:pPr>
      <w:ind w:firstLine="420"/>
    </w:pPr>
  </w:style>
  <w:style w:type="table" w:styleId="35">
    <w:name w:val="Table Grid"/>
    <w:basedOn w:val="3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0"/>
  </w:style>
  <w:style w:type="character" w:styleId="38">
    <w:name w:val="Emphasis"/>
    <w:basedOn w:val="36"/>
    <w:qFormat/>
    <w:uiPriority w:val="0"/>
    <w:rPr>
      <w:i/>
      <w:iCs/>
    </w:rPr>
  </w:style>
  <w:style w:type="character" w:styleId="39">
    <w:name w:val="Hyperlink"/>
    <w:qFormat/>
    <w:uiPriority w:val="99"/>
    <w:rPr>
      <w:color w:val="0000FF"/>
      <w:u w:val="single"/>
    </w:rPr>
  </w:style>
  <w:style w:type="character" w:styleId="40">
    <w:name w:val="annotation reference"/>
    <w:semiHidden/>
    <w:qFormat/>
    <w:uiPriority w:val="0"/>
    <w:rPr>
      <w:sz w:val="21"/>
      <w:szCs w:val="21"/>
    </w:rPr>
  </w:style>
  <w:style w:type="paragraph" w:customStyle="1" w:styleId="41">
    <w:name w:val="表格内容"/>
    <w:basedOn w:val="1"/>
    <w:qFormat/>
    <w:uiPriority w:val="0"/>
    <w:pPr>
      <w:spacing w:line="320" w:lineRule="exact"/>
      <w:ind w:firstLine="0" w:firstLineChars="0"/>
      <w:jc w:val="center"/>
      <w:textAlignment w:val="baseline"/>
    </w:pPr>
    <w:rPr>
      <w:sz w:val="21"/>
      <w:szCs w:val="20"/>
    </w:rPr>
  </w:style>
  <w:style w:type="character" w:customStyle="1" w:styleId="42">
    <w:name w:val="标题 2 字符"/>
    <w:link w:val="4"/>
    <w:qFormat/>
    <w:uiPriority w:val="0"/>
    <w:rPr>
      <w:b/>
      <w:bCs/>
      <w:kern w:val="2"/>
      <w:sz w:val="30"/>
      <w:szCs w:val="32"/>
    </w:rPr>
  </w:style>
  <w:style w:type="character" w:customStyle="1" w:styleId="43">
    <w:name w:val="样式 标题 2 + Times New Roman Char"/>
    <w:basedOn w:val="42"/>
    <w:link w:val="44"/>
    <w:qFormat/>
    <w:uiPriority w:val="0"/>
    <w:rPr>
      <w:kern w:val="2"/>
      <w:sz w:val="30"/>
      <w:szCs w:val="32"/>
    </w:rPr>
  </w:style>
  <w:style w:type="paragraph" w:customStyle="1" w:styleId="44">
    <w:name w:val="样式 标题 2 + Times New Roman"/>
    <w:basedOn w:val="4"/>
    <w:link w:val="43"/>
    <w:qFormat/>
    <w:uiPriority w:val="0"/>
    <w:pPr>
      <w:spacing w:line="360" w:lineRule="auto"/>
    </w:pPr>
  </w:style>
  <w:style w:type="character" w:customStyle="1" w:styleId="45">
    <w:name w:val="show-img-bd"/>
    <w:basedOn w:val="36"/>
    <w:qFormat/>
    <w:uiPriority w:val="0"/>
  </w:style>
  <w:style w:type="character" w:customStyle="1" w:styleId="46">
    <w:name w:val="font11"/>
    <w:qFormat/>
    <w:uiPriority w:val="0"/>
    <w:rPr>
      <w:rFonts w:hint="eastAsia" w:ascii="宋体" w:hAnsi="宋体" w:eastAsia="宋体" w:cs="宋体"/>
      <w:b/>
      <w:color w:val="000000"/>
      <w:sz w:val="24"/>
      <w:szCs w:val="24"/>
      <w:u w:val="none"/>
      <w:vertAlign w:val="superscript"/>
    </w:rPr>
  </w:style>
  <w:style w:type="character" w:customStyle="1" w:styleId="47">
    <w:name w:val="正文首行缩进 字符"/>
    <w:link w:val="32"/>
    <w:qFormat/>
    <w:uiPriority w:val="0"/>
    <w:rPr>
      <w:rFonts w:eastAsia="宋体"/>
      <w:kern w:val="2"/>
      <w:sz w:val="24"/>
      <w:lang w:bidi="ar-SA"/>
    </w:rPr>
  </w:style>
  <w:style w:type="character" w:customStyle="1" w:styleId="48">
    <w:name w:val="font21"/>
    <w:qFormat/>
    <w:uiPriority w:val="0"/>
    <w:rPr>
      <w:rFonts w:hint="eastAsia" w:ascii="宋体" w:hAnsi="宋体" w:eastAsia="宋体" w:cs="宋体"/>
      <w:b/>
      <w:color w:val="000000"/>
      <w:sz w:val="24"/>
      <w:szCs w:val="24"/>
      <w:u w:val="none"/>
    </w:rPr>
  </w:style>
  <w:style w:type="character" w:customStyle="1" w:styleId="49">
    <w:name w:val="页眉 字符"/>
    <w:basedOn w:val="36"/>
    <w:link w:val="21"/>
    <w:qFormat/>
    <w:uiPriority w:val="99"/>
    <w:rPr>
      <w:kern w:val="2"/>
      <w:sz w:val="18"/>
      <w:szCs w:val="18"/>
    </w:rPr>
  </w:style>
  <w:style w:type="character" w:customStyle="1" w:styleId="50">
    <w:name w:val="文档结构图 字符"/>
    <w:basedOn w:val="36"/>
    <w:link w:val="9"/>
    <w:qFormat/>
    <w:uiPriority w:val="0"/>
    <w:rPr>
      <w:kern w:val="2"/>
      <w:sz w:val="24"/>
      <w:szCs w:val="24"/>
      <w:shd w:val="clear" w:color="auto" w:fill="000080"/>
    </w:rPr>
  </w:style>
  <w:style w:type="character" w:customStyle="1" w:styleId="51">
    <w:name w:val="页脚 字符"/>
    <w:basedOn w:val="36"/>
    <w:link w:val="20"/>
    <w:qFormat/>
    <w:uiPriority w:val="99"/>
    <w:rPr>
      <w:kern w:val="2"/>
      <w:sz w:val="18"/>
      <w:szCs w:val="18"/>
    </w:rPr>
  </w:style>
  <w:style w:type="paragraph" w:customStyle="1" w:styleId="52">
    <w:name w:val="Char Char Char Char"/>
    <w:basedOn w:val="1"/>
    <w:qFormat/>
    <w:uiPriority w:val="0"/>
  </w:style>
  <w:style w:type="paragraph" w:customStyle="1" w:styleId="53">
    <w:name w:val="p0"/>
    <w:basedOn w:val="1"/>
    <w:qFormat/>
    <w:uiPriority w:val="0"/>
    <w:pPr>
      <w:widowControl/>
    </w:pPr>
    <w:rPr>
      <w:rFonts w:ascii="Calibri" w:hAnsi="Calibri" w:cs="宋体"/>
      <w:kern w:val="0"/>
      <w:szCs w:val="21"/>
    </w:rPr>
  </w:style>
  <w:style w:type="paragraph" w:customStyle="1" w:styleId="54">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rPr>
  </w:style>
  <w:style w:type="paragraph" w:customStyle="1" w:styleId="55">
    <w:name w:val="中文报告书样式"/>
    <w:basedOn w:val="1"/>
    <w:qFormat/>
    <w:uiPriority w:val="0"/>
    <w:pPr>
      <w:adjustRightInd w:val="0"/>
      <w:spacing w:line="480" w:lineRule="atLeast"/>
      <w:ind w:firstLine="482"/>
      <w:textAlignment w:val="baseline"/>
    </w:pPr>
    <w:rPr>
      <w:kern w:val="24"/>
    </w:rPr>
  </w:style>
  <w:style w:type="paragraph" w:customStyle="1" w:styleId="56">
    <w:name w:val="样式 首行缩进:  2 字符"/>
    <w:basedOn w:val="1"/>
    <w:qFormat/>
    <w:uiPriority w:val="0"/>
    <w:pPr>
      <w:spacing w:line="360" w:lineRule="auto"/>
      <w:ind w:firstLine="480"/>
    </w:pPr>
    <w:rPr>
      <w:sz w:val="21"/>
      <w:szCs w:val="20"/>
    </w:rPr>
  </w:style>
  <w:style w:type="paragraph" w:customStyle="1" w:styleId="57">
    <w:name w:val="样式 行距: 固定值 24 磅 首行缩进:  2 字符"/>
    <w:basedOn w:val="1"/>
    <w:qFormat/>
    <w:uiPriority w:val="0"/>
    <w:pPr>
      <w:spacing w:line="480" w:lineRule="exact"/>
      <w:ind w:firstLine="480"/>
    </w:pPr>
    <w:rPr>
      <w:rFonts w:cs="宋体"/>
      <w:szCs w:val="20"/>
    </w:rPr>
  </w:style>
  <w:style w:type="paragraph" w:customStyle="1" w:styleId="58">
    <w:name w:val="默认段落字体 Para Char"/>
    <w:basedOn w:val="1"/>
    <w:next w:val="1"/>
    <w:qFormat/>
    <w:uiPriority w:val="0"/>
    <w:pPr>
      <w:spacing w:line="360" w:lineRule="auto"/>
    </w:pPr>
  </w:style>
  <w:style w:type="paragraph" w:customStyle="1" w:styleId="59">
    <w:name w:val="列出段落1"/>
    <w:basedOn w:val="1"/>
    <w:qFormat/>
    <w:uiPriority w:val="0"/>
    <w:pPr>
      <w:ind w:firstLine="420"/>
    </w:pPr>
    <w:rPr>
      <w:rFonts w:ascii="Calibri" w:hAnsi="Calibri"/>
      <w:szCs w:val="22"/>
    </w:rPr>
  </w:style>
  <w:style w:type="paragraph" w:customStyle="1" w:styleId="60">
    <w:name w:val="Char Char Char Char Char Char Char Char Char Char Char Char Char Char Char Char Char Char Char"/>
    <w:basedOn w:val="1"/>
    <w:qFormat/>
    <w:uiPriority w:val="0"/>
    <w:pPr>
      <w:widowControl/>
      <w:spacing w:line="300" w:lineRule="auto"/>
    </w:pPr>
    <w:rPr>
      <w:rFonts w:ascii="Verdana" w:hAnsi="Verdana"/>
      <w:kern w:val="0"/>
      <w:szCs w:val="20"/>
      <w:lang w:eastAsia="en-US"/>
    </w:rPr>
  </w:style>
  <w:style w:type="paragraph" w:customStyle="1" w:styleId="6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olor w:val="FF0000"/>
      <w:kern w:val="0"/>
    </w:rPr>
  </w:style>
  <w:style w:type="character" w:customStyle="1" w:styleId="62">
    <w:name w:val="副标题 字符"/>
    <w:basedOn w:val="36"/>
    <w:link w:val="24"/>
    <w:qFormat/>
    <w:uiPriority w:val="0"/>
    <w:rPr>
      <w:rFonts w:eastAsia="黑体"/>
      <w:bCs/>
      <w:kern w:val="28"/>
      <w:sz w:val="24"/>
      <w:szCs w:val="32"/>
    </w:rPr>
  </w:style>
  <w:style w:type="character" w:customStyle="1" w:styleId="63">
    <w:name w:val="正文文本缩进 字符"/>
    <w:basedOn w:val="36"/>
    <w:link w:val="13"/>
    <w:qFormat/>
    <w:uiPriority w:val="0"/>
    <w:rPr>
      <w:kern w:val="2"/>
      <w:sz w:val="21"/>
      <w:szCs w:val="24"/>
    </w:rPr>
  </w:style>
  <w:style w:type="character" w:customStyle="1" w:styleId="64">
    <w:name w:val="正文首行缩进 2 字符"/>
    <w:basedOn w:val="63"/>
    <w:link w:val="33"/>
    <w:qFormat/>
    <w:uiPriority w:val="0"/>
    <w:rPr>
      <w:kern w:val="2"/>
      <w:sz w:val="21"/>
      <w:szCs w:val="24"/>
    </w:rPr>
  </w:style>
  <w:style w:type="paragraph" w:customStyle="1" w:styleId="65">
    <w:name w:val="reader-word-layer"/>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character" w:customStyle="1" w:styleId="66">
    <w:name w:val="纯文本 Char1"/>
    <w:link w:val="67"/>
    <w:qFormat/>
    <w:uiPriority w:val="0"/>
    <w:rPr>
      <w:rFonts w:ascii="宋体" w:hAnsi="Courier New"/>
      <w:kern w:val="2"/>
      <w:sz w:val="21"/>
    </w:rPr>
  </w:style>
  <w:style w:type="paragraph" w:customStyle="1" w:styleId="67">
    <w:name w:val="纯文本1"/>
    <w:basedOn w:val="1"/>
    <w:link w:val="66"/>
    <w:qFormat/>
    <w:uiPriority w:val="0"/>
    <w:pPr>
      <w:spacing w:line="240" w:lineRule="auto"/>
      <w:ind w:firstLine="0" w:firstLineChars="0"/>
    </w:pPr>
    <w:rPr>
      <w:rFonts w:ascii="宋体" w:hAnsi="Courier New"/>
      <w:sz w:val="21"/>
      <w:szCs w:val="20"/>
    </w:rPr>
  </w:style>
  <w:style w:type="paragraph" w:customStyle="1" w:styleId="68">
    <w:name w:val="普通(网站)1"/>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69">
    <w:name w:val="Table Paragraph"/>
    <w:basedOn w:val="1"/>
    <w:qFormat/>
    <w:uiPriority w:val="0"/>
    <w:pPr>
      <w:autoSpaceDE w:val="0"/>
      <w:autoSpaceDN w:val="0"/>
      <w:adjustRightInd w:val="0"/>
      <w:spacing w:line="240" w:lineRule="auto"/>
      <w:ind w:firstLine="0" w:firstLineChars="0"/>
      <w:jc w:val="left"/>
    </w:pPr>
    <w:rPr>
      <w:kern w:val="0"/>
    </w:rPr>
  </w:style>
  <w:style w:type="character" w:customStyle="1" w:styleId="70">
    <w:name w:val="标题 字符"/>
    <w:basedOn w:val="36"/>
    <w:link w:val="30"/>
    <w:qFormat/>
    <w:uiPriority w:val="0"/>
    <w:rPr>
      <w:rFonts w:ascii="Cambria" w:hAnsi="Cambria" w:cs="Times New Roman"/>
      <w:b/>
      <w:bCs/>
      <w:kern w:val="2"/>
      <w:sz w:val="32"/>
      <w:szCs w:val="32"/>
    </w:rPr>
  </w:style>
  <w:style w:type="character" w:customStyle="1" w:styleId="71">
    <w:name w:val="纯文本 字符"/>
    <w:basedOn w:val="36"/>
    <w:link w:val="16"/>
    <w:qFormat/>
    <w:uiPriority w:val="0"/>
    <w:rPr>
      <w:rFonts w:ascii="宋体" w:hAnsi="Courier New" w:cs="Courier New"/>
      <w:kern w:val="2"/>
      <w:sz w:val="21"/>
      <w:szCs w:val="21"/>
    </w:rPr>
  </w:style>
  <w:style w:type="paragraph" w:customStyle="1" w:styleId="72">
    <w:name w:val="我的表格"/>
    <w:basedOn w:val="1"/>
    <w:qFormat/>
    <w:uiPriority w:val="0"/>
    <w:pPr>
      <w:autoSpaceDE w:val="0"/>
      <w:autoSpaceDN w:val="0"/>
      <w:adjustRightInd w:val="0"/>
      <w:spacing w:line="240" w:lineRule="auto"/>
      <w:ind w:firstLine="0" w:firstLineChars="0"/>
      <w:jc w:val="center"/>
    </w:pPr>
    <w:rPr>
      <w:kern w:val="0"/>
      <w:sz w:val="21"/>
      <w:szCs w:val="21"/>
    </w:rPr>
  </w:style>
  <w:style w:type="paragraph" w:customStyle="1" w:styleId="73">
    <w:name w:val="Hu表头"/>
    <w:basedOn w:val="1"/>
    <w:qFormat/>
    <w:uiPriority w:val="0"/>
    <w:pPr>
      <w:adjustRightInd w:val="0"/>
      <w:snapToGrid w:val="0"/>
      <w:spacing w:line="240" w:lineRule="auto"/>
      <w:ind w:firstLine="0" w:firstLineChars="0"/>
      <w:jc w:val="center"/>
      <w:textAlignment w:val="baseline"/>
    </w:pPr>
    <w:rPr>
      <w:rFonts w:ascii="宋体" w:hAnsi="宋体"/>
      <w:b/>
      <w:szCs w:val="20"/>
    </w:rPr>
  </w:style>
  <w:style w:type="paragraph" w:customStyle="1" w:styleId="7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75">
    <w:name w:val="页码1"/>
    <w:basedOn w:val="36"/>
    <w:qFormat/>
    <w:uiPriority w:val="0"/>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New New New New New New New New New New New New New New New New New New1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表"/>
    <w:qFormat/>
    <w:uiPriority w:val="0"/>
    <w:pPr>
      <w:spacing w:line="240" w:lineRule="atLeast"/>
      <w:jc w:val="center"/>
    </w:pPr>
    <w:rPr>
      <w:rFonts w:ascii="Calibri" w:hAnsi="Calibri" w:eastAsia="宋体" w:cs="Times New Roman"/>
      <w:sz w:val="21"/>
      <w:szCs w:val="22"/>
      <w:lang w:val="en-US" w:eastAsia="zh-CN" w:bidi="ar-SA"/>
    </w:rPr>
  </w:style>
  <w:style w:type="paragraph" w:customStyle="1" w:styleId="79">
    <w:name w:val="1 Char"/>
    <w:basedOn w:val="1"/>
    <w:qFormat/>
    <w:uiPriority w:val="0"/>
    <w:pPr>
      <w:widowControl/>
      <w:spacing w:after="160" w:line="240" w:lineRule="exact"/>
      <w:ind w:firstLine="0" w:firstLineChars="0"/>
      <w:jc w:val="left"/>
    </w:pPr>
    <w:rPr>
      <w:rFonts w:ascii="Calibri" w:hAnsi="Calibri"/>
      <w:sz w:val="21"/>
    </w:rPr>
  </w:style>
  <w:style w:type="paragraph" w:customStyle="1" w:styleId="80">
    <w:name w:val="报告正文"/>
    <w:basedOn w:val="1"/>
    <w:qFormat/>
    <w:uiPriority w:val="99"/>
    <w:pPr>
      <w:adjustRightInd w:val="0"/>
      <w:snapToGrid w:val="0"/>
      <w:spacing w:line="440" w:lineRule="exact"/>
      <w:ind w:firstLine="0" w:firstLineChars="0"/>
      <w:jc w:val="center"/>
    </w:pPr>
    <w:rPr>
      <w:rFonts w:ascii="宋体" w:hAnsi="宋体"/>
      <w:color w:val="000000"/>
      <w:kern w:val="0"/>
      <w:szCs w:val="20"/>
    </w:rPr>
  </w:style>
  <w:style w:type="character" w:customStyle="1" w:styleId="81">
    <w:name w:val="正文文本 3 字符"/>
    <w:basedOn w:val="36"/>
    <w:link w:val="11"/>
    <w:qFormat/>
    <w:uiPriority w:val="0"/>
    <w:rPr>
      <w:rFonts w:ascii="Calibri" w:hAnsi="Calibri" w:eastAsia="楷体_GB2312"/>
      <w:b/>
      <w:kern w:val="2"/>
      <w:sz w:val="44"/>
      <w:szCs w:val="24"/>
    </w:rPr>
  </w:style>
  <w:style w:type="paragraph" w:customStyle="1" w:styleId="82">
    <w:name w:val="xl25"/>
    <w:basedOn w:val="83"/>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1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_Style 4"/>
    <w:basedOn w:val="1"/>
    <w:next w:val="1"/>
    <w:qFormat/>
    <w:uiPriority w:val="0"/>
    <w:pPr>
      <w:pBdr>
        <w:right w:val="single" w:color="auto" w:sz="12" w:space="4"/>
      </w:pBdr>
      <w:spacing w:line="360" w:lineRule="auto"/>
    </w:pPr>
    <w:rPr>
      <w:rFonts w:ascii="Calibri" w:hAnsi="Calibri"/>
      <w:sz w:val="21"/>
    </w:rPr>
  </w:style>
  <w:style w:type="paragraph" w:customStyle="1" w:styleId="86">
    <w:name w:val="Default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7">
    <w:name w:val="正文（首行缩进两字）m"/>
    <w:basedOn w:val="8"/>
    <w:qFormat/>
    <w:uiPriority w:val="0"/>
    <w:pPr>
      <w:tabs>
        <w:tab w:val="left" w:pos="1848"/>
        <w:tab w:val="left" w:pos="6061"/>
        <w:tab w:val="left" w:pos="8665"/>
      </w:tabs>
      <w:snapToGrid w:val="0"/>
      <w:spacing w:beforeLines="50" w:line="460" w:lineRule="exact"/>
      <w:ind w:firstLine="200"/>
    </w:pPr>
    <w:rPr>
      <w:rFonts w:ascii="宋体"/>
    </w:rPr>
  </w:style>
  <w:style w:type="paragraph" w:customStyle="1" w:styleId="88">
    <w:name w:val="表格题名"/>
    <w:basedOn w:val="1"/>
    <w:qFormat/>
    <w:uiPriority w:val="0"/>
    <w:pPr>
      <w:adjustRightInd w:val="0"/>
      <w:spacing w:beforeLines="50" w:afterLines="50"/>
      <w:ind w:firstLine="0" w:firstLineChars="0"/>
      <w:jc w:val="center"/>
      <w:textAlignment w:val="baseline"/>
    </w:pPr>
    <w:rPr>
      <w:b/>
      <w:szCs w:val="22"/>
    </w:rPr>
  </w:style>
  <w:style w:type="paragraph" w:customStyle="1" w:styleId="89">
    <w:name w:val="报告书表格"/>
    <w:basedOn w:val="1"/>
    <w:qFormat/>
    <w:uiPriority w:val="0"/>
    <w:pPr>
      <w:adjustRightInd w:val="0"/>
      <w:snapToGrid w:val="0"/>
      <w:spacing w:line="400" w:lineRule="exact"/>
      <w:ind w:firstLine="0" w:firstLineChars="0"/>
      <w:jc w:val="center"/>
      <w:textAlignment w:val="baseline"/>
    </w:pPr>
    <w:rPr>
      <w:sz w:val="21"/>
      <w:szCs w:val="20"/>
    </w:rPr>
  </w:style>
  <w:style w:type="paragraph" w:customStyle="1" w:styleId="90">
    <w:name w:val="Char Char Char Char1"/>
    <w:basedOn w:val="1"/>
    <w:qFormat/>
    <w:uiPriority w:val="0"/>
  </w:style>
  <w:style w:type="character" w:customStyle="1" w:styleId="91">
    <w:name w:val="正文文本 字符"/>
    <w:link w:val="12"/>
    <w:qFormat/>
    <w:uiPriority w:val="0"/>
    <w:rPr>
      <w:kern w:val="2"/>
      <w:sz w:val="24"/>
      <w:szCs w:val="24"/>
    </w:rPr>
  </w:style>
  <w:style w:type="character" w:customStyle="1" w:styleId="92">
    <w:name w:val="正文文本 + Batang"/>
    <w:qFormat/>
    <w:uiPriority w:val="0"/>
    <w:rPr>
      <w:rFonts w:ascii="Batang" w:eastAsia="Batang" w:cs="Batang"/>
      <w:sz w:val="18"/>
      <w:szCs w:val="18"/>
      <w:u w:val="none"/>
      <w:lang w:val="en-US" w:eastAsia="en-US"/>
    </w:rPr>
  </w:style>
  <w:style w:type="character" w:customStyle="1" w:styleId="93">
    <w:name w:val="正文文本 + SimHei9"/>
    <w:qFormat/>
    <w:uiPriority w:val="0"/>
    <w:rPr>
      <w:rFonts w:ascii="黑体" w:hAnsi="黑体" w:eastAsia="Arial Unicode MS" w:cs="黑体"/>
      <w:sz w:val="21"/>
      <w:szCs w:val="21"/>
      <w:u w:val="none"/>
    </w:rPr>
  </w:style>
  <w:style w:type="character" w:customStyle="1" w:styleId="94">
    <w:name w:val="正文文本缩进 3 字符"/>
    <w:link w:val="26"/>
    <w:qFormat/>
    <w:uiPriority w:val="0"/>
    <w:rPr>
      <w:sz w:val="16"/>
      <w:szCs w:val="16"/>
    </w:rPr>
  </w:style>
  <w:style w:type="paragraph" w:customStyle="1" w:styleId="95">
    <w:name w:val="Char1"/>
    <w:basedOn w:val="1"/>
    <w:qFormat/>
    <w:uiPriority w:val="0"/>
    <w:rPr>
      <w:color w:val="000000"/>
      <w:u w:color="000000"/>
    </w:rPr>
  </w:style>
  <w:style w:type="paragraph" w:customStyle="1" w:styleId="96">
    <w:name w:val="样式2"/>
    <w:basedOn w:val="1"/>
    <w:qFormat/>
    <w:uiPriority w:val="0"/>
    <w:pPr>
      <w:adjustRightInd w:val="0"/>
      <w:snapToGrid w:val="0"/>
      <w:spacing w:line="500" w:lineRule="exact"/>
      <w:ind w:firstLine="539"/>
    </w:pPr>
    <w:rPr>
      <w:rFonts w:eastAsia="仿宋_GB2312"/>
      <w:sz w:val="28"/>
      <w:szCs w:val="20"/>
    </w:rPr>
  </w:style>
  <w:style w:type="paragraph" w:customStyle="1" w:styleId="97">
    <w:name w:val="表格居中"/>
    <w:basedOn w:val="1"/>
    <w:qFormat/>
    <w:uiPriority w:val="0"/>
    <w:pPr>
      <w:adjustRightInd w:val="0"/>
      <w:snapToGrid w:val="0"/>
      <w:spacing w:line="400" w:lineRule="exact"/>
      <w:ind w:firstLine="0" w:firstLineChars="0"/>
      <w:jc w:val="center"/>
    </w:pPr>
    <w:rPr>
      <w:rFonts w:ascii="宋体"/>
      <w:snapToGrid w:val="0"/>
      <w:kern w:val="0"/>
    </w:rPr>
  </w:style>
  <w:style w:type="paragraph" w:customStyle="1" w:styleId="98">
    <w:name w:val="+表头"/>
    <w:basedOn w:val="1"/>
    <w:next w:val="6"/>
    <w:qFormat/>
    <w:uiPriority w:val="0"/>
    <w:pPr>
      <w:adjustRightInd w:val="0"/>
      <w:snapToGrid w:val="0"/>
      <w:jc w:val="center"/>
    </w:pPr>
    <w:rPr>
      <w:b/>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3842F-6BDC-4EE9-A8E1-C228B1CEE60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3706</Words>
  <Characters>21126</Characters>
  <Lines>176</Lines>
  <Paragraphs>49</Paragraphs>
  <TotalTime>1</TotalTime>
  <ScaleCrop>false</ScaleCrop>
  <LinksUpToDate>false</LinksUpToDate>
  <CharactersWithSpaces>24783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2017-05-16T08:25:00Z</dcterms:created>
  <dc:creator>微软中国</dc:creator>
  <cp:lastModifiedBy>小A</cp:lastModifiedBy>
  <cp:lastPrinted>2020-06-29T03:16:00Z</cp:lastPrinted>
  <dcterms:modified xsi:type="dcterms:W3CDTF">2020-07-06T02:19:37Z</dcterms:modified>
  <dc:title>建设项目竣工环境保护</dc:title>
  <cp:revision>499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