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70A" w:rsidRPr="00485A9C" w:rsidRDefault="00973A22">
      <w:pPr>
        <w:adjustRightInd w:val="0"/>
        <w:snapToGrid w:val="0"/>
        <w:outlineLvl w:val="0"/>
        <w:rPr>
          <w:b/>
          <w:bCs/>
          <w:sz w:val="30"/>
          <w:szCs w:val="30"/>
        </w:rPr>
      </w:pPr>
      <w:bookmarkStart w:id="0" w:name="_Toc505600560"/>
      <w:bookmarkStart w:id="1" w:name="_Toc505600469"/>
      <w:r w:rsidRPr="00485A9C">
        <w:rPr>
          <w:rFonts w:cs="宋体" w:hint="eastAsia"/>
          <w:b/>
          <w:bCs/>
          <w:sz w:val="30"/>
          <w:szCs w:val="30"/>
        </w:rPr>
        <w:t>建设项目基本情况</w:t>
      </w:r>
      <w:bookmarkEnd w:id="0"/>
      <w:bookmarkEnd w:id="1"/>
    </w:p>
    <w:tbl>
      <w:tblPr>
        <w:tblW w:w="8522"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tblPr>
      <w:tblGrid>
        <w:gridCol w:w="1370"/>
        <w:gridCol w:w="1573"/>
        <w:gridCol w:w="1027"/>
        <w:gridCol w:w="816"/>
        <w:gridCol w:w="851"/>
        <w:gridCol w:w="381"/>
        <w:gridCol w:w="469"/>
        <w:gridCol w:w="851"/>
        <w:gridCol w:w="377"/>
        <w:gridCol w:w="807"/>
      </w:tblGrid>
      <w:tr w:rsidR="004C770A" w:rsidRPr="00485A9C">
        <w:trPr>
          <w:trHeight w:val="172"/>
          <w:jc w:val="center"/>
        </w:trPr>
        <w:tc>
          <w:tcPr>
            <w:tcW w:w="1370" w:type="dxa"/>
            <w:tcBorders>
              <w:top w:val="single" w:sz="12" w:space="0" w:color="auto"/>
            </w:tcBorders>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项目名称</w:t>
            </w:r>
          </w:p>
        </w:tc>
        <w:tc>
          <w:tcPr>
            <w:tcW w:w="7152" w:type="dxa"/>
            <w:gridSpan w:val="9"/>
            <w:tcBorders>
              <w:top w:val="single" w:sz="12" w:space="0" w:color="auto"/>
            </w:tcBorders>
            <w:vAlign w:val="center"/>
          </w:tcPr>
          <w:p w:rsidR="004C770A" w:rsidRPr="00485A9C" w:rsidRDefault="00973A22">
            <w:pPr>
              <w:adjustRightInd w:val="0"/>
              <w:snapToGrid w:val="0"/>
              <w:jc w:val="center"/>
              <w:rPr>
                <w:sz w:val="24"/>
                <w:szCs w:val="24"/>
              </w:rPr>
            </w:pPr>
            <w:r w:rsidRPr="00485A9C">
              <w:rPr>
                <w:rFonts w:cs="宋体" w:hint="eastAsia"/>
                <w:sz w:val="24"/>
                <w:szCs w:val="24"/>
              </w:rPr>
              <w:t>蓝田县蓝鲸新型板材有限公司装饰板材加工项目</w:t>
            </w:r>
          </w:p>
        </w:tc>
      </w:tr>
      <w:tr w:rsidR="004C770A" w:rsidRPr="00485A9C">
        <w:trPr>
          <w:trHeight w:val="170"/>
          <w:jc w:val="center"/>
        </w:trPr>
        <w:tc>
          <w:tcPr>
            <w:tcW w:w="1370"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建设单位</w:t>
            </w:r>
          </w:p>
        </w:tc>
        <w:tc>
          <w:tcPr>
            <w:tcW w:w="7152" w:type="dxa"/>
            <w:gridSpan w:val="9"/>
            <w:vAlign w:val="center"/>
          </w:tcPr>
          <w:p w:rsidR="004C770A" w:rsidRPr="00485A9C" w:rsidRDefault="00973A22">
            <w:pPr>
              <w:adjustRightInd w:val="0"/>
              <w:snapToGrid w:val="0"/>
              <w:jc w:val="center"/>
              <w:rPr>
                <w:sz w:val="24"/>
                <w:szCs w:val="24"/>
              </w:rPr>
            </w:pPr>
            <w:r w:rsidRPr="00485A9C">
              <w:rPr>
                <w:rFonts w:cs="宋体" w:hint="eastAsia"/>
                <w:sz w:val="24"/>
                <w:szCs w:val="24"/>
              </w:rPr>
              <w:t>蓝田县蓝鲸新型板材有限公司</w:t>
            </w:r>
          </w:p>
        </w:tc>
      </w:tr>
      <w:tr w:rsidR="004C770A" w:rsidRPr="00485A9C">
        <w:trPr>
          <w:trHeight w:val="218"/>
          <w:jc w:val="center"/>
        </w:trPr>
        <w:tc>
          <w:tcPr>
            <w:tcW w:w="1370"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法人代表</w:t>
            </w:r>
          </w:p>
        </w:tc>
        <w:tc>
          <w:tcPr>
            <w:tcW w:w="3416" w:type="dxa"/>
            <w:gridSpan w:val="3"/>
            <w:vAlign w:val="center"/>
          </w:tcPr>
          <w:p w:rsidR="004C770A" w:rsidRPr="00485A9C" w:rsidRDefault="00973A22">
            <w:pPr>
              <w:adjustRightInd w:val="0"/>
              <w:snapToGrid w:val="0"/>
              <w:jc w:val="center"/>
              <w:rPr>
                <w:sz w:val="24"/>
                <w:szCs w:val="24"/>
              </w:rPr>
            </w:pPr>
            <w:r w:rsidRPr="00485A9C">
              <w:rPr>
                <w:rFonts w:cs="宋体" w:hint="eastAsia"/>
                <w:sz w:val="24"/>
                <w:szCs w:val="24"/>
              </w:rPr>
              <w:t>宋健</w:t>
            </w:r>
          </w:p>
        </w:tc>
        <w:tc>
          <w:tcPr>
            <w:tcW w:w="1232" w:type="dxa"/>
            <w:gridSpan w:val="2"/>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联系人</w:t>
            </w:r>
          </w:p>
        </w:tc>
        <w:tc>
          <w:tcPr>
            <w:tcW w:w="2504" w:type="dxa"/>
            <w:gridSpan w:val="4"/>
            <w:vAlign w:val="center"/>
          </w:tcPr>
          <w:p w:rsidR="004C770A" w:rsidRPr="00485A9C" w:rsidRDefault="00973A22">
            <w:pPr>
              <w:adjustRightInd w:val="0"/>
              <w:snapToGrid w:val="0"/>
              <w:jc w:val="center"/>
              <w:rPr>
                <w:sz w:val="24"/>
                <w:szCs w:val="24"/>
              </w:rPr>
            </w:pPr>
            <w:r w:rsidRPr="00485A9C">
              <w:rPr>
                <w:rFonts w:cs="宋体" w:hint="eastAsia"/>
                <w:kern w:val="0"/>
                <w:sz w:val="24"/>
                <w:szCs w:val="24"/>
              </w:rPr>
              <w:t>宋健</w:t>
            </w:r>
          </w:p>
        </w:tc>
      </w:tr>
      <w:tr w:rsidR="004C770A" w:rsidRPr="00485A9C">
        <w:trPr>
          <w:trHeight w:val="180"/>
          <w:jc w:val="center"/>
        </w:trPr>
        <w:tc>
          <w:tcPr>
            <w:tcW w:w="1370"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通讯地址</w:t>
            </w:r>
          </w:p>
        </w:tc>
        <w:tc>
          <w:tcPr>
            <w:tcW w:w="7152" w:type="dxa"/>
            <w:gridSpan w:val="9"/>
            <w:vAlign w:val="center"/>
          </w:tcPr>
          <w:p w:rsidR="004C770A" w:rsidRPr="00485A9C" w:rsidRDefault="00973A22">
            <w:pPr>
              <w:adjustRightInd w:val="0"/>
              <w:snapToGrid w:val="0"/>
              <w:jc w:val="center"/>
              <w:rPr>
                <w:sz w:val="24"/>
                <w:szCs w:val="24"/>
              </w:rPr>
            </w:pPr>
            <w:r w:rsidRPr="00485A9C">
              <w:rPr>
                <w:rFonts w:cs="宋体" w:hint="eastAsia"/>
                <w:sz w:val="24"/>
                <w:szCs w:val="24"/>
              </w:rPr>
              <w:t>西安市蓝田县华胥镇西北家具工业园新港十二路八号</w:t>
            </w:r>
          </w:p>
        </w:tc>
      </w:tr>
      <w:tr w:rsidR="004C770A" w:rsidRPr="00485A9C">
        <w:trPr>
          <w:trHeight w:val="172"/>
          <w:jc w:val="center"/>
        </w:trPr>
        <w:tc>
          <w:tcPr>
            <w:tcW w:w="1370"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联系电话</w:t>
            </w:r>
          </w:p>
        </w:tc>
        <w:tc>
          <w:tcPr>
            <w:tcW w:w="2600" w:type="dxa"/>
            <w:gridSpan w:val="2"/>
            <w:vAlign w:val="center"/>
          </w:tcPr>
          <w:p w:rsidR="004C770A" w:rsidRPr="00485A9C" w:rsidRDefault="00973A22">
            <w:pPr>
              <w:adjustRightInd w:val="0"/>
              <w:snapToGrid w:val="0"/>
              <w:jc w:val="center"/>
              <w:rPr>
                <w:sz w:val="24"/>
                <w:szCs w:val="24"/>
              </w:rPr>
            </w:pPr>
            <w:r w:rsidRPr="00485A9C">
              <w:rPr>
                <w:sz w:val="24"/>
                <w:szCs w:val="24"/>
              </w:rPr>
              <w:t>13909213567</w:t>
            </w:r>
          </w:p>
        </w:tc>
        <w:tc>
          <w:tcPr>
            <w:tcW w:w="816"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传真</w:t>
            </w:r>
          </w:p>
        </w:tc>
        <w:tc>
          <w:tcPr>
            <w:tcW w:w="1232" w:type="dxa"/>
            <w:gridSpan w:val="2"/>
            <w:vAlign w:val="center"/>
          </w:tcPr>
          <w:p w:rsidR="004C770A" w:rsidRPr="00485A9C" w:rsidRDefault="00973A22">
            <w:pPr>
              <w:adjustRightInd w:val="0"/>
              <w:snapToGrid w:val="0"/>
              <w:jc w:val="center"/>
              <w:rPr>
                <w:sz w:val="24"/>
                <w:szCs w:val="24"/>
              </w:rPr>
            </w:pPr>
            <w:r w:rsidRPr="00485A9C">
              <w:rPr>
                <w:sz w:val="24"/>
                <w:szCs w:val="24"/>
              </w:rPr>
              <w:t>/</w:t>
            </w:r>
          </w:p>
        </w:tc>
        <w:tc>
          <w:tcPr>
            <w:tcW w:w="1320" w:type="dxa"/>
            <w:gridSpan w:val="2"/>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邮政编码</w:t>
            </w:r>
          </w:p>
        </w:tc>
        <w:tc>
          <w:tcPr>
            <w:tcW w:w="1184" w:type="dxa"/>
            <w:gridSpan w:val="2"/>
            <w:vAlign w:val="center"/>
          </w:tcPr>
          <w:p w:rsidR="004C770A" w:rsidRPr="00485A9C" w:rsidRDefault="00973A22">
            <w:pPr>
              <w:adjustRightInd w:val="0"/>
              <w:snapToGrid w:val="0"/>
              <w:jc w:val="center"/>
              <w:rPr>
                <w:sz w:val="24"/>
                <w:szCs w:val="24"/>
              </w:rPr>
            </w:pPr>
            <w:r w:rsidRPr="00485A9C">
              <w:rPr>
                <w:sz w:val="24"/>
                <w:szCs w:val="24"/>
              </w:rPr>
              <w:t>710523</w:t>
            </w:r>
          </w:p>
        </w:tc>
      </w:tr>
      <w:tr w:rsidR="004C770A" w:rsidRPr="00485A9C">
        <w:trPr>
          <w:trHeight w:val="170"/>
          <w:jc w:val="center"/>
        </w:trPr>
        <w:tc>
          <w:tcPr>
            <w:tcW w:w="1370"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建设地点</w:t>
            </w:r>
          </w:p>
        </w:tc>
        <w:tc>
          <w:tcPr>
            <w:tcW w:w="7152" w:type="dxa"/>
            <w:gridSpan w:val="9"/>
            <w:vAlign w:val="center"/>
          </w:tcPr>
          <w:p w:rsidR="004C770A" w:rsidRPr="00485A9C" w:rsidRDefault="00973A22">
            <w:pPr>
              <w:adjustRightInd w:val="0"/>
              <w:snapToGrid w:val="0"/>
              <w:jc w:val="center"/>
              <w:rPr>
                <w:sz w:val="24"/>
                <w:szCs w:val="24"/>
              </w:rPr>
            </w:pPr>
            <w:r w:rsidRPr="00485A9C">
              <w:rPr>
                <w:rFonts w:cs="宋体" w:hint="eastAsia"/>
                <w:sz w:val="24"/>
                <w:szCs w:val="24"/>
              </w:rPr>
              <w:t>西安市蓝田县华胥镇西北家具工业园新港十二路八号</w:t>
            </w:r>
          </w:p>
        </w:tc>
      </w:tr>
      <w:tr w:rsidR="004C770A" w:rsidRPr="00485A9C">
        <w:trPr>
          <w:trHeight w:val="170"/>
          <w:jc w:val="center"/>
        </w:trPr>
        <w:tc>
          <w:tcPr>
            <w:tcW w:w="1370"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立项审批</w:t>
            </w:r>
          </w:p>
          <w:p w:rsidR="004C770A" w:rsidRPr="00485A9C" w:rsidRDefault="00973A22">
            <w:pPr>
              <w:adjustRightInd w:val="0"/>
              <w:snapToGrid w:val="0"/>
              <w:jc w:val="center"/>
              <w:rPr>
                <w:b/>
                <w:bCs/>
                <w:sz w:val="24"/>
                <w:szCs w:val="24"/>
              </w:rPr>
            </w:pPr>
            <w:r w:rsidRPr="00485A9C">
              <w:rPr>
                <w:rFonts w:cs="宋体" w:hint="eastAsia"/>
                <w:b/>
                <w:bCs/>
                <w:sz w:val="24"/>
                <w:szCs w:val="24"/>
              </w:rPr>
              <w:t>部门</w:t>
            </w:r>
          </w:p>
        </w:tc>
        <w:tc>
          <w:tcPr>
            <w:tcW w:w="3416" w:type="dxa"/>
            <w:gridSpan w:val="3"/>
            <w:vAlign w:val="center"/>
          </w:tcPr>
          <w:p w:rsidR="004C770A" w:rsidRPr="00485A9C" w:rsidRDefault="00973A22">
            <w:pPr>
              <w:adjustRightInd w:val="0"/>
              <w:snapToGrid w:val="0"/>
              <w:jc w:val="center"/>
              <w:rPr>
                <w:sz w:val="24"/>
                <w:szCs w:val="24"/>
              </w:rPr>
            </w:pPr>
            <w:r w:rsidRPr="00485A9C">
              <w:rPr>
                <w:rFonts w:cs="宋体" w:hint="eastAsia"/>
                <w:sz w:val="24"/>
                <w:szCs w:val="24"/>
              </w:rPr>
              <w:t>蓝田县发展和改革委员会</w:t>
            </w:r>
          </w:p>
        </w:tc>
        <w:tc>
          <w:tcPr>
            <w:tcW w:w="1701" w:type="dxa"/>
            <w:gridSpan w:val="3"/>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批准文号</w:t>
            </w:r>
          </w:p>
        </w:tc>
        <w:tc>
          <w:tcPr>
            <w:tcW w:w="2035" w:type="dxa"/>
            <w:gridSpan w:val="3"/>
            <w:vAlign w:val="center"/>
          </w:tcPr>
          <w:p w:rsidR="004C770A" w:rsidRPr="00485A9C" w:rsidRDefault="00973A22">
            <w:pPr>
              <w:adjustRightInd w:val="0"/>
              <w:snapToGrid w:val="0"/>
              <w:jc w:val="center"/>
              <w:rPr>
                <w:sz w:val="24"/>
                <w:szCs w:val="24"/>
              </w:rPr>
            </w:pPr>
            <w:r w:rsidRPr="00485A9C">
              <w:rPr>
                <w:sz w:val="24"/>
                <w:szCs w:val="24"/>
              </w:rPr>
              <w:t>/</w:t>
            </w:r>
          </w:p>
        </w:tc>
      </w:tr>
      <w:tr w:rsidR="004C770A" w:rsidRPr="00485A9C">
        <w:trPr>
          <w:trHeight w:val="170"/>
          <w:jc w:val="center"/>
        </w:trPr>
        <w:tc>
          <w:tcPr>
            <w:tcW w:w="1370" w:type="dxa"/>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建设性质</w:t>
            </w:r>
          </w:p>
        </w:tc>
        <w:tc>
          <w:tcPr>
            <w:tcW w:w="3416" w:type="dxa"/>
            <w:gridSpan w:val="3"/>
            <w:vAlign w:val="center"/>
          </w:tcPr>
          <w:p w:rsidR="004C770A" w:rsidRPr="00485A9C" w:rsidRDefault="00973A22">
            <w:pPr>
              <w:adjustRightInd w:val="0"/>
              <w:snapToGrid w:val="0"/>
              <w:spacing w:line="280" w:lineRule="exact"/>
              <w:jc w:val="center"/>
              <w:rPr>
                <w:sz w:val="24"/>
                <w:szCs w:val="24"/>
              </w:rPr>
            </w:pPr>
            <w:r w:rsidRPr="00485A9C">
              <w:rPr>
                <w:rFonts w:cs="宋体" w:hint="eastAsia"/>
                <w:sz w:val="24"/>
                <w:szCs w:val="24"/>
              </w:rPr>
              <w:t>新建</w:t>
            </w:r>
            <w:r w:rsidRPr="00485A9C">
              <w:rPr>
                <w:sz w:val="24"/>
                <w:szCs w:val="24"/>
              </w:rPr>
              <w:t>■</w:t>
            </w:r>
            <w:r w:rsidRPr="00485A9C">
              <w:rPr>
                <w:rFonts w:cs="宋体" w:hint="eastAsia"/>
                <w:sz w:val="24"/>
                <w:szCs w:val="24"/>
              </w:rPr>
              <w:t>技改</w:t>
            </w:r>
            <w:r w:rsidRPr="00485A9C">
              <w:rPr>
                <w:sz w:val="24"/>
                <w:szCs w:val="24"/>
              </w:rPr>
              <w:t>□</w:t>
            </w:r>
            <w:r w:rsidRPr="00485A9C">
              <w:rPr>
                <w:rFonts w:cs="宋体" w:hint="eastAsia"/>
                <w:sz w:val="24"/>
                <w:szCs w:val="24"/>
              </w:rPr>
              <w:t>改扩建</w:t>
            </w:r>
            <w:r w:rsidRPr="00485A9C">
              <w:rPr>
                <w:sz w:val="24"/>
                <w:szCs w:val="24"/>
              </w:rPr>
              <w:t>□</w:t>
            </w:r>
          </w:p>
        </w:tc>
        <w:tc>
          <w:tcPr>
            <w:tcW w:w="1701" w:type="dxa"/>
            <w:gridSpan w:val="3"/>
            <w:vAlign w:val="center"/>
          </w:tcPr>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行业类别及代码</w:t>
            </w:r>
          </w:p>
        </w:tc>
        <w:tc>
          <w:tcPr>
            <w:tcW w:w="2035" w:type="dxa"/>
            <w:gridSpan w:val="3"/>
            <w:vAlign w:val="center"/>
          </w:tcPr>
          <w:p w:rsidR="004C770A" w:rsidRPr="00485A9C" w:rsidRDefault="00973A22">
            <w:pPr>
              <w:adjustRightInd w:val="0"/>
              <w:snapToGrid w:val="0"/>
              <w:jc w:val="center"/>
              <w:rPr>
                <w:sz w:val="24"/>
                <w:szCs w:val="24"/>
              </w:rPr>
            </w:pPr>
            <w:r w:rsidRPr="00485A9C">
              <w:rPr>
                <w:sz w:val="24"/>
                <w:szCs w:val="24"/>
              </w:rPr>
              <w:t xml:space="preserve">C2110 </w:t>
            </w:r>
            <w:r w:rsidRPr="00485A9C">
              <w:rPr>
                <w:rFonts w:cs="宋体" w:hint="eastAsia"/>
                <w:sz w:val="24"/>
                <w:szCs w:val="24"/>
              </w:rPr>
              <w:t>木质家具制造</w:t>
            </w:r>
          </w:p>
        </w:tc>
      </w:tr>
      <w:tr w:rsidR="004C770A" w:rsidRPr="00485A9C">
        <w:trPr>
          <w:trHeight w:val="178"/>
          <w:jc w:val="center"/>
        </w:trPr>
        <w:tc>
          <w:tcPr>
            <w:tcW w:w="1370" w:type="dxa"/>
            <w:vAlign w:val="center"/>
          </w:tcPr>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占地面积</w:t>
            </w:r>
          </w:p>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（平方米）</w:t>
            </w:r>
          </w:p>
        </w:tc>
        <w:tc>
          <w:tcPr>
            <w:tcW w:w="3416" w:type="dxa"/>
            <w:gridSpan w:val="3"/>
            <w:vAlign w:val="center"/>
          </w:tcPr>
          <w:p w:rsidR="004C770A" w:rsidRPr="00485A9C" w:rsidRDefault="00973A22">
            <w:pPr>
              <w:adjustRightInd w:val="0"/>
              <w:snapToGrid w:val="0"/>
              <w:spacing w:line="280" w:lineRule="exact"/>
              <w:jc w:val="center"/>
              <w:rPr>
                <w:sz w:val="24"/>
                <w:szCs w:val="24"/>
              </w:rPr>
            </w:pPr>
            <w:r w:rsidRPr="00485A9C">
              <w:rPr>
                <w:sz w:val="24"/>
                <w:szCs w:val="24"/>
              </w:rPr>
              <w:t>1280</w:t>
            </w:r>
          </w:p>
        </w:tc>
        <w:tc>
          <w:tcPr>
            <w:tcW w:w="1701" w:type="dxa"/>
            <w:gridSpan w:val="3"/>
            <w:vAlign w:val="center"/>
          </w:tcPr>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绿化面积</w:t>
            </w:r>
          </w:p>
          <w:p w:rsidR="004C770A" w:rsidRPr="00485A9C" w:rsidRDefault="00973A22">
            <w:pPr>
              <w:adjustRightInd w:val="0"/>
              <w:snapToGrid w:val="0"/>
              <w:jc w:val="center"/>
              <w:rPr>
                <w:b/>
                <w:bCs/>
                <w:sz w:val="24"/>
                <w:szCs w:val="24"/>
              </w:rPr>
            </w:pPr>
            <w:r w:rsidRPr="00485A9C">
              <w:rPr>
                <w:rFonts w:cs="宋体" w:hint="eastAsia"/>
                <w:b/>
                <w:bCs/>
                <w:sz w:val="24"/>
                <w:szCs w:val="24"/>
              </w:rPr>
              <w:t>（平方米）</w:t>
            </w:r>
          </w:p>
        </w:tc>
        <w:tc>
          <w:tcPr>
            <w:tcW w:w="2035" w:type="dxa"/>
            <w:gridSpan w:val="3"/>
            <w:vAlign w:val="center"/>
          </w:tcPr>
          <w:p w:rsidR="004C770A" w:rsidRPr="00485A9C" w:rsidRDefault="00973A22">
            <w:pPr>
              <w:adjustRightInd w:val="0"/>
              <w:snapToGrid w:val="0"/>
              <w:jc w:val="center"/>
              <w:rPr>
                <w:sz w:val="24"/>
                <w:szCs w:val="24"/>
              </w:rPr>
            </w:pPr>
            <w:r w:rsidRPr="00485A9C">
              <w:rPr>
                <w:sz w:val="24"/>
                <w:szCs w:val="24"/>
              </w:rPr>
              <w:t>0</w:t>
            </w:r>
          </w:p>
        </w:tc>
      </w:tr>
      <w:tr w:rsidR="004C770A" w:rsidRPr="00485A9C">
        <w:trPr>
          <w:trHeight w:val="177"/>
          <w:jc w:val="center"/>
        </w:trPr>
        <w:tc>
          <w:tcPr>
            <w:tcW w:w="1370" w:type="dxa"/>
            <w:vAlign w:val="center"/>
          </w:tcPr>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总投资</w:t>
            </w:r>
          </w:p>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（万元）</w:t>
            </w:r>
          </w:p>
        </w:tc>
        <w:tc>
          <w:tcPr>
            <w:tcW w:w="1573" w:type="dxa"/>
            <w:tcBorders>
              <w:right w:val="single" w:sz="4" w:space="0" w:color="auto"/>
            </w:tcBorders>
            <w:vAlign w:val="center"/>
          </w:tcPr>
          <w:p w:rsidR="004C770A" w:rsidRPr="00485A9C" w:rsidRDefault="00973A22">
            <w:pPr>
              <w:adjustRightInd w:val="0"/>
              <w:snapToGrid w:val="0"/>
              <w:jc w:val="center"/>
              <w:rPr>
                <w:sz w:val="24"/>
                <w:szCs w:val="24"/>
              </w:rPr>
            </w:pPr>
            <w:r w:rsidRPr="00485A9C">
              <w:rPr>
                <w:sz w:val="24"/>
                <w:szCs w:val="24"/>
              </w:rPr>
              <w:t>100</w:t>
            </w:r>
          </w:p>
        </w:tc>
        <w:tc>
          <w:tcPr>
            <w:tcW w:w="1843" w:type="dxa"/>
            <w:gridSpan w:val="2"/>
            <w:tcBorders>
              <w:left w:val="single" w:sz="4" w:space="0" w:color="auto"/>
            </w:tcBorders>
            <w:vAlign w:val="center"/>
          </w:tcPr>
          <w:p w:rsidR="004C770A" w:rsidRPr="00485A9C" w:rsidRDefault="00973A22">
            <w:pPr>
              <w:adjustRightInd w:val="0"/>
              <w:snapToGrid w:val="0"/>
              <w:spacing w:line="280" w:lineRule="exact"/>
              <w:jc w:val="center"/>
              <w:rPr>
                <w:sz w:val="24"/>
                <w:szCs w:val="24"/>
              </w:rPr>
            </w:pPr>
            <w:r w:rsidRPr="00485A9C">
              <w:rPr>
                <w:rFonts w:cs="宋体" w:hint="eastAsia"/>
                <w:b/>
                <w:bCs/>
                <w:sz w:val="24"/>
                <w:szCs w:val="24"/>
              </w:rPr>
              <w:t>其中：环保投资（万元）</w:t>
            </w:r>
          </w:p>
        </w:tc>
        <w:tc>
          <w:tcPr>
            <w:tcW w:w="851" w:type="dxa"/>
            <w:vAlign w:val="center"/>
          </w:tcPr>
          <w:p w:rsidR="004C770A" w:rsidRPr="00485A9C" w:rsidRDefault="008A238F" w:rsidP="00307EE8">
            <w:pPr>
              <w:adjustRightInd w:val="0"/>
              <w:snapToGrid w:val="0"/>
              <w:spacing w:line="280" w:lineRule="exact"/>
              <w:jc w:val="center"/>
              <w:rPr>
                <w:sz w:val="24"/>
                <w:szCs w:val="24"/>
              </w:rPr>
            </w:pPr>
            <w:r w:rsidRPr="00485A9C">
              <w:rPr>
                <w:rFonts w:hint="eastAsia"/>
                <w:sz w:val="24"/>
                <w:szCs w:val="24"/>
              </w:rPr>
              <w:t>1</w:t>
            </w:r>
            <w:r w:rsidR="00307EE8" w:rsidRPr="00485A9C">
              <w:rPr>
                <w:rFonts w:hint="eastAsia"/>
                <w:sz w:val="24"/>
                <w:szCs w:val="24"/>
              </w:rPr>
              <w:t>0</w:t>
            </w:r>
            <w:r w:rsidRPr="00485A9C">
              <w:rPr>
                <w:rFonts w:hint="eastAsia"/>
                <w:sz w:val="24"/>
                <w:szCs w:val="24"/>
              </w:rPr>
              <w:t>.5</w:t>
            </w:r>
          </w:p>
        </w:tc>
        <w:tc>
          <w:tcPr>
            <w:tcW w:w="2078" w:type="dxa"/>
            <w:gridSpan w:val="4"/>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环保投资占总投资比例</w:t>
            </w:r>
            <w:r w:rsidRPr="00485A9C">
              <w:rPr>
                <w:b/>
                <w:bCs/>
                <w:sz w:val="24"/>
                <w:szCs w:val="24"/>
              </w:rPr>
              <w:t>%</w:t>
            </w:r>
          </w:p>
        </w:tc>
        <w:tc>
          <w:tcPr>
            <w:tcW w:w="807" w:type="dxa"/>
            <w:vAlign w:val="center"/>
          </w:tcPr>
          <w:p w:rsidR="004C770A" w:rsidRPr="00485A9C" w:rsidRDefault="008A238F" w:rsidP="00307EE8">
            <w:pPr>
              <w:adjustRightInd w:val="0"/>
              <w:snapToGrid w:val="0"/>
              <w:jc w:val="center"/>
              <w:rPr>
                <w:sz w:val="24"/>
                <w:szCs w:val="24"/>
              </w:rPr>
            </w:pPr>
            <w:r w:rsidRPr="00485A9C">
              <w:rPr>
                <w:rFonts w:hint="eastAsia"/>
                <w:sz w:val="24"/>
                <w:szCs w:val="24"/>
              </w:rPr>
              <w:t>1</w:t>
            </w:r>
            <w:r w:rsidR="00307EE8" w:rsidRPr="00485A9C">
              <w:rPr>
                <w:rFonts w:hint="eastAsia"/>
                <w:sz w:val="24"/>
                <w:szCs w:val="24"/>
              </w:rPr>
              <w:t>0</w:t>
            </w:r>
            <w:r w:rsidRPr="00485A9C">
              <w:rPr>
                <w:rFonts w:hint="eastAsia"/>
                <w:sz w:val="24"/>
                <w:szCs w:val="24"/>
              </w:rPr>
              <w:t>.5</w:t>
            </w:r>
          </w:p>
        </w:tc>
      </w:tr>
      <w:tr w:rsidR="004C770A" w:rsidRPr="00485A9C">
        <w:trPr>
          <w:trHeight w:val="177"/>
          <w:jc w:val="center"/>
        </w:trPr>
        <w:tc>
          <w:tcPr>
            <w:tcW w:w="1370" w:type="dxa"/>
            <w:tcBorders>
              <w:bottom w:val="single" w:sz="12" w:space="0" w:color="auto"/>
            </w:tcBorders>
            <w:vAlign w:val="center"/>
          </w:tcPr>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评价经费</w:t>
            </w:r>
          </w:p>
          <w:p w:rsidR="004C770A" w:rsidRPr="00485A9C" w:rsidRDefault="00973A22">
            <w:pPr>
              <w:adjustRightInd w:val="0"/>
              <w:snapToGrid w:val="0"/>
              <w:spacing w:line="280" w:lineRule="exact"/>
              <w:jc w:val="center"/>
              <w:rPr>
                <w:b/>
                <w:bCs/>
                <w:sz w:val="24"/>
                <w:szCs w:val="24"/>
              </w:rPr>
            </w:pPr>
            <w:r w:rsidRPr="00485A9C">
              <w:rPr>
                <w:rFonts w:cs="宋体" w:hint="eastAsia"/>
                <w:b/>
                <w:bCs/>
                <w:sz w:val="24"/>
                <w:szCs w:val="24"/>
              </w:rPr>
              <w:t>（万元）</w:t>
            </w:r>
          </w:p>
        </w:tc>
        <w:tc>
          <w:tcPr>
            <w:tcW w:w="1573" w:type="dxa"/>
            <w:tcBorders>
              <w:bottom w:val="single" w:sz="12" w:space="0" w:color="auto"/>
              <w:right w:val="single" w:sz="4" w:space="0" w:color="auto"/>
            </w:tcBorders>
            <w:vAlign w:val="center"/>
          </w:tcPr>
          <w:p w:rsidR="004C770A" w:rsidRPr="00485A9C" w:rsidRDefault="00973A22">
            <w:pPr>
              <w:adjustRightInd w:val="0"/>
              <w:snapToGrid w:val="0"/>
              <w:jc w:val="center"/>
              <w:rPr>
                <w:sz w:val="24"/>
                <w:szCs w:val="24"/>
              </w:rPr>
            </w:pPr>
            <w:r w:rsidRPr="00485A9C">
              <w:rPr>
                <w:sz w:val="24"/>
                <w:szCs w:val="24"/>
              </w:rPr>
              <w:t>/</w:t>
            </w:r>
          </w:p>
        </w:tc>
        <w:tc>
          <w:tcPr>
            <w:tcW w:w="1843" w:type="dxa"/>
            <w:gridSpan w:val="2"/>
            <w:tcBorders>
              <w:left w:val="single" w:sz="4" w:space="0" w:color="auto"/>
              <w:bottom w:val="single" w:sz="12" w:space="0" w:color="auto"/>
            </w:tcBorders>
            <w:vAlign w:val="center"/>
          </w:tcPr>
          <w:p w:rsidR="004C770A" w:rsidRPr="00485A9C" w:rsidRDefault="00973A22">
            <w:pPr>
              <w:adjustRightInd w:val="0"/>
              <w:snapToGrid w:val="0"/>
              <w:jc w:val="center"/>
              <w:rPr>
                <w:b/>
                <w:bCs/>
                <w:sz w:val="24"/>
                <w:szCs w:val="24"/>
              </w:rPr>
            </w:pPr>
            <w:r w:rsidRPr="00485A9C">
              <w:rPr>
                <w:rFonts w:cs="宋体" w:hint="eastAsia"/>
                <w:b/>
                <w:bCs/>
                <w:sz w:val="24"/>
                <w:szCs w:val="24"/>
              </w:rPr>
              <w:t>预期投产日期</w:t>
            </w:r>
          </w:p>
        </w:tc>
        <w:tc>
          <w:tcPr>
            <w:tcW w:w="3736" w:type="dxa"/>
            <w:gridSpan w:val="6"/>
            <w:tcBorders>
              <w:bottom w:val="single" w:sz="12" w:space="0" w:color="auto"/>
            </w:tcBorders>
            <w:vAlign w:val="center"/>
          </w:tcPr>
          <w:p w:rsidR="004C770A" w:rsidRPr="00485A9C" w:rsidRDefault="00973A22" w:rsidP="00C65E28">
            <w:pPr>
              <w:adjustRightInd w:val="0"/>
              <w:snapToGrid w:val="0"/>
              <w:jc w:val="center"/>
              <w:rPr>
                <w:sz w:val="24"/>
                <w:szCs w:val="24"/>
              </w:rPr>
            </w:pPr>
            <w:r w:rsidRPr="00485A9C">
              <w:rPr>
                <w:sz w:val="24"/>
                <w:szCs w:val="24"/>
              </w:rPr>
              <w:t>2019</w:t>
            </w:r>
            <w:r w:rsidRPr="00485A9C">
              <w:rPr>
                <w:rFonts w:cs="宋体" w:hint="eastAsia"/>
                <w:sz w:val="24"/>
                <w:szCs w:val="24"/>
              </w:rPr>
              <w:t>年</w:t>
            </w:r>
            <w:r w:rsidRPr="00485A9C">
              <w:rPr>
                <w:sz w:val="24"/>
                <w:szCs w:val="24"/>
              </w:rPr>
              <w:t>1</w:t>
            </w:r>
            <w:r w:rsidR="00C65E28" w:rsidRPr="00485A9C">
              <w:rPr>
                <w:rFonts w:hint="eastAsia"/>
                <w:sz w:val="24"/>
                <w:szCs w:val="24"/>
              </w:rPr>
              <w:t>2</w:t>
            </w:r>
            <w:r w:rsidRPr="00485A9C">
              <w:rPr>
                <w:rFonts w:cs="宋体" w:hint="eastAsia"/>
                <w:sz w:val="24"/>
                <w:szCs w:val="24"/>
              </w:rPr>
              <w:t>月</w:t>
            </w:r>
          </w:p>
        </w:tc>
      </w:tr>
      <w:tr w:rsidR="004C770A" w:rsidRPr="00485A9C">
        <w:trPr>
          <w:trHeight w:val="3913"/>
          <w:jc w:val="center"/>
        </w:trPr>
        <w:tc>
          <w:tcPr>
            <w:tcW w:w="8522" w:type="dxa"/>
            <w:gridSpan w:val="10"/>
            <w:tcBorders>
              <w:top w:val="single" w:sz="12" w:space="0" w:color="auto"/>
              <w:bottom w:val="single" w:sz="12" w:space="0" w:color="auto"/>
            </w:tcBorders>
            <w:vAlign w:val="center"/>
          </w:tcPr>
          <w:p w:rsidR="004C770A" w:rsidRPr="00485A9C" w:rsidRDefault="00973A22" w:rsidP="002D1397">
            <w:pPr>
              <w:adjustRightInd w:val="0"/>
              <w:snapToGrid w:val="0"/>
              <w:spacing w:beforeLines="50"/>
              <w:rPr>
                <w:b/>
                <w:bCs/>
                <w:sz w:val="24"/>
                <w:szCs w:val="24"/>
              </w:rPr>
            </w:pPr>
            <w:r w:rsidRPr="00485A9C">
              <w:rPr>
                <w:rFonts w:cs="宋体" w:hint="eastAsia"/>
                <w:b/>
                <w:bCs/>
                <w:sz w:val="24"/>
                <w:szCs w:val="24"/>
              </w:rPr>
              <w:t>工程内容及规模：</w:t>
            </w:r>
          </w:p>
          <w:p w:rsidR="004C770A" w:rsidRPr="00485A9C" w:rsidRDefault="00973A22" w:rsidP="002D1397">
            <w:pPr>
              <w:adjustRightInd w:val="0"/>
              <w:snapToGrid w:val="0"/>
              <w:spacing w:beforeLines="50" w:line="360" w:lineRule="auto"/>
              <w:ind w:firstLineChars="200" w:firstLine="482"/>
              <w:rPr>
                <w:b/>
                <w:bCs/>
                <w:sz w:val="24"/>
                <w:szCs w:val="24"/>
              </w:rPr>
            </w:pPr>
            <w:r w:rsidRPr="00485A9C">
              <w:rPr>
                <w:rFonts w:cs="宋体" w:hint="eastAsia"/>
                <w:b/>
                <w:bCs/>
                <w:sz w:val="24"/>
                <w:szCs w:val="24"/>
              </w:rPr>
              <w:t>一、项目由来</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蓝田县蓝鲸新型板材有限公司成立于</w:t>
            </w:r>
            <w:r w:rsidRPr="00485A9C">
              <w:rPr>
                <w:sz w:val="24"/>
                <w:szCs w:val="24"/>
              </w:rPr>
              <w:t>2019</w:t>
            </w:r>
            <w:r w:rsidRPr="00485A9C">
              <w:rPr>
                <w:rFonts w:cs="宋体" w:hint="eastAsia"/>
                <w:sz w:val="24"/>
                <w:szCs w:val="24"/>
              </w:rPr>
              <w:t>年</w:t>
            </w:r>
            <w:r w:rsidRPr="00485A9C">
              <w:rPr>
                <w:sz w:val="24"/>
                <w:szCs w:val="24"/>
              </w:rPr>
              <w:t>8</w:t>
            </w:r>
            <w:r w:rsidRPr="00485A9C">
              <w:rPr>
                <w:rFonts w:cs="宋体" w:hint="eastAsia"/>
                <w:sz w:val="24"/>
                <w:szCs w:val="24"/>
              </w:rPr>
              <w:t>月，经营范围包括木材、板材、装饰材料、木制品加工；板材、建筑材料、家居用品销售；建筑工程、装饰工程施工等。项目租赁西安银海公司闲置厂房约</w:t>
            </w:r>
            <w:r w:rsidRPr="00485A9C">
              <w:rPr>
                <w:sz w:val="24"/>
                <w:szCs w:val="24"/>
              </w:rPr>
              <w:t>1200</w:t>
            </w:r>
            <w:r w:rsidRPr="00485A9C">
              <w:rPr>
                <w:rFonts w:cs="宋体" w:hint="eastAsia"/>
                <w:sz w:val="24"/>
                <w:szCs w:val="24"/>
              </w:rPr>
              <w:t>平米，用于生产家具行业的装饰板材，预计年产量</w:t>
            </w:r>
            <w:r w:rsidRPr="00485A9C">
              <w:rPr>
                <w:sz w:val="24"/>
                <w:szCs w:val="24"/>
              </w:rPr>
              <w:t>10</w:t>
            </w:r>
            <w:r w:rsidRPr="00485A9C">
              <w:rPr>
                <w:rFonts w:cs="宋体" w:hint="eastAsia"/>
                <w:sz w:val="24"/>
                <w:szCs w:val="24"/>
              </w:rPr>
              <w:t>万张。</w:t>
            </w:r>
          </w:p>
          <w:p w:rsidR="004C770A" w:rsidRPr="00485A9C" w:rsidRDefault="00973A22">
            <w:pPr>
              <w:adjustRightInd w:val="0"/>
              <w:snapToGrid w:val="0"/>
              <w:spacing w:line="360" w:lineRule="auto"/>
              <w:ind w:firstLineChars="200" w:firstLine="480"/>
              <w:rPr>
                <w:sz w:val="24"/>
                <w:szCs w:val="24"/>
              </w:rPr>
            </w:pPr>
            <w:r w:rsidRPr="00485A9C">
              <w:rPr>
                <w:rFonts w:cs="宋体" w:hint="eastAsia"/>
                <w:kern w:val="0"/>
                <w:sz w:val="24"/>
                <w:szCs w:val="24"/>
              </w:rPr>
              <w:t>根据《建设项目环境影响评价分类管理目录》</w:t>
            </w:r>
            <w:r w:rsidRPr="00485A9C">
              <w:rPr>
                <w:kern w:val="0"/>
                <w:sz w:val="24"/>
                <w:szCs w:val="24"/>
              </w:rPr>
              <w:t>,</w:t>
            </w:r>
            <w:r w:rsidRPr="00485A9C">
              <w:rPr>
                <w:rFonts w:cs="宋体" w:hint="eastAsia"/>
                <w:kern w:val="0"/>
                <w:sz w:val="24"/>
                <w:szCs w:val="24"/>
              </w:rPr>
              <w:t>本项目属于</w:t>
            </w:r>
            <w:r w:rsidRPr="00485A9C">
              <w:rPr>
                <w:kern w:val="0"/>
                <w:sz w:val="24"/>
                <w:szCs w:val="24"/>
              </w:rPr>
              <w:t>“</w:t>
            </w:r>
            <w:r w:rsidRPr="00485A9C">
              <w:rPr>
                <w:rFonts w:cs="宋体" w:hint="eastAsia"/>
                <w:kern w:val="0"/>
                <w:sz w:val="24"/>
                <w:szCs w:val="24"/>
                <w:lang w:val="zh-CN"/>
              </w:rPr>
              <w:t>十、家具制造业</w:t>
            </w:r>
            <w:r w:rsidRPr="00485A9C">
              <w:rPr>
                <w:kern w:val="0"/>
                <w:sz w:val="24"/>
                <w:szCs w:val="24"/>
              </w:rPr>
              <w:t>”</w:t>
            </w:r>
            <w:r w:rsidRPr="00485A9C">
              <w:rPr>
                <w:rFonts w:cs="宋体" w:hint="eastAsia"/>
                <w:kern w:val="0"/>
                <w:sz w:val="24"/>
                <w:szCs w:val="24"/>
              </w:rPr>
              <w:t>中</w:t>
            </w:r>
            <w:r w:rsidRPr="00485A9C">
              <w:rPr>
                <w:kern w:val="0"/>
                <w:sz w:val="24"/>
                <w:szCs w:val="24"/>
              </w:rPr>
              <w:t>“</w:t>
            </w:r>
            <w:r w:rsidRPr="00485A9C">
              <w:rPr>
                <w:kern w:val="0"/>
                <w:sz w:val="24"/>
                <w:szCs w:val="24"/>
                <w:lang w:val="zh-CN"/>
              </w:rPr>
              <w:t>27</w:t>
            </w:r>
            <w:r w:rsidRPr="00485A9C">
              <w:rPr>
                <w:rFonts w:cs="宋体" w:hint="eastAsia"/>
                <w:kern w:val="0"/>
                <w:sz w:val="24"/>
                <w:szCs w:val="24"/>
                <w:lang w:val="zh-CN"/>
              </w:rPr>
              <w:t>家具制造</w:t>
            </w:r>
            <w:r w:rsidRPr="00485A9C">
              <w:rPr>
                <w:kern w:val="0"/>
                <w:sz w:val="24"/>
                <w:szCs w:val="24"/>
              </w:rPr>
              <w:t>”</w:t>
            </w:r>
            <w:r w:rsidRPr="00485A9C">
              <w:rPr>
                <w:rFonts w:cs="宋体" w:hint="eastAsia"/>
                <w:kern w:val="0"/>
                <w:sz w:val="24"/>
                <w:szCs w:val="24"/>
              </w:rPr>
              <w:t>类别中的</w:t>
            </w:r>
            <w:r w:rsidRPr="00485A9C">
              <w:rPr>
                <w:kern w:val="0"/>
                <w:sz w:val="24"/>
                <w:szCs w:val="24"/>
              </w:rPr>
              <w:t>“</w:t>
            </w:r>
            <w:r w:rsidRPr="00485A9C">
              <w:rPr>
                <w:rFonts w:cs="宋体" w:hint="eastAsia"/>
                <w:kern w:val="0"/>
                <w:sz w:val="24"/>
                <w:szCs w:val="24"/>
              </w:rPr>
              <w:t>其他</w:t>
            </w:r>
            <w:r w:rsidRPr="00485A9C">
              <w:rPr>
                <w:kern w:val="0"/>
                <w:sz w:val="24"/>
                <w:szCs w:val="24"/>
              </w:rPr>
              <w:t>”</w:t>
            </w:r>
            <w:r w:rsidRPr="00485A9C">
              <w:rPr>
                <w:rFonts w:cs="宋体" w:hint="eastAsia"/>
                <w:kern w:val="0"/>
                <w:sz w:val="24"/>
                <w:szCs w:val="24"/>
              </w:rPr>
              <w:t>，</w:t>
            </w:r>
            <w:r w:rsidRPr="00485A9C">
              <w:rPr>
                <w:rFonts w:cs="宋体" w:hint="eastAsia"/>
                <w:sz w:val="24"/>
                <w:szCs w:val="24"/>
              </w:rPr>
              <w:t>确定环评等级为环境影响报告表。</w:t>
            </w:r>
            <w:r w:rsidRPr="00485A9C">
              <w:rPr>
                <w:sz w:val="24"/>
                <w:szCs w:val="24"/>
              </w:rPr>
              <w:t>2019</w:t>
            </w:r>
            <w:r w:rsidRPr="00485A9C">
              <w:rPr>
                <w:rFonts w:cs="宋体" w:hint="eastAsia"/>
                <w:sz w:val="24"/>
                <w:szCs w:val="24"/>
              </w:rPr>
              <w:t>年</w:t>
            </w:r>
            <w:r w:rsidRPr="00485A9C">
              <w:rPr>
                <w:sz w:val="24"/>
                <w:szCs w:val="24"/>
              </w:rPr>
              <w:t>9</w:t>
            </w:r>
            <w:r w:rsidRPr="00485A9C">
              <w:rPr>
                <w:rFonts w:cs="宋体" w:hint="eastAsia"/>
                <w:sz w:val="24"/>
                <w:szCs w:val="24"/>
              </w:rPr>
              <w:t>月蓝田县蓝鲸新型板材有限公司委托我公司承担编制该项目环评报告，接受委托后，我单位技术人员对本项目进行了详细的现场踏勘、资料收集，在认真分析建设项目和环境现状的基础上，编制完成《蓝田县蓝鲸新型板材有限公司装饰板材加工项目环境影响报告表》。</w:t>
            </w:r>
          </w:p>
          <w:p w:rsidR="004C770A" w:rsidRPr="00485A9C" w:rsidRDefault="00973A22">
            <w:pPr>
              <w:adjustRightInd w:val="0"/>
              <w:snapToGrid w:val="0"/>
              <w:spacing w:line="360" w:lineRule="auto"/>
              <w:ind w:firstLineChars="200" w:firstLine="482"/>
              <w:rPr>
                <w:b/>
                <w:bCs/>
                <w:sz w:val="24"/>
                <w:szCs w:val="24"/>
              </w:rPr>
            </w:pPr>
            <w:r w:rsidRPr="00485A9C">
              <w:rPr>
                <w:rFonts w:cs="宋体" w:hint="eastAsia"/>
                <w:b/>
                <w:bCs/>
                <w:sz w:val="24"/>
                <w:szCs w:val="24"/>
              </w:rPr>
              <w:t>二、分析判定相关情况</w:t>
            </w:r>
          </w:p>
          <w:p w:rsidR="004C770A" w:rsidRPr="00485A9C" w:rsidRDefault="00973A22">
            <w:pPr>
              <w:adjustRightInd w:val="0"/>
              <w:snapToGrid w:val="0"/>
              <w:spacing w:line="360" w:lineRule="auto"/>
              <w:ind w:firstLineChars="200" w:firstLine="480"/>
              <w:rPr>
                <w:sz w:val="24"/>
                <w:szCs w:val="24"/>
              </w:rPr>
            </w:pPr>
            <w:r w:rsidRPr="00485A9C">
              <w:rPr>
                <w:sz w:val="24"/>
                <w:szCs w:val="24"/>
              </w:rPr>
              <w:t>1</w:t>
            </w:r>
            <w:r w:rsidRPr="00485A9C">
              <w:rPr>
                <w:rFonts w:cs="宋体" w:hint="eastAsia"/>
                <w:sz w:val="24"/>
                <w:szCs w:val="24"/>
              </w:rPr>
              <w:t>、产业政策符合性</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根据《产业结构调整指导目录（</w:t>
            </w:r>
            <w:r w:rsidRPr="00485A9C">
              <w:rPr>
                <w:sz w:val="24"/>
                <w:szCs w:val="24"/>
              </w:rPr>
              <w:t>2011</w:t>
            </w:r>
            <w:r w:rsidRPr="00485A9C">
              <w:rPr>
                <w:rFonts w:cs="宋体" w:hint="eastAsia"/>
                <w:sz w:val="24"/>
                <w:szCs w:val="24"/>
              </w:rPr>
              <w:t>年本，</w:t>
            </w:r>
            <w:r w:rsidRPr="00485A9C">
              <w:rPr>
                <w:sz w:val="24"/>
                <w:szCs w:val="24"/>
              </w:rPr>
              <w:t>2013</w:t>
            </w:r>
            <w:r w:rsidRPr="00485A9C">
              <w:rPr>
                <w:rFonts w:cs="宋体" w:hint="eastAsia"/>
                <w:sz w:val="24"/>
                <w:szCs w:val="24"/>
              </w:rPr>
              <w:t>年修订）》，</w:t>
            </w:r>
            <w:r w:rsidRPr="00485A9C">
              <w:rPr>
                <w:rFonts w:cs="宋体" w:hint="eastAsia"/>
                <w:kern w:val="0"/>
                <w:sz w:val="24"/>
                <w:szCs w:val="24"/>
              </w:rPr>
              <w:t>本项目不属于限制类和淘汰类项目，属</w:t>
            </w:r>
            <w:r w:rsidRPr="00485A9C">
              <w:rPr>
                <w:rFonts w:cs="宋体" w:hint="eastAsia"/>
                <w:sz w:val="24"/>
                <w:szCs w:val="24"/>
              </w:rPr>
              <w:t>于允许类项目，符合国家产业政策要求。现已获蓝田县发展和改革委关于本项目的备案确认书，项目代码：</w:t>
            </w:r>
            <w:r w:rsidRPr="00485A9C">
              <w:rPr>
                <w:sz w:val="24"/>
                <w:szCs w:val="24"/>
              </w:rPr>
              <w:t>2019-610122-20-03-049984</w:t>
            </w:r>
            <w:r w:rsidRPr="00485A9C">
              <w:rPr>
                <w:rFonts w:cs="宋体" w:hint="eastAsia"/>
                <w:sz w:val="24"/>
                <w:szCs w:val="24"/>
              </w:rPr>
              <w:t>。</w:t>
            </w:r>
          </w:p>
          <w:p w:rsidR="004C770A" w:rsidRPr="00485A9C" w:rsidRDefault="00973A22">
            <w:pPr>
              <w:adjustRightInd w:val="0"/>
              <w:snapToGrid w:val="0"/>
              <w:spacing w:line="360" w:lineRule="auto"/>
              <w:ind w:firstLineChars="200" w:firstLine="480"/>
              <w:rPr>
                <w:sz w:val="24"/>
                <w:szCs w:val="24"/>
              </w:rPr>
            </w:pPr>
            <w:r w:rsidRPr="00485A9C">
              <w:rPr>
                <w:sz w:val="24"/>
                <w:szCs w:val="24"/>
              </w:rPr>
              <w:t>2</w:t>
            </w:r>
            <w:r w:rsidRPr="00485A9C">
              <w:rPr>
                <w:rFonts w:cs="宋体" w:hint="eastAsia"/>
                <w:sz w:val="24"/>
                <w:szCs w:val="24"/>
              </w:rPr>
              <w:t>、选址合理性分析</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lastRenderedPageBreak/>
              <w:t>项目位于西安市蓝田县华胥镇西北家具工业园新港十二路</w:t>
            </w:r>
            <w:r w:rsidRPr="00485A9C">
              <w:rPr>
                <w:sz w:val="24"/>
                <w:szCs w:val="24"/>
              </w:rPr>
              <w:t>8</w:t>
            </w:r>
            <w:r w:rsidRPr="00485A9C">
              <w:rPr>
                <w:rFonts w:cs="宋体" w:hint="eastAsia"/>
                <w:sz w:val="24"/>
                <w:szCs w:val="24"/>
              </w:rPr>
              <w:t>号，项目所处地理位置为西北家具工业园区内（入园协议见附件）。本项目用地属一般工业用地，用地性质符合土地政策使用要求。</w:t>
            </w:r>
          </w:p>
          <w:p w:rsidR="004C770A" w:rsidRPr="00485A9C" w:rsidRDefault="00973A22">
            <w:pPr>
              <w:adjustRightInd w:val="0"/>
              <w:snapToGrid w:val="0"/>
              <w:spacing w:line="360" w:lineRule="auto"/>
              <w:ind w:firstLineChars="200" w:firstLine="480"/>
              <w:rPr>
                <w:kern w:val="0"/>
                <w:sz w:val="24"/>
                <w:szCs w:val="24"/>
              </w:rPr>
            </w:pPr>
            <w:r w:rsidRPr="00485A9C">
              <w:rPr>
                <w:kern w:val="0"/>
                <w:sz w:val="24"/>
                <w:szCs w:val="24"/>
              </w:rPr>
              <w:t>3</w:t>
            </w:r>
            <w:r w:rsidRPr="00485A9C">
              <w:rPr>
                <w:rFonts w:cs="宋体" w:hint="eastAsia"/>
                <w:kern w:val="0"/>
                <w:sz w:val="24"/>
                <w:szCs w:val="24"/>
              </w:rPr>
              <w:t>、与相关规划符合性分析</w:t>
            </w:r>
          </w:p>
          <w:p w:rsidR="004C770A" w:rsidRPr="00485A9C" w:rsidRDefault="00973A22">
            <w:pPr>
              <w:adjustRightInd w:val="0"/>
              <w:snapToGrid w:val="0"/>
              <w:spacing w:line="360" w:lineRule="auto"/>
              <w:ind w:firstLineChars="200" w:firstLine="480"/>
              <w:rPr>
                <w:kern w:val="0"/>
                <w:sz w:val="24"/>
                <w:szCs w:val="24"/>
              </w:rPr>
            </w:pPr>
            <w:r w:rsidRPr="00485A9C">
              <w:rPr>
                <w:rFonts w:cs="宋体" w:hint="eastAsia"/>
                <w:kern w:val="0"/>
                <w:sz w:val="24"/>
                <w:szCs w:val="24"/>
              </w:rPr>
              <w:t>蓝田县</w:t>
            </w:r>
            <w:r w:rsidRPr="00485A9C">
              <w:rPr>
                <w:kern w:val="0"/>
                <w:sz w:val="24"/>
                <w:szCs w:val="24"/>
              </w:rPr>
              <w:t>“</w:t>
            </w:r>
            <w:r w:rsidRPr="00485A9C">
              <w:rPr>
                <w:rFonts w:cs="宋体" w:hint="eastAsia"/>
                <w:kern w:val="0"/>
                <w:sz w:val="24"/>
                <w:szCs w:val="24"/>
              </w:rPr>
              <w:t>十三五</w:t>
            </w:r>
            <w:r w:rsidRPr="00485A9C">
              <w:rPr>
                <w:kern w:val="0"/>
                <w:sz w:val="24"/>
                <w:szCs w:val="24"/>
              </w:rPr>
              <w:t>”</w:t>
            </w:r>
            <w:r w:rsidRPr="00485A9C">
              <w:rPr>
                <w:rFonts w:cs="宋体" w:hint="eastAsia"/>
                <w:kern w:val="0"/>
                <w:sz w:val="24"/>
                <w:szCs w:val="24"/>
              </w:rPr>
              <w:t>工业发展规划：</w:t>
            </w:r>
            <w:r w:rsidRPr="00485A9C">
              <w:rPr>
                <w:kern w:val="0"/>
                <w:sz w:val="24"/>
                <w:szCs w:val="24"/>
              </w:rPr>
              <w:t>“</w:t>
            </w:r>
            <w:r w:rsidRPr="00485A9C">
              <w:rPr>
                <w:rFonts w:cs="宋体" w:hint="eastAsia"/>
                <w:kern w:val="0"/>
                <w:sz w:val="24"/>
                <w:szCs w:val="24"/>
              </w:rPr>
              <w:t>十三五</w:t>
            </w:r>
            <w:r w:rsidRPr="00485A9C">
              <w:rPr>
                <w:kern w:val="0"/>
                <w:sz w:val="24"/>
                <w:szCs w:val="24"/>
              </w:rPr>
              <w:t>”</w:t>
            </w:r>
            <w:r w:rsidRPr="00485A9C">
              <w:rPr>
                <w:rFonts w:cs="宋体" w:hint="eastAsia"/>
                <w:kern w:val="0"/>
                <w:sz w:val="24"/>
                <w:szCs w:val="24"/>
              </w:rPr>
              <w:t>期间，通过产业结构优化和调整，建成以家具制造、食品加工产业为重点，以装备制造、生物医药产业为支撑，以玉石加工、电子商务和仓储物流产业为补充的现代工业发展体系。依托西北家居产业园（原西北家具工业园）、蓝田现代产业园（原县工业园）、鹿塬军民融合产业基地（新规划）和县东仓储物流产业基地（新规划），打造沿灞河的蓝田工业长廊，形成灞河工业带。</w:t>
            </w:r>
          </w:p>
          <w:p w:rsidR="004C770A" w:rsidRPr="00485A9C" w:rsidRDefault="00973A22">
            <w:pPr>
              <w:adjustRightInd w:val="0"/>
              <w:snapToGrid w:val="0"/>
              <w:spacing w:line="360" w:lineRule="auto"/>
              <w:ind w:firstLineChars="200" w:firstLine="480"/>
              <w:rPr>
                <w:rFonts w:cs="宋体"/>
                <w:sz w:val="24"/>
                <w:szCs w:val="24"/>
              </w:rPr>
            </w:pPr>
            <w:r w:rsidRPr="00485A9C">
              <w:rPr>
                <w:rFonts w:cs="宋体" w:hint="eastAsia"/>
                <w:kern w:val="0"/>
                <w:sz w:val="24"/>
                <w:szCs w:val="24"/>
              </w:rPr>
              <w:t>陕西蓝田西北家具工业园区总体规划：</w:t>
            </w:r>
            <w:r w:rsidRPr="00485A9C">
              <w:rPr>
                <w:rFonts w:cs="宋体" w:hint="eastAsia"/>
                <w:sz w:val="24"/>
                <w:szCs w:val="24"/>
              </w:rPr>
              <w:t>《陕西蓝田西北家具工业园区总体规划环境影响报告书》于</w:t>
            </w:r>
            <w:r w:rsidRPr="00485A9C">
              <w:rPr>
                <w:sz w:val="24"/>
                <w:szCs w:val="24"/>
              </w:rPr>
              <w:t>2015</w:t>
            </w:r>
            <w:r w:rsidRPr="00485A9C">
              <w:rPr>
                <w:rFonts w:cs="宋体" w:hint="eastAsia"/>
                <w:sz w:val="24"/>
                <w:szCs w:val="24"/>
              </w:rPr>
              <w:t>年</w:t>
            </w:r>
            <w:r w:rsidRPr="00485A9C">
              <w:rPr>
                <w:sz w:val="24"/>
                <w:szCs w:val="24"/>
              </w:rPr>
              <w:t>9</w:t>
            </w:r>
            <w:r w:rsidRPr="00485A9C">
              <w:rPr>
                <w:rFonts w:cs="宋体" w:hint="eastAsia"/>
                <w:sz w:val="24"/>
                <w:szCs w:val="24"/>
              </w:rPr>
              <w:t>月</w:t>
            </w:r>
            <w:r w:rsidRPr="00485A9C">
              <w:rPr>
                <w:sz w:val="24"/>
                <w:szCs w:val="24"/>
              </w:rPr>
              <w:t>30</w:t>
            </w:r>
            <w:r w:rsidRPr="00485A9C">
              <w:rPr>
                <w:rFonts w:cs="宋体" w:hint="eastAsia"/>
                <w:sz w:val="24"/>
                <w:szCs w:val="24"/>
              </w:rPr>
              <w:t>日取得西安市环境保护局审查意见的函</w:t>
            </w:r>
            <w:r w:rsidRPr="00485A9C">
              <w:rPr>
                <w:sz w:val="24"/>
                <w:szCs w:val="24"/>
              </w:rPr>
              <w:t>-</w:t>
            </w:r>
            <w:r w:rsidRPr="00485A9C">
              <w:rPr>
                <w:rFonts w:cs="宋体" w:hint="eastAsia"/>
                <w:sz w:val="24"/>
                <w:szCs w:val="24"/>
              </w:rPr>
              <w:t>《陕西蓝田县西北家具工业园区总体规划环境影响报告书》审查意见的函）。规划园区产业定位为集生产、销售、可研、服务、信息市场于一体的综合性家具工业园区；园区以家具工业为核心，构建园区结构空间，形成一区、两轴、八个功能区的空间形态；发展家具产业使其成为蓝田县强势产业和支柱产业，从而延伸家具产业链，实现蓝田经济结构全面升级。</w:t>
            </w:r>
          </w:p>
          <w:p w:rsidR="00E32B0F" w:rsidRPr="00485A9C" w:rsidRDefault="00E32B0F" w:rsidP="00E32B0F">
            <w:pPr>
              <w:adjustRightInd w:val="0"/>
              <w:snapToGrid w:val="0"/>
              <w:spacing w:line="360" w:lineRule="auto"/>
              <w:ind w:firstLineChars="200" w:firstLine="480"/>
              <w:rPr>
                <w:sz w:val="24"/>
                <w:szCs w:val="24"/>
              </w:rPr>
            </w:pPr>
            <w:r w:rsidRPr="00485A9C">
              <w:rPr>
                <w:rFonts w:cs="宋体" w:hint="eastAsia"/>
                <w:sz w:val="24"/>
                <w:szCs w:val="24"/>
              </w:rPr>
              <w:t>本项目为板材贴膜，属于家具制造行业，符合西北家具工业园定位，符合《</w:t>
            </w:r>
            <w:r w:rsidRPr="00485A9C">
              <w:rPr>
                <w:rFonts w:cs="宋体" w:hint="eastAsia"/>
                <w:kern w:val="0"/>
                <w:sz w:val="24"/>
                <w:szCs w:val="24"/>
              </w:rPr>
              <w:t>蓝田县</w:t>
            </w:r>
            <w:r w:rsidRPr="00485A9C">
              <w:rPr>
                <w:kern w:val="0"/>
                <w:sz w:val="24"/>
                <w:szCs w:val="24"/>
              </w:rPr>
              <w:t>“</w:t>
            </w:r>
            <w:r w:rsidRPr="00485A9C">
              <w:rPr>
                <w:rFonts w:cs="宋体" w:hint="eastAsia"/>
                <w:kern w:val="0"/>
                <w:sz w:val="24"/>
                <w:szCs w:val="24"/>
              </w:rPr>
              <w:t>十三五</w:t>
            </w:r>
            <w:r w:rsidRPr="00485A9C">
              <w:rPr>
                <w:kern w:val="0"/>
                <w:sz w:val="24"/>
                <w:szCs w:val="24"/>
              </w:rPr>
              <w:t>”</w:t>
            </w:r>
            <w:r w:rsidRPr="00485A9C">
              <w:rPr>
                <w:rFonts w:cs="宋体" w:hint="eastAsia"/>
                <w:kern w:val="0"/>
                <w:sz w:val="24"/>
                <w:szCs w:val="24"/>
              </w:rPr>
              <w:t>工业发展规划》、</w:t>
            </w:r>
            <w:r w:rsidRPr="00485A9C">
              <w:rPr>
                <w:rFonts w:cs="宋体" w:hint="eastAsia"/>
                <w:sz w:val="24"/>
                <w:szCs w:val="24"/>
              </w:rPr>
              <w:t>《陕西蓝田西北家具工业园区总体规划环境影响报告书》及其审查意见。</w:t>
            </w:r>
          </w:p>
          <w:p w:rsidR="004C770A" w:rsidRPr="00485A9C" w:rsidRDefault="00973A22">
            <w:pPr>
              <w:spacing w:line="360" w:lineRule="auto"/>
              <w:ind w:firstLine="482"/>
              <w:rPr>
                <w:sz w:val="24"/>
                <w:u w:color="000000"/>
              </w:rPr>
            </w:pPr>
            <w:r w:rsidRPr="00485A9C">
              <w:t>4</w:t>
            </w:r>
            <w:r w:rsidRPr="00485A9C">
              <w:rPr>
                <w:rFonts w:hint="eastAsia"/>
              </w:rPr>
              <w:t>、</w:t>
            </w:r>
            <w:r w:rsidRPr="00485A9C">
              <w:rPr>
                <w:sz w:val="24"/>
                <w:u w:color="000000"/>
              </w:rPr>
              <w:t>环境管理政策相符性分析</w:t>
            </w:r>
          </w:p>
          <w:p w:rsidR="004C770A" w:rsidRPr="00485A9C" w:rsidRDefault="00973A22">
            <w:pPr>
              <w:spacing w:line="360" w:lineRule="auto"/>
              <w:ind w:firstLine="482"/>
              <w:rPr>
                <w:sz w:val="24"/>
                <w:u w:color="000000"/>
              </w:rPr>
            </w:pPr>
            <w:r w:rsidRPr="00485A9C">
              <w:rPr>
                <w:sz w:val="24"/>
                <w:u w:color="000000"/>
              </w:rPr>
              <w:t>本项目与环境管理政策相符性分析见表</w:t>
            </w:r>
            <w:r w:rsidRPr="00485A9C">
              <w:rPr>
                <w:sz w:val="24"/>
                <w:u w:color="000000"/>
              </w:rPr>
              <w:t>1</w:t>
            </w:r>
            <w:r w:rsidRPr="00485A9C">
              <w:rPr>
                <w:sz w:val="24"/>
                <w:u w:color="000000"/>
              </w:rPr>
              <w:t>。</w:t>
            </w:r>
          </w:p>
          <w:p w:rsidR="004C770A" w:rsidRPr="00485A9C" w:rsidRDefault="00973A22">
            <w:pPr>
              <w:pStyle w:val="af4"/>
              <w:adjustRightInd/>
              <w:snapToGrid/>
              <w:spacing w:line="240" w:lineRule="auto"/>
              <w:ind w:left="0" w:firstLineChars="0" w:firstLine="0"/>
              <w:rPr>
                <w:rFonts w:ascii="Times New Roman" w:eastAsia="宋体"/>
                <w:b/>
                <w:bCs/>
              </w:rPr>
            </w:pPr>
            <w:r w:rsidRPr="00485A9C">
              <w:rPr>
                <w:rFonts w:ascii="Times New Roman" w:eastAsia="宋体"/>
                <w:b/>
                <w:bCs/>
              </w:rPr>
              <w:t>表</w:t>
            </w:r>
            <w:r w:rsidRPr="00485A9C">
              <w:rPr>
                <w:rFonts w:ascii="Times New Roman" w:eastAsia="宋体"/>
                <w:b/>
                <w:bCs/>
              </w:rPr>
              <w:t xml:space="preserve">1  </w:t>
            </w:r>
            <w:r w:rsidRPr="00485A9C">
              <w:rPr>
                <w:rFonts w:ascii="Times New Roman" w:eastAsia="宋体"/>
                <w:b/>
                <w:bCs/>
              </w:rPr>
              <w:t>环境管理政策相符性分析</w:t>
            </w:r>
          </w:p>
          <w:tbl>
            <w:tblPr>
              <w:tblW w:w="8329" w:type="dxa"/>
              <w:jc w:val="center"/>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87"/>
              <w:gridCol w:w="3133"/>
              <w:gridCol w:w="3004"/>
              <w:gridCol w:w="805"/>
            </w:tblGrid>
            <w:tr w:rsidR="004C770A" w:rsidRPr="00485A9C">
              <w:trPr>
                <w:trHeight w:val="732"/>
                <w:jc w:val="center"/>
              </w:trPr>
              <w:tc>
                <w:tcPr>
                  <w:tcW w:w="1387" w:type="dxa"/>
                  <w:vAlign w:val="center"/>
                </w:tcPr>
                <w:p w:rsidR="004C770A" w:rsidRPr="00485A9C" w:rsidRDefault="00973A22">
                  <w:pPr>
                    <w:jc w:val="center"/>
                  </w:pPr>
                  <w:r w:rsidRPr="00485A9C">
                    <w:rPr>
                      <w:rFonts w:hint="eastAsia"/>
                    </w:rPr>
                    <w:t>文件</w:t>
                  </w:r>
                </w:p>
              </w:tc>
              <w:tc>
                <w:tcPr>
                  <w:tcW w:w="3133" w:type="dxa"/>
                  <w:vAlign w:val="center"/>
                </w:tcPr>
                <w:p w:rsidR="004C770A" w:rsidRPr="00485A9C" w:rsidRDefault="00973A22">
                  <w:pPr>
                    <w:jc w:val="center"/>
                  </w:pPr>
                  <w:r w:rsidRPr="00485A9C">
                    <w:rPr>
                      <w:rFonts w:hint="eastAsia"/>
                    </w:rPr>
                    <w:t>具体要求</w:t>
                  </w:r>
                </w:p>
              </w:tc>
              <w:tc>
                <w:tcPr>
                  <w:tcW w:w="3004" w:type="dxa"/>
                  <w:vAlign w:val="center"/>
                </w:tcPr>
                <w:p w:rsidR="004C770A" w:rsidRPr="00485A9C" w:rsidRDefault="00973A22">
                  <w:pPr>
                    <w:jc w:val="center"/>
                  </w:pPr>
                  <w:r w:rsidRPr="00485A9C">
                    <w:rPr>
                      <w:rFonts w:hint="eastAsia"/>
                    </w:rPr>
                    <w:t>本项目情况</w:t>
                  </w:r>
                </w:p>
              </w:tc>
              <w:tc>
                <w:tcPr>
                  <w:tcW w:w="805" w:type="dxa"/>
                  <w:vAlign w:val="center"/>
                </w:tcPr>
                <w:p w:rsidR="004C770A" w:rsidRPr="00485A9C" w:rsidRDefault="00973A22">
                  <w:pPr>
                    <w:jc w:val="center"/>
                  </w:pPr>
                  <w:r w:rsidRPr="00485A9C">
                    <w:rPr>
                      <w:rFonts w:hint="eastAsia"/>
                    </w:rPr>
                    <w:t>符合情况</w:t>
                  </w:r>
                </w:p>
              </w:tc>
            </w:tr>
            <w:tr w:rsidR="004C770A" w:rsidRPr="00485A9C">
              <w:trPr>
                <w:trHeight w:val="397"/>
                <w:jc w:val="center"/>
              </w:trPr>
              <w:tc>
                <w:tcPr>
                  <w:tcW w:w="1387" w:type="dxa"/>
                  <w:vAlign w:val="center"/>
                </w:tcPr>
                <w:p w:rsidR="004C770A" w:rsidRPr="00485A9C" w:rsidRDefault="00973A22">
                  <w:pPr>
                    <w:jc w:val="center"/>
                  </w:pPr>
                  <w:r w:rsidRPr="00485A9C">
                    <w:t>《陕西省蓝天保卫战</w:t>
                  </w:r>
                  <w:r w:rsidRPr="00485A9C">
                    <w:t>2019</w:t>
                  </w:r>
                  <w:r w:rsidRPr="00485A9C">
                    <w:t>年工作方案》</w:t>
                  </w:r>
                </w:p>
              </w:tc>
              <w:tc>
                <w:tcPr>
                  <w:tcW w:w="3133" w:type="dxa"/>
                  <w:vAlign w:val="center"/>
                </w:tcPr>
                <w:p w:rsidR="004C770A" w:rsidRPr="00485A9C" w:rsidRDefault="007B41C7">
                  <w:pPr>
                    <w:jc w:val="center"/>
                  </w:pPr>
                  <w:r w:rsidRPr="00485A9C">
                    <w:rPr>
                      <w:rFonts w:hint="eastAsia"/>
                    </w:rPr>
                    <w:t>实施</w:t>
                  </w:r>
                  <w:r w:rsidRPr="00485A9C">
                    <w:rPr>
                      <w:rFonts w:hint="eastAsia"/>
                    </w:rPr>
                    <w:t>VOCs</w:t>
                  </w:r>
                  <w:r w:rsidRPr="00485A9C">
                    <w:rPr>
                      <w:rFonts w:hint="eastAsia"/>
                    </w:rPr>
                    <w:t>专项整治。各市加快推进家具制造等重点行业</w:t>
                  </w:r>
                  <w:r w:rsidRPr="00485A9C">
                    <w:rPr>
                      <w:rFonts w:hint="eastAsia"/>
                    </w:rPr>
                    <w:t>VOCs</w:t>
                  </w:r>
                  <w:r w:rsidRPr="00485A9C">
                    <w:rPr>
                      <w:rFonts w:hint="eastAsia"/>
                    </w:rPr>
                    <w:t>的整治工作。关中地区禁止建设生产和使用高</w:t>
                  </w:r>
                  <w:r w:rsidRPr="00485A9C">
                    <w:rPr>
                      <w:rFonts w:hint="eastAsia"/>
                    </w:rPr>
                    <w:t>VOCs</w:t>
                  </w:r>
                  <w:r w:rsidRPr="00485A9C">
                    <w:rPr>
                      <w:rFonts w:hint="eastAsia"/>
                    </w:rPr>
                    <w:t>含量的溶剂型涂料、油墨、胶粘剂等项目。</w:t>
                  </w:r>
                </w:p>
              </w:tc>
              <w:tc>
                <w:tcPr>
                  <w:tcW w:w="3004" w:type="dxa"/>
                  <w:vAlign w:val="center"/>
                </w:tcPr>
                <w:p w:rsidR="004C770A" w:rsidRPr="00485A9C" w:rsidRDefault="00C44F06">
                  <w:pPr>
                    <w:jc w:val="center"/>
                  </w:pPr>
                  <w:r w:rsidRPr="00485A9C">
                    <w:rPr>
                      <w:rFonts w:hint="eastAsia"/>
                    </w:rPr>
                    <w:t>本项目使用聚氨酯热熔胶</w:t>
                  </w:r>
                  <w:r w:rsidRPr="00485A9C">
                    <w:t>VOCs</w:t>
                  </w:r>
                  <w:r w:rsidRPr="00485A9C">
                    <w:rPr>
                      <w:rFonts w:hint="eastAsia"/>
                    </w:rPr>
                    <w:t>含量小于</w:t>
                  </w:r>
                  <w:r w:rsidRPr="00485A9C">
                    <w:rPr>
                      <w:rFonts w:hint="eastAsia"/>
                    </w:rPr>
                    <w:t>50g/L</w:t>
                  </w:r>
                  <w:r w:rsidRPr="00485A9C">
                    <w:rPr>
                      <w:rFonts w:hint="eastAsia"/>
                    </w:rPr>
                    <w:t>，属于低</w:t>
                  </w:r>
                  <w:r w:rsidRPr="00485A9C">
                    <w:t>VOCs</w:t>
                  </w:r>
                  <w:r w:rsidRPr="00485A9C">
                    <w:rPr>
                      <w:rFonts w:hint="eastAsia"/>
                    </w:rPr>
                    <w:t>含量的胶粘剂。</w:t>
                  </w:r>
                </w:p>
              </w:tc>
              <w:tc>
                <w:tcPr>
                  <w:tcW w:w="805" w:type="dxa"/>
                  <w:vAlign w:val="center"/>
                </w:tcPr>
                <w:p w:rsidR="004C770A" w:rsidRPr="00485A9C" w:rsidRDefault="00973A22">
                  <w:pPr>
                    <w:jc w:val="center"/>
                  </w:pPr>
                  <w:r w:rsidRPr="00485A9C">
                    <w:rPr>
                      <w:rFonts w:hint="eastAsia"/>
                    </w:rPr>
                    <w:t>符合</w:t>
                  </w:r>
                </w:p>
              </w:tc>
            </w:tr>
            <w:tr w:rsidR="004C770A" w:rsidRPr="00485A9C" w:rsidTr="00E24F93">
              <w:trPr>
                <w:trHeight w:val="1285"/>
                <w:jc w:val="center"/>
              </w:trPr>
              <w:tc>
                <w:tcPr>
                  <w:tcW w:w="1387" w:type="dxa"/>
                  <w:vAlign w:val="center"/>
                </w:tcPr>
                <w:p w:rsidR="004C770A" w:rsidRPr="00485A9C" w:rsidRDefault="00973A22">
                  <w:pPr>
                    <w:jc w:val="center"/>
                  </w:pPr>
                  <w:r w:rsidRPr="00485A9C">
                    <w:rPr>
                      <w:rFonts w:hint="eastAsia"/>
                    </w:rPr>
                    <w:lastRenderedPageBreak/>
                    <w:t>《国务院关于印发打赢蓝天保卫战三年行动计划的通知》</w:t>
                  </w:r>
                </w:p>
              </w:tc>
              <w:tc>
                <w:tcPr>
                  <w:tcW w:w="3133" w:type="dxa"/>
                  <w:vAlign w:val="center"/>
                </w:tcPr>
                <w:p w:rsidR="004C770A" w:rsidRPr="00485A9C" w:rsidRDefault="00973A22" w:rsidP="00E24F93">
                  <w:pPr>
                    <w:jc w:val="center"/>
                  </w:pPr>
                  <w:r w:rsidRPr="00485A9C">
                    <w:rPr>
                      <w:rFonts w:hint="eastAsia"/>
                    </w:rPr>
                    <w:t>推进重点行业污染治理升级改造。重点区域二氧化硫、氮氧化物、颗粒物、挥发性有机物（</w:t>
                  </w:r>
                  <w:r w:rsidRPr="00485A9C">
                    <w:rPr>
                      <w:rFonts w:hint="eastAsia"/>
                    </w:rPr>
                    <w:t>VOCs</w:t>
                  </w:r>
                  <w:r w:rsidRPr="00485A9C">
                    <w:rPr>
                      <w:rFonts w:hint="eastAsia"/>
                    </w:rPr>
                    <w:t>）全面执行大气污染物特别排放限值。</w:t>
                  </w:r>
                </w:p>
              </w:tc>
              <w:tc>
                <w:tcPr>
                  <w:tcW w:w="3004" w:type="dxa"/>
                  <w:vMerge w:val="restart"/>
                  <w:vAlign w:val="center"/>
                </w:tcPr>
                <w:p w:rsidR="004C770A" w:rsidRPr="00485A9C" w:rsidRDefault="00973A22">
                  <w:pPr>
                    <w:jc w:val="center"/>
                  </w:pPr>
                  <w:r w:rsidRPr="00485A9C">
                    <w:rPr>
                      <w:rFonts w:hint="eastAsia"/>
                    </w:rPr>
                    <w:t>项目排放挥发性有机物（</w:t>
                  </w:r>
                  <w:r w:rsidRPr="00485A9C">
                    <w:rPr>
                      <w:rFonts w:hint="eastAsia"/>
                    </w:rPr>
                    <w:t>VOCs</w:t>
                  </w:r>
                  <w:r w:rsidRPr="00485A9C">
                    <w:rPr>
                      <w:rFonts w:hint="eastAsia"/>
                    </w:rPr>
                    <w:t>）可满足大气污染物特别排放限值。</w:t>
                  </w:r>
                </w:p>
              </w:tc>
              <w:tc>
                <w:tcPr>
                  <w:tcW w:w="805" w:type="dxa"/>
                  <w:vMerge w:val="restart"/>
                  <w:vAlign w:val="center"/>
                </w:tcPr>
                <w:p w:rsidR="004C770A" w:rsidRPr="00485A9C" w:rsidRDefault="00973A22">
                  <w:pPr>
                    <w:jc w:val="center"/>
                  </w:pPr>
                  <w:r w:rsidRPr="00485A9C">
                    <w:rPr>
                      <w:rFonts w:hint="eastAsia"/>
                    </w:rPr>
                    <w:t>符合</w:t>
                  </w:r>
                </w:p>
              </w:tc>
            </w:tr>
            <w:tr w:rsidR="004C770A" w:rsidRPr="00485A9C">
              <w:trPr>
                <w:trHeight w:val="2324"/>
                <w:jc w:val="center"/>
              </w:trPr>
              <w:tc>
                <w:tcPr>
                  <w:tcW w:w="1387" w:type="dxa"/>
                  <w:vAlign w:val="center"/>
                </w:tcPr>
                <w:p w:rsidR="004C770A" w:rsidRPr="00485A9C" w:rsidRDefault="00973A22">
                  <w:pPr>
                    <w:jc w:val="center"/>
                  </w:pPr>
                  <w:r w:rsidRPr="00485A9C">
                    <w:rPr>
                      <w:rFonts w:hint="eastAsia"/>
                    </w:rPr>
                    <w:t>《陕西省铁腕治霾打赢蓝天保卫战三年行动方案（</w:t>
                  </w:r>
                  <w:r w:rsidRPr="00485A9C">
                    <w:rPr>
                      <w:rFonts w:hint="eastAsia"/>
                    </w:rPr>
                    <w:t>2018</w:t>
                  </w:r>
                  <w:r w:rsidRPr="00485A9C">
                    <w:rPr>
                      <w:rFonts w:hint="eastAsia"/>
                    </w:rPr>
                    <w:t>—</w:t>
                  </w:r>
                  <w:r w:rsidRPr="00485A9C">
                    <w:rPr>
                      <w:rFonts w:hint="eastAsia"/>
                    </w:rPr>
                    <w:t>2020</w:t>
                  </w:r>
                  <w:r w:rsidRPr="00485A9C">
                    <w:rPr>
                      <w:rFonts w:hint="eastAsia"/>
                    </w:rPr>
                    <w:t>年）（修订版）》</w:t>
                  </w:r>
                  <w:r w:rsidRPr="00485A9C">
                    <w:rPr>
                      <w:kern w:val="0"/>
                      <w:u w:color="000000"/>
                    </w:rPr>
                    <w:t>（陕政发〔</w:t>
                  </w:r>
                  <w:r w:rsidRPr="00485A9C">
                    <w:rPr>
                      <w:kern w:val="0"/>
                      <w:u w:color="000000"/>
                    </w:rPr>
                    <w:t>2018</w:t>
                  </w:r>
                  <w:r w:rsidRPr="00485A9C">
                    <w:rPr>
                      <w:kern w:val="0"/>
                      <w:u w:color="000000"/>
                    </w:rPr>
                    <w:t>〕</w:t>
                  </w:r>
                  <w:r w:rsidRPr="00485A9C">
                    <w:rPr>
                      <w:rFonts w:hint="eastAsia"/>
                      <w:kern w:val="0"/>
                      <w:u w:color="000000"/>
                    </w:rPr>
                    <w:t>29</w:t>
                  </w:r>
                  <w:r w:rsidRPr="00485A9C">
                    <w:rPr>
                      <w:kern w:val="0"/>
                      <w:u w:color="000000"/>
                    </w:rPr>
                    <w:t>号）</w:t>
                  </w:r>
                </w:p>
              </w:tc>
              <w:tc>
                <w:tcPr>
                  <w:tcW w:w="3133" w:type="dxa"/>
                  <w:vAlign w:val="center"/>
                </w:tcPr>
                <w:p w:rsidR="004C770A" w:rsidRPr="00485A9C" w:rsidRDefault="00973A22" w:rsidP="00E24F93">
                  <w:pPr>
                    <w:jc w:val="center"/>
                  </w:pPr>
                  <w:r w:rsidRPr="00485A9C">
                    <w:rPr>
                      <w:rFonts w:hint="eastAsia"/>
                    </w:rPr>
                    <w:t>关中地区二氧化硫、氮氧化物、颗粒物、挥发性有机物（</w:t>
                  </w:r>
                  <w:r w:rsidRPr="00485A9C">
                    <w:rPr>
                      <w:rFonts w:hint="eastAsia"/>
                    </w:rPr>
                    <w:t>VOCs</w:t>
                  </w:r>
                  <w:r w:rsidRPr="00485A9C">
                    <w:rPr>
                      <w:rFonts w:hint="eastAsia"/>
                    </w:rPr>
                    <w:t>）全面执行大气污染物特别排放限值。</w:t>
                  </w:r>
                </w:p>
              </w:tc>
              <w:tc>
                <w:tcPr>
                  <w:tcW w:w="3004" w:type="dxa"/>
                  <w:vMerge/>
                  <w:vAlign w:val="center"/>
                </w:tcPr>
                <w:p w:rsidR="004C770A" w:rsidRPr="00485A9C" w:rsidRDefault="004C770A">
                  <w:pPr>
                    <w:jc w:val="center"/>
                  </w:pPr>
                </w:p>
              </w:tc>
              <w:tc>
                <w:tcPr>
                  <w:tcW w:w="805" w:type="dxa"/>
                  <w:vMerge/>
                  <w:vAlign w:val="center"/>
                </w:tcPr>
                <w:p w:rsidR="004C770A" w:rsidRPr="00485A9C" w:rsidRDefault="004C770A">
                  <w:pPr>
                    <w:jc w:val="center"/>
                  </w:pPr>
                </w:p>
              </w:tc>
            </w:tr>
            <w:tr w:rsidR="004C770A" w:rsidRPr="00485A9C">
              <w:trPr>
                <w:trHeight w:val="2324"/>
                <w:jc w:val="center"/>
              </w:trPr>
              <w:tc>
                <w:tcPr>
                  <w:tcW w:w="1387" w:type="dxa"/>
                  <w:vAlign w:val="center"/>
                </w:tcPr>
                <w:p w:rsidR="004C770A" w:rsidRPr="00485A9C" w:rsidRDefault="00973A22">
                  <w:pPr>
                    <w:jc w:val="center"/>
                  </w:pPr>
                  <w:r w:rsidRPr="00485A9C">
                    <w:rPr>
                      <w:rFonts w:hint="eastAsia"/>
                    </w:rPr>
                    <w:t>《西安市“铁腕治霾·保卫蓝天”三年行动方案</w:t>
                  </w:r>
                  <w:r w:rsidRPr="00485A9C">
                    <w:t>(2018—2020</w:t>
                  </w:r>
                  <w:r w:rsidRPr="00485A9C">
                    <w:rPr>
                      <w:rFonts w:hint="eastAsia"/>
                    </w:rPr>
                    <w:t>年</w:t>
                  </w:r>
                  <w:r w:rsidRPr="00485A9C">
                    <w:t>)</w:t>
                  </w:r>
                  <w:r w:rsidRPr="00485A9C">
                    <w:rPr>
                      <w:rFonts w:hint="eastAsia"/>
                    </w:rPr>
                    <w:t xml:space="preserve"> </w:t>
                  </w:r>
                  <w:r w:rsidRPr="00485A9C">
                    <w:rPr>
                      <w:rFonts w:hint="eastAsia"/>
                    </w:rPr>
                    <w:t>》</w:t>
                  </w:r>
                  <w:r w:rsidRPr="00485A9C">
                    <w:t>(</w:t>
                  </w:r>
                  <w:r w:rsidRPr="00485A9C">
                    <w:rPr>
                      <w:rFonts w:hint="eastAsia"/>
                    </w:rPr>
                    <w:t>修订版</w:t>
                  </w:r>
                  <w:r w:rsidRPr="00485A9C">
                    <w:t xml:space="preserve">) </w:t>
                  </w:r>
                  <w:r w:rsidRPr="00485A9C">
                    <w:rPr>
                      <w:rFonts w:hint="eastAsia"/>
                    </w:rPr>
                    <w:t>市政发〔</w:t>
                  </w:r>
                  <w:r w:rsidRPr="00485A9C">
                    <w:t>2018</w:t>
                  </w:r>
                  <w:r w:rsidRPr="00485A9C">
                    <w:rPr>
                      <w:rFonts w:hint="eastAsia"/>
                    </w:rPr>
                    <w:t>〕</w:t>
                  </w:r>
                  <w:r w:rsidRPr="00485A9C">
                    <w:t>56</w:t>
                  </w:r>
                  <w:r w:rsidRPr="00485A9C">
                    <w:rPr>
                      <w:rFonts w:hint="eastAsia"/>
                    </w:rPr>
                    <w:t>号</w:t>
                  </w:r>
                </w:p>
              </w:tc>
              <w:tc>
                <w:tcPr>
                  <w:tcW w:w="3133" w:type="dxa"/>
                  <w:vAlign w:val="center"/>
                </w:tcPr>
                <w:p w:rsidR="004C770A" w:rsidRPr="00485A9C" w:rsidRDefault="0026606A" w:rsidP="0026606A">
                  <w:pPr>
                    <w:jc w:val="center"/>
                  </w:pPr>
                  <w:r w:rsidRPr="00485A9C">
                    <w:t>加强挥发性有机物（</w:t>
                  </w:r>
                  <w:r w:rsidRPr="00485A9C">
                    <w:t xml:space="preserve"> VOCs</w:t>
                  </w:r>
                  <w:r w:rsidRPr="00485A9C">
                    <w:t>）污染防控。推进家具制造等重点行业挥发性有机物减排</w:t>
                  </w:r>
                  <w:r w:rsidRPr="00485A9C">
                    <w:rPr>
                      <w:rFonts w:hint="eastAsia"/>
                    </w:rPr>
                    <w:t>。</w:t>
                  </w:r>
                </w:p>
              </w:tc>
              <w:tc>
                <w:tcPr>
                  <w:tcW w:w="3004" w:type="dxa"/>
                  <w:vAlign w:val="center"/>
                </w:tcPr>
                <w:p w:rsidR="004C770A" w:rsidRPr="00485A9C" w:rsidRDefault="00973A22" w:rsidP="0026606A">
                  <w:pPr>
                    <w:jc w:val="center"/>
                  </w:pPr>
                  <w:r w:rsidRPr="00485A9C">
                    <w:rPr>
                      <w:rFonts w:hint="eastAsia"/>
                    </w:rPr>
                    <w:t>项目</w:t>
                  </w:r>
                  <w:r w:rsidR="0026606A" w:rsidRPr="00485A9C">
                    <w:rPr>
                      <w:rFonts w:hint="eastAsia"/>
                    </w:rPr>
                    <w:t>使用低</w:t>
                  </w:r>
                  <w:r w:rsidR="0026606A" w:rsidRPr="00485A9C">
                    <w:t>VOCs</w:t>
                  </w:r>
                  <w:r w:rsidR="0026606A" w:rsidRPr="00485A9C">
                    <w:rPr>
                      <w:rFonts w:hint="eastAsia"/>
                    </w:rPr>
                    <w:t>原料，</w:t>
                  </w:r>
                  <w:r w:rsidR="0026606A" w:rsidRPr="00485A9C">
                    <w:rPr>
                      <w:rFonts w:hint="eastAsia"/>
                      <w:kern w:val="0"/>
                    </w:rPr>
                    <w:t>废气收集后经过滤棉</w:t>
                  </w:r>
                  <w:r w:rsidR="0026606A" w:rsidRPr="00485A9C">
                    <w:rPr>
                      <w:rFonts w:hint="eastAsia"/>
                      <w:kern w:val="0"/>
                    </w:rPr>
                    <w:t>+</w:t>
                  </w:r>
                  <w:r w:rsidR="0026606A" w:rsidRPr="00485A9C">
                    <w:rPr>
                      <w:rFonts w:hint="eastAsia"/>
                      <w:kern w:val="0"/>
                    </w:rPr>
                    <w:t>活性炭吸附装置处理有机废气，处理后达标排放。</w:t>
                  </w:r>
                </w:p>
              </w:tc>
              <w:tc>
                <w:tcPr>
                  <w:tcW w:w="805" w:type="dxa"/>
                  <w:vAlign w:val="center"/>
                </w:tcPr>
                <w:p w:rsidR="004C770A" w:rsidRPr="00485A9C" w:rsidRDefault="00973A22">
                  <w:pPr>
                    <w:jc w:val="center"/>
                  </w:pPr>
                  <w:r w:rsidRPr="00485A9C">
                    <w:rPr>
                      <w:rFonts w:hint="eastAsia"/>
                    </w:rPr>
                    <w:t>符合</w:t>
                  </w:r>
                </w:p>
              </w:tc>
            </w:tr>
            <w:tr w:rsidR="004C770A" w:rsidRPr="00485A9C" w:rsidTr="00E24F93">
              <w:trPr>
                <w:trHeight w:val="1122"/>
                <w:jc w:val="center"/>
              </w:trPr>
              <w:tc>
                <w:tcPr>
                  <w:tcW w:w="1387" w:type="dxa"/>
                  <w:vMerge w:val="restart"/>
                  <w:vAlign w:val="center"/>
                </w:tcPr>
                <w:p w:rsidR="004C770A" w:rsidRPr="00485A9C" w:rsidRDefault="00973A22">
                  <w:pPr>
                    <w:jc w:val="center"/>
                  </w:pPr>
                  <w:r w:rsidRPr="00485A9C">
                    <w:rPr>
                      <w:rFonts w:hint="eastAsia"/>
                    </w:rPr>
                    <w:t>《挥发性有机物污染防治技术政策》</w:t>
                  </w:r>
                </w:p>
              </w:tc>
              <w:tc>
                <w:tcPr>
                  <w:tcW w:w="3133" w:type="dxa"/>
                  <w:tcBorders>
                    <w:bottom w:val="single" w:sz="4" w:space="0" w:color="auto"/>
                  </w:tcBorders>
                  <w:vAlign w:val="center"/>
                </w:tcPr>
                <w:p w:rsidR="004C770A" w:rsidRPr="00485A9C" w:rsidRDefault="00973A22">
                  <w:pPr>
                    <w:jc w:val="center"/>
                  </w:pPr>
                  <w:r w:rsidRPr="00485A9C">
                    <w:rPr>
                      <w:rFonts w:hint="eastAsia"/>
                    </w:rPr>
                    <w:t>含</w:t>
                  </w:r>
                  <w:r w:rsidRPr="00485A9C">
                    <w:t>VOCs</w:t>
                  </w:r>
                  <w:r w:rsidRPr="00485A9C">
                    <w:rPr>
                      <w:rFonts w:hint="eastAsia"/>
                    </w:rPr>
                    <w:t>的产品使用过程中应采取废气收集措施，提高废气收集效率，减少废气的无组织排放与逸散，并对收集后的废气进行回收或处理达标后排放。</w:t>
                  </w:r>
                </w:p>
              </w:tc>
              <w:tc>
                <w:tcPr>
                  <w:tcW w:w="3004" w:type="dxa"/>
                  <w:tcBorders>
                    <w:bottom w:val="single" w:sz="4" w:space="0" w:color="auto"/>
                  </w:tcBorders>
                  <w:vAlign w:val="center"/>
                </w:tcPr>
                <w:p w:rsidR="004C770A" w:rsidRPr="00485A9C" w:rsidRDefault="00973A22">
                  <w:pPr>
                    <w:jc w:val="center"/>
                  </w:pPr>
                  <w:r w:rsidRPr="00485A9C">
                    <w:rPr>
                      <w:rFonts w:hint="eastAsia"/>
                      <w:kern w:val="0"/>
                    </w:rPr>
                    <w:t>本项目废气收集效率</w:t>
                  </w:r>
                  <w:r w:rsidRPr="00485A9C">
                    <w:rPr>
                      <w:rFonts w:hint="eastAsia"/>
                      <w:kern w:val="0"/>
                    </w:rPr>
                    <w:t>90</w:t>
                  </w:r>
                  <w:r w:rsidRPr="00485A9C">
                    <w:rPr>
                      <w:kern w:val="0"/>
                    </w:rPr>
                    <w:t>%</w:t>
                  </w:r>
                  <w:r w:rsidRPr="00485A9C">
                    <w:rPr>
                      <w:rFonts w:hint="eastAsia"/>
                      <w:kern w:val="0"/>
                    </w:rPr>
                    <w:t>，废气收集后经过滤棉</w:t>
                  </w:r>
                  <w:r w:rsidRPr="00485A9C">
                    <w:rPr>
                      <w:rFonts w:hint="eastAsia"/>
                      <w:kern w:val="0"/>
                    </w:rPr>
                    <w:t>+</w:t>
                  </w:r>
                  <w:r w:rsidRPr="00485A9C">
                    <w:rPr>
                      <w:rFonts w:hint="eastAsia"/>
                      <w:kern w:val="0"/>
                    </w:rPr>
                    <w:t>活性炭吸附装置处理有机废气，处理后达标排放。</w:t>
                  </w:r>
                </w:p>
              </w:tc>
              <w:tc>
                <w:tcPr>
                  <w:tcW w:w="805" w:type="dxa"/>
                  <w:tcBorders>
                    <w:bottom w:val="single" w:sz="4" w:space="0" w:color="auto"/>
                  </w:tcBorders>
                  <w:vAlign w:val="center"/>
                </w:tcPr>
                <w:p w:rsidR="004C770A" w:rsidRPr="00485A9C" w:rsidRDefault="00973A22">
                  <w:pPr>
                    <w:jc w:val="center"/>
                  </w:pPr>
                  <w:r w:rsidRPr="00485A9C">
                    <w:rPr>
                      <w:rFonts w:hint="eastAsia"/>
                    </w:rPr>
                    <w:t>符合</w:t>
                  </w:r>
                </w:p>
              </w:tc>
            </w:tr>
            <w:tr w:rsidR="004C770A" w:rsidRPr="00485A9C" w:rsidTr="00E24F93">
              <w:trPr>
                <w:trHeight w:val="1949"/>
                <w:jc w:val="center"/>
              </w:trPr>
              <w:tc>
                <w:tcPr>
                  <w:tcW w:w="1387" w:type="dxa"/>
                  <w:vMerge/>
                  <w:vAlign w:val="center"/>
                </w:tcPr>
                <w:p w:rsidR="004C770A" w:rsidRPr="00485A9C" w:rsidRDefault="004C770A">
                  <w:pPr>
                    <w:jc w:val="center"/>
                  </w:pPr>
                </w:p>
              </w:tc>
              <w:tc>
                <w:tcPr>
                  <w:tcW w:w="3133" w:type="dxa"/>
                  <w:tcBorders>
                    <w:top w:val="single" w:sz="4" w:space="0" w:color="auto"/>
                    <w:bottom w:val="single" w:sz="4" w:space="0" w:color="auto"/>
                  </w:tcBorders>
                  <w:vAlign w:val="center"/>
                </w:tcPr>
                <w:p w:rsidR="004C770A" w:rsidRPr="00485A9C" w:rsidRDefault="00973A22">
                  <w:pPr>
                    <w:adjustRightInd w:val="0"/>
                    <w:jc w:val="center"/>
                  </w:pPr>
                  <w:r w:rsidRPr="00485A9C">
                    <w:t>对于含低浓度</w:t>
                  </w:r>
                  <w:r w:rsidRPr="00485A9C">
                    <w:t>VOCs</w:t>
                  </w:r>
                  <w:r w:rsidRPr="00485A9C">
                    <w:t>的废气，有回收价值时可采用吸附技术、吸收技术对有机溶剂回收后达标排放；不宜回收时，可采用吸附浓缩燃烧技术、生物技术、吸收技术、等离子体技术或紫外光高级氧化技术等净化后达标排放</w:t>
                  </w:r>
                  <w:r w:rsidRPr="00485A9C">
                    <w:rPr>
                      <w:rFonts w:hint="eastAsia"/>
                    </w:rPr>
                    <w:t>。</w:t>
                  </w:r>
                </w:p>
              </w:tc>
              <w:tc>
                <w:tcPr>
                  <w:tcW w:w="3004" w:type="dxa"/>
                  <w:tcBorders>
                    <w:top w:val="single" w:sz="4" w:space="0" w:color="auto"/>
                    <w:bottom w:val="single" w:sz="4" w:space="0" w:color="auto"/>
                  </w:tcBorders>
                  <w:vAlign w:val="center"/>
                </w:tcPr>
                <w:p w:rsidR="004C770A" w:rsidRPr="00485A9C" w:rsidRDefault="00973A22">
                  <w:pPr>
                    <w:jc w:val="center"/>
                    <w:rPr>
                      <w:kern w:val="0"/>
                    </w:rPr>
                  </w:pPr>
                  <w:r w:rsidRPr="00485A9C">
                    <w:rPr>
                      <w:rFonts w:hint="eastAsia"/>
                      <w:kern w:val="0"/>
                    </w:rPr>
                    <w:t>本项目废气收集效率</w:t>
                  </w:r>
                  <w:r w:rsidRPr="00485A9C">
                    <w:rPr>
                      <w:rFonts w:hint="eastAsia"/>
                      <w:kern w:val="0"/>
                    </w:rPr>
                    <w:t>90</w:t>
                  </w:r>
                  <w:r w:rsidRPr="00485A9C">
                    <w:rPr>
                      <w:kern w:val="0"/>
                    </w:rPr>
                    <w:t>%</w:t>
                  </w:r>
                  <w:r w:rsidRPr="00485A9C">
                    <w:rPr>
                      <w:rFonts w:hint="eastAsia"/>
                      <w:kern w:val="0"/>
                    </w:rPr>
                    <w:t>，废气收集后经过滤棉</w:t>
                  </w:r>
                  <w:r w:rsidRPr="00485A9C">
                    <w:rPr>
                      <w:rFonts w:hint="eastAsia"/>
                      <w:kern w:val="0"/>
                    </w:rPr>
                    <w:t>+</w:t>
                  </w:r>
                  <w:r w:rsidRPr="00485A9C">
                    <w:rPr>
                      <w:rFonts w:hint="eastAsia"/>
                      <w:kern w:val="0"/>
                    </w:rPr>
                    <w:t>活性炭吸附装置处理有机废气，处理后达标排放。</w:t>
                  </w:r>
                </w:p>
              </w:tc>
              <w:tc>
                <w:tcPr>
                  <w:tcW w:w="805" w:type="dxa"/>
                  <w:vMerge w:val="restart"/>
                  <w:tcBorders>
                    <w:top w:val="single" w:sz="4" w:space="0" w:color="auto"/>
                  </w:tcBorders>
                  <w:vAlign w:val="center"/>
                </w:tcPr>
                <w:p w:rsidR="004C770A" w:rsidRPr="00485A9C" w:rsidRDefault="00973A22">
                  <w:pPr>
                    <w:jc w:val="center"/>
                  </w:pPr>
                  <w:r w:rsidRPr="00485A9C">
                    <w:rPr>
                      <w:rFonts w:hint="eastAsia"/>
                    </w:rPr>
                    <w:t>符合</w:t>
                  </w:r>
                </w:p>
              </w:tc>
            </w:tr>
            <w:tr w:rsidR="004C770A" w:rsidRPr="00485A9C" w:rsidTr="00E24F93">
              <w:trPr>
                <w:trHeight w:val="950"/>
                <w:jc w:val="center"/>
              </w:trPr>
              <w:tc>
                <w:tcPr>
                  <w:tcW w:w="1387" w:type="dxa"/>
                  <w:vMerge/>
                  <w:vAlign w:val="center"/>
                </w:tcPr>
                <w:p w:rsidR="004C770A" w:rsidRPr="00485A9C" w:rsidRDefault="004C770A">
                  <w:pPr>
                    <w:jc w:val="center"/>
                  </w:pPr>
                </w:p>
              </w:tc>
              <w:tc>
                <w:tcPr>
                  <w:tcW w:w="3133" w:type="dxa"/>
                  <w:tcBorders>
                    <w:top w:val="single" w:sz="4" w:space="0" w:color="auto"/>
                  </w:tcBorders>
                  <w:vAlign w:val="center"/>
                </w:tcPr>
                <w:p w:rsidR="004C770A" w:rsidRPr="00485A9C" w:rsidRDefault="00973A22">
                  <w:pPr>
                    <w:adjustRightInd w:val="0"/>
                    <w:jc w:val="center"/>
                  </w:pPr>
                  <w:r w:rsidRPr="00485A9C">
                    <w:t>对于不能再生的过滤材料、吸附剂及催化剂等净化材料，应按照国家固体废物管理的相关规定处理处置。</w:t>
                  </w:r>
                </w:p>
              </w:tc>
              <w:tc>
                <w:tcPr>
                  <w:tcW w:w="3004" w:type="dxa"/>
                  <w:tcBorders>
                    <w:top w:val="single" w:sz="4" w:space="0" w:color="auto"/>
                  </w:tcBorders>
                  <w:vAlign w:val="center"/>
                </w:tcPr>
                <w:p w:rsidR="004C770A" w:rsidRPr="00485A9C" w:rsidRDefault="00973A22">
                  <w:pPr>
                    <w:jc w:val="center"/>
                    <w:rPr>
                      <w:kern w:val="0"/>
                    </w:rPr>
                  </w:pPr>
                  <w:r w:rsidRPr="00485A9C">
                    <w:rPr>
                      <w:rFonts w:hint="eastAsia"/>
                      <w:kern w:val="0"/>
                    </w:rPr>
                    <w:t>本项目产生的废活性炭等危险废物统一暂存于危险废物暂存间，交由有资质的单位处置。</w:t>
                  </w:r>
                </w:p>
              </w:tc>
              <w:tc>
                <w:tcPr>
                  <w:tcW w:w="805" w:type="dxa"/>
                  <w:vMerge/>
                  <w:vAlign w:val="center"/>
                </w:tcPr>
                <w:p w:rsidR="004C770A" w:rsidRPr="00485A9C" w:rsidRDefault="004C770A">
                  <w:pPr>
                    <w:jc w:val="center"/>
                  </w:pPr>
                </w:p>
              </w:tc>
            </w:tr>
            <w:tr w:rsidR="004C770A" w:rsidRPr="00485A9C">
              <w:trPr>
                <w:trHeight w:val="1934"/>
                <w:jc w:val="center"/>
              </w:trPr>
              <w:tc>
                <w:tcPr>
                  <w:tcW w:w="1387" w:type="dxa"/>
                  <w:vAlign w:val="center"/>
                </w:tcPr>
                <w:p w:rsidR="004C770A" w:rsidRPr="00485A9C" w:rsidRDefault="00973A22">
                  <w:pPr>
                    <w:jc w:val="center"/>
                  </w:pPr>
                  <w:r w:rsidRPr="00485A9C">
                    <w:rPr>
                      <w:rFonts w:hint="eastAsia"/>
                    </w:rPr>
                    <w:lastRenderedPageBreak/>
                    <w:t>《“十三五”挥发性有机物污染防治工作方案》</w:t>
                  </w:r>
                </w:p>
              </w:tc>
              <w:tc>
                <w:tcPr>
                  <w:tcW w:w="3133" w:type="dxa"/>
                  <w:vAlign w:val="center"/>
                </w:tcPr>
                <w:p w:rsidR="004C770A" w:rsidRPr="00485A9C" w:rsidRDefault="006573D2">
                  <w:pPr>
                    <w:adjustRightInd w:val="0"/>
                    <w:jc w:val="center"/>
                  </w:pPr>
                  <w:r w:rsidRPr="00485A9C">
                    <w:rPr>
                      <w:rFonts w:hint="eastAsia"/>
                    </w:rPr>
                    <w:t>1</w:t>
                  </w:r>
                  <w:r w:rsidR="00973A22" w:rsidRPr="00485A9C">
                    <w:rPr>
                      <w:rFonts w:hint="eastAsia"/>
                    </w:rPr>
                    <w:t>.</w:t>
                  </w:r>
                  <w:r w:rsidR="00973A22" w:rsidRPr="00485A9C">
                    <w:rPr>
                      <w:rFonts w:hint="eastAsia"/>
                    </w:rPr>
                    <w:t>强化车间废气收集与处理，有机废气收集率不低于</w:t>
                  </w:r>
                  <w:r w:rsidR="00973A22" w:rsidRPr="00485A9C">
                    <w:rPr>
                      <w:rFonts w:hint="eastAsia"/>
                    </w:rPr>
                    <w:t>80%</w:t>
                  </w:r>
                  <w:r w:rsidR="00973A22" w:rsidRPr="00485A9C">
                    <w:rPr>
                      <w:rFonts w:hint="eastAsia"/>
                    </w:rPr>
                    <w:t>，建设吸附燃烧等高效治理设施，实现达标排放。</w:t>
                  </w:r>
                </w:p>
                <w:p w:rsidR="004C770A" w:rsidRPr="00485A9C" w:rsidRDefault="006573D2" w:rsidP="006E0C03">
                  <w:pPr>
                    <w:pStyle w:val="2"/>
                    <w:spacing w:after="0"/>
                    <w:ind w:leftChars="0" w:left="0" w:firstLineChars="0" w:firstLine="0"/>
                  </w:pPr>
                  <w:r w:rsidRPr="00485A9C">
                    <w:rPr>
                      <w:rFonts w:hint="eastAsia"/>
                    </w:rPr>
                    <w:t>2</w:t>
                  </w:r>
                  <w:r w:rsidR="00973A22" w:rsidRPr="00485A9C">
                    <w:rPr>
                      <w:rFonts w:hint="eastAsia"/>
                    </w:rPr>
                    <w:t xml:space="preserve">. </w:t>
                  </w:r>
                  <w:r w:rsidR="00973A22" w:rsidRPr="00485A9C">
                    <w:rPr>
                      <w:rFonts w:hint="eastAsia"/>
                    </w:rPr>
                    <w:t>新建涉</w:t>
                  </w:r>
                  <w:r w:rsidR="00973A22" w:rsidRPr="00485A9C">
                    <w:t>VOCs</w:t>
                  </w:r>
                  <w:r w:rsidR="00973A22" w:rsidRPr="00485A9C">
                    <w:rPr>
                      <w:rFonts w:hint="eastAsia"/>
                    </w:rPr>
                    <w:t>排放的工业企业要入园区；新、改、扩建涉</w:t>
                  </w:r>
                  <w:r w:rsidR="00973A22" w:rsidRPr="00485A9C">
                    <w:t xml:space="preserve"> VOCs </w:t>
                  </w:r>
                  <w:r w:rsidR="00973A22" w:rsidRPr="00485A9C">
                    <w:rPr>
                      <w:rFonts w:hint="eastAsia"/>
                    </w:rPr>
                    <w:t>排放项目，应从源头加强控制，使用低（无）</w:t>
                  </w:r>
                  <w:r w:rsidR="00973A22" w:rsidRPr="00485A9C">
                    <w:t>VOCs</w:t>
                  </w:r>
                  <w:r w:rsidR="00973A22" w:rsidRPr="00485A9C">
                    <w:rPr>
                      <w:rFonts w:hint="eastAsia"/>
                    </w:rPr>
                    <w:t>含量的原辅材料，加强废气收集，安装高效治理设施。</w:t>
                  </w:r>
                </w:p>
              </w:tc>
              <w:tc>
                <w:tcPr>
                  <w:tcW w:w="3004" w:type="dxa"/>
                  <w:vAlign w:val="center"/>
                </w:tcPr>
                <w:p w:rsidR="004C770A" w:rsidRPr="00485A9C" w:rsidRDefault="00973A22" w:rsidP="00C46C61">
                  <w:pPr>
                    <w:jc w:val="center"/>
                  </w:pPr>
                  <w:r w:rsidRPr="00485A9C">
                    <w:rPr>
                      <w:rFonts w:hint="eastAsia"/>
                      <w:kern w:val="0"/>
                    </w:rPr>
                    <w:t>项目</w:t>
                  </w:r>
                  <w:r w:rsidR="006573D2" w:rsidRPr="00485A9C">
                    <w:rPr>
                      <w:rFonts w:hint="eastAsia"/>
                      <w:kern w:val="0"/>
                    </w:rPr>
                    <w:t>位于西北家具工业园区，</w:t>
                  </w:r>
                  <w:r w:rsidR="006E0C03" w:rsidRPr="00485A9C">
                    <w:rPr>
                      <w:rFonts w:hint="eastAsia"/>
                    </w:rPr>
                    <w:t>聚氨酯热熔胶</w:t>
                  </w:r>
                  <w:r w:rsidR="006E0C03" w:rsidRPr="00485A9C">
                    <w:t>VOCs</w:t>
                  </w:r>
                  <w:r w:rsidR="006E0C03" w:rsidRPr="00485A9C">
                    <w:rPr>
                      <w:rFonts w:hint="eastAsia"/>
                    </w:rPr>
                    <w:t>含量低，</w:t>
                  </w:r>
                  <w:r w:rsidRPr="00485A9C">
                    <w:rPr>
                      <w:rFonts w:hint="eastAsia"/>
                      <w:kern w:val="0"/>
                    </w:rPr>
                    <w:t>废气收集效率</w:t>
                  </w:r>
                  <w:r w:rsidRPr="00485A9C">
                    <w:rPr>
                      <w:rFonts w:hint="eastAsia"/>
                      <w:kern w:val="0"/>
                    </w:rPr>
                    <w:t>90</w:t>
                  </w:r>
                  <w:r w:rsidRPr="00485A9C">
                    <w:rPr>
                      <w:kern w:val="0"/>
                    </w:rPr>
                    <w:t>%</w:t>
                  </w:r>
                  <w:r w:rsidRPr="00485A9C">
                    <w:rPr>
                      <w:rFonts w:hint="eastAsia"/>
                      <w:kern w:val="0"/>
                    </w:rPr>
                    <w:t>，废气收集后经过滤棉</w:t>
                  </w:r>
                  <w:r w:rsidRPr="00485A9C">
                    <w:rPr>
                      <w:rFonts w:hint="eastAsia"/>
                      <w:kern w:val="0"/>
                    </w:rPr>
                    <w:t>+</w:t>
                  </w:r>
                  <w:r w:rsidRPr="00485A9C">
                    <w:rPr>
                      <w:rFonts w:hint="eastAsia"/>
                      <w:kern w:val="0"/>
                    </w:rPr>
                    <w:t>活性炭吸附装置处理有机废气，处理后达标排放。</w:t>
                  </w:r>
                </w:p>
              </w:tc>
              <w:tc>
                <w:tcPr>
                  <w:tcW w:w="805" w:type="dxa"/>
                  <w:vAlign w:val="center"/>
                </w:tcPr>
                <w:p w:rsidR="004C770A" w:rsidRPr="00485A9C" w:rsidRDefault="00973A22">
                  <w:pPr>
                    <w:jc w:val="center"/>
                  </w:pPr>
                  <w:r w:rsidRPr="00485A9C">
                    <w:rPr>
                      <w:rFonts w:hint="eastAsia"/>
                    </w:rPr>
                    <w:t>符合</w:t>
                  </w:r>
                </w:p>
              </w:tc>
            </w:tr>
            <w:tr w:rsidR="004C770A" w:rsidRPr="00485A9C">
              <w:trPr>
                <w:trHeight w:val="855"/>
                <w:jc w:val="center"/>
              </w:trPr>
              <w:tc>
                <w:tcPr>
                  <w:tcW w:w="1387" w:type="dxa"/>
                  <w:vMerge w:val="restart"/>
                  <w:vAlign w:val="center"/>
                </w:tcPr>
                <w:p w:rsidR="004C770A" w:rsidRPr="00485A9C" w:rsidRDefault="00973A22">
                  <w:pPr>
                    <w:jc w:val="center"/>
                  </w:pPr>
                  <w:bookmarkStart w:id="2" w:name="_Hlk18371898"/>
                  <w:r w:rsidRPr="00485A9C">
                    <w:t>《</w:t>
                  </w:r>
                  <w:r w:rsidRPr="00485A9C">
                    <w:rPr>
                      <w:rFonts w:hint="eastAsia"/>
                    </w:rPr>
                    <w:t>挥发性有机物无组织排放控制标准</w:t>
                  </w:r>
                  <w:r w:rsidRPr="00485A9C">
                    <w:t>》</w:t>
                  </w:r>
                  <w:r w:rsidRPr="00485A9C">
                    <w:rPr>
                      <w:rFonts w:hint="eastAsia"/>
                    </w:rPr>
                    <w:t>（</w:t>
                  </w:r>
                  <w:r w:rsidRPr="00485A9C">
                    <w:rPr>
                      <w:rFonts w:hint="eastAsia"/>
                    </w:rPr>
                    <w:t>GB37822</w:t>
                  </w:r>
                  <w:r w:rsidRPr="00485A9C">
                    <w:rPr>
                      <w:rFonts w:hint="eastAsia"/>
                    </w:rPr>
                    <w:t>—</w:t>
                  </w:r>
                  <w:r w:rsidRPr="00485A9C">
                    <w:rPr>
                      <w:rFonts w:hint="eastAsia"/>
                    </w:rPr>
                    <w:t>2019</w:t>
                  </w:r>
                  <w:r w:rsidRPr="00485A9C">
                    <w:rPr>
                      <w:rFonts w:hint="eastAsia"/>
                    </w:rPr>
                    <w:t>）</w:t>
                  </w:r>
                  <w:bookmarkEnd w:id="2"/>
                </w:p>
              </w:tc>
              <w:tc>
                <w:tcPr>
                  <w:tcW w:w="3133" w:type="dxa"/>
                  <w:vAlign w:val="center"/>
                </w:tcPr>
                <w:p w:rsidR="004C770A" w:rsidRPr="00485A9C" w:rsidRDefault="00973A22">
                  <w:pPr>
                    <w:jc w:val="center"/>
                  </w:pPr>
                  <w:r w:rsidRPr="00485A9C">
                    <w:rPr>
                      <w:rFonts w:hint="eastAsia"/>
                    </w:rPr>
                    <w:t>本标准是指</w:t>
                  </w:r>
                  <w:r w:rsidRPr="00485A9C">
                    <w:rPr>
                      <w:rFonts w:hint="eastAsia"/>
                    </w:rPr>
                    <w:t>VOCs</w:t>
                  </w:r>
                  <w:r w:rsidRPr="00485A9C">
                    <w:rPr>
                      <w:rFonts w:hint="eastAsia"/>
                    </w:rPr>
                    <w:t>质量占比大于等于</w:t>
                  </w:r>
                  <w:r w:rsidRPr="00485A9C">
                    <w:rPr>
                      <w:rFonts w:hint="eastAsia"/>
                    </w:rPr>
                    <w:t>10%</w:t>
                  </w:r>
                  <w:r w:rsidRPr="00485A9C">
                    <w:rPr>
                      <w:rFonts w:hint="eastAsia"/>
                    </w:rPr>
                    <w:t>的物料，以及有机聚合物材料。</w:t>
                  </w:r>
                </w:p>
              </w:tc>
              <w:tc>
                <w:tcPr>
                  <w:tcW w:w="3004" w:type="dxa"/>
                  <w:vAlign w:val="center"/>
                </w:tcPr>
                <w:p w:rsidR="004C770A" w:rsidRPr="00485A9C" w:rsidRDefault="00973A22">
                  <w:pPr>
                    <w:jc w:val="center"/>
                  </w:pPr>
                  <w:r w:rsidRPr="00485A9C">
                    <w:rPr>
                      <w:rFonts w:hint="eastAsia"/>
                    </w:rPr>
                    <w:t>本项目热熔胶主要成分为聚氨酯，属于有机聚合物材料。</w:t>
                  </w:r>
                </w:p>
              </w:tc>
              <w:tc>
                <w:tcPr>
                  <w:tcW w:w="805" w:type="dxa"/>
                  <w:vAlign w:val="center"/>
                </w:tcPr>
                <w:p w:rsidR="004C770A" w:rsidRPr="00485A9C" w:rsidRDefault="00973A22">
                  <w:pPr>
                    <w:jc w:val="center"/>
                  </w:pPr>
                  <w:r w:rsidRPr="00485A9C">
                    <w:rPr>
                      <w:rFonts w:hint="eastAsia"/>
                    </w:rPr>
                    <w:t>符合</w:t>
                  </w:r>
                </w:p>
              </w:tc>
            </w:tr>
            <w:tr w:rsidR="004C770A" w:rsidRPr="00485A9C">
              <w:trPr>
                <w:trHeight w:val="855"/>
                <w:jc w:val="center"/>
              </w:trPr>
              <w:tc>
                <w:tcPr>
                  <w:tcW w:w="1387" w:type="dxa"/>
                  <w:vMerge/>
                  <w:vAlign w:val="center"/>
                </w:tcPr>
                <w:p w:rsidR="004C770A" w:rsidRPr="00485A9C" w:rsidRDefault="004C770A">
                  <w:pPr>
                    <w:jc w:val="center"/>
                  </w:pPr>
                </w:p>
              </w:tc>
              <w:tc>
                <w:tcPr>
                  <w:tcW w:w="3133" w:type="dxa"/>
                  <w:vAlign w:val="center"/>
                </w:tcPr>
                <w:p w:rsidR="004C770A" w:rsidRPr="00485A9C" w:rsidRDefault="00973A22" w:rsidP="00CA1817">
                  <w:pPr>
                    <w:jc w:val="center"/>
                  </w:pPr>
                  <w:r w:rsidRPr="00485A9C">
                    <w:rPr>
                      <w:rFonts w:hint="eastAsia"/>
                    </w:rPr>
                    <w:t>有机聚合物产品用于制品生产的过程，在塑炼</w:t>
                  </w:r>
                  <w:r w:rsidRPr="00485A9C">
                    <w:t>/</w:t>
                  </w:r>
                  <w:r w:rsidRPr="00485A9C">
                    <w:rPr>
                      <w:rFonts w:hint="eastAsia"/>
                    </w:rPr>
                    <w:t>塑化</w:t>
                  </w:r>
                  <w:r w:rsidRPr="00485A9C">
                    <w:t>/</w:t>
                  </w:r>
                  <w:r w:rsidRPr="00485A9C">
                    <w:rPr>
                      <w:rFonts w:hint="eastAsia"/>
                    </w:rPr>
                    <w:t>熔化等作业中应采用密闭设备或在密闭空间内操作，废气应排至</w:t>
                  </w:r>
                  <w:r w:rsidRPr="00485A9C">
                    <w:t>VOCs</w:t>
                  </w:r>
                  <w:r w:rsidRPr="00485A9C">
                    <w:rPr>
                      <w:rFonts w:hint="eastAsia"/>
                    </w:rPr>
                    <w:t>废气收集处理系统，无法密闭的，应采取局部气体收集措施，废气应排至</w:t>
                  </w:r>
                  <w:r w:rsidRPr="00485A9C">
                    <w:t>VOCs</w:t>
                  </w:r>
                  <w:r w:rsidRPr="00485A9C">
                    <w:rPr>
                      <w:rFonts w:hint="eastAsia"/>
                    </w:rPr>
                    <w:t>废气收集处理系统。</w:t>
                  </w:r>
                </w:p>
              </w:tc>
              <w:tc>
                <w:tcPr>
                  <w:tcW w:w="3004" w:type="dxa"/>
                  <w:vAlign w:val="center"/>
                </w:tcPr>
                <w:p w:rsidR="004C770A" w:rsidRPr="00485A9C" w:rsidRDefault="00973A22">
                  <w:pPr>
                    <w:jc w:val="center"/>
                  </w:pPr>
                  <w:r w:rsidRPr="00485A9C">
                    <w:rPr>
                      <w:rFonts w:hint="eastAsia"/>
                    </w:rPr>
                    <w:t>本项目属于熔化工序，已按照要求采取局部气体收集措施，并将废气排至</w:t>
                  </w:r>
                  <w:r w:rsidRPr="00485A9C">
                    <w:t>VOCs</w:t>
                  </w:r>
                  <w:r w:rsidRPr="00485A9C">
                    <w:rPr>
                      <w:rFonts w:hint="eastAsia"/>
                    </w:rPr>
                    <w:t>废气收集处理系统。</w:t>
                  </w:r>
                </w:p>
              </w:tc>
              <w:tc>
                <w:tcPr>
                  <w:tcW w:w="805" w:type="dxa"/>
                  <w:vAlign w:val="center"/>
                </w:tcPr>
                <w:p w:rsidR="004C770A" w:rsidRPr="00485A9C" w:rsidRDefault="00973A22">
                  <w:pPr>
                    <w:jc w:val="center"/>
                  </w:pPr>
                  <w:r w:rsidRPr="00485A9C">
                    <w:rPr>
                      <w:rFonts w:hint="eastAsia"/>
                    </w:rPr>
                    <w:t>符合</w:t>
                  </w:r>
                </w:p>
              </w:tc>
            </w:tr>
            <w:tr w:rsidR="004C770A" w:rsidRPr="00485A9C" w:rsidTr="00CA1817">
              <w:trPr>
                <w:trHeight w:val="717"/>
                <w:jc w:val="center"/>
              </w:trPr>
              <w:tc>
                <w:tcPr>
                  <w:tcW w:w="1387" w:type="dxa"/>
                  <w:vMerge/>
                  <w:vAlign w:val="center"/>
                </w:tcPr>
                <w:p w:rsidR="004C770A" w:rsidRPr="00485A9C" w:rsidRDefault="004C770A">
                  <w:pPr>
                    <w:jc w:val="center"/>
                  </w:pPr>
                </w:p>
              </w:tc>
              <w:tc>
                <w:tcPr>
                  <w:tcW w:w="3133" w:type="dxa"/>
                  <w:vAlign w:val="center"/>
                </w:tcPr>
                <w:p w:rsidR="004C770A" w:rsidRPr="00485A9C" w:rsidRDefault="00973A22">
                  <w:pPr>
                    <w:jc w:val="center"/>
                  </w:pPr>
                  <w:r w:rsidRPr="00485A9C">
                    <w:t>VOCs</w:t>
                  </w:r>
                  <w:r w:rsidRPr="00485A9C">
                    <w:rPr>
                      <w:rFonts w:hint="eastAsia"/>
                    </w:rPr>
                    <w:t>无组织排放废气收集处理系统要求：位于重点地区，收集的废气中</w:t>
                  </w:r>
                  <w:r w:rsidRPr="00485A9C">
                    <w:t>NMHC</w:t>
                  </w:r>
                  <w:r w:rsidRPr="00485A9C">
                    <w:rPr>
                      <w:rFonts w:hint="eastAsia"/>
                    </w:rPr>
                    <w:t>初始排放速率≥</w:t>
                  </w:r>
                  <w:r w:rsidRPr="00485A9C">
                    <w:t>2kg/h</w:t>
                  </w:r>
                  <w:r w:rsidRPr="00485A9C">
                    <w:rPr>
                      <w:rFonts w:hint="eastAsia"/>
                    </w:rPr>
                    <w:t>，应配置</w:t>
                  </w:r>
                  <w:r w:rsidRPr="00485A9C">
                    <w:t>VOCs</w:t>
                  </w:r>
                  <w:r w:rsidRPr="00485A9C">
                    <w:rPr>
                      <w:rFonts w:hint="eastAsia"/>
                    </w:rPr>
                    <w:t>处理设施，处理效率不应低于</w:t>
                  </w:r>
                  <w:r w:rsidRPr="00485A9C">
                    <w:t>80%</w:t>
                  </w:r>
                  <w:r w:rsidRPr="00485A9C">
                    <w:rPr>
                      <w:rFonts w:hint="eastAsia"/>
                    </w:rPr>
                    <w:t>。</w:t>
                  </w:r>
                </w:p>
              </w:tc>
              <w:tc>
                <w:tcPr>
                  <w:tcW w:w="3004" w:type="dxa"/>
                  <w:vAlign w:val="center"/>
                </w:tcPr>
                <w:p w:rsidR="004C770A" w:rsidRPr="00485A9C" w:rsidRDefault="00973A22">
                  <w:pPr>
                    <w:jc w:val="center"/>
                  </w:pPr>
                  <w:r w:rsidRPr="00485A9C">
                    <w:rPr>
                      <w:rFonts w:hint="eastAsia"/>
                    </w:rPr>
                    <w:t>本项目位于重点地区，收集的废气中</w:t>
                  </w:r>
                  <w:r w:rsidRPr="00485A9C">
                    <w:t>NMHC</w:t>
                  </w:r>
                  <w:r w:rsidRPr="00485A9C">
                    <w:rPr>
                      <w:rFonts w:hint="eastAsia"/>
                    </w:rPr>
                    <w:t>初始排放速率小于</w:t>
                  </w:r>
                  <w:r w:rsidRPr="00485A9C">
                    <w:t>2kg/h</w:t>
                  </w:r>
                  <w:r w:rsidRPr="00485A9C">
                    <w:rPr>
                      <w:rFonts w:hint="eastAsia"/>
                    </w:rPr>
                    <w:t>，配置了</w:t>
                  </w:r>
                  <w:r w:rsidRPr="00485A9C">
                    <w:rPr>
                      <w:rFonts w:hint="eastAsia"/>
                      <w:kern w:val="0"/>
                    </w:rPr>
                    <w:t>过滤棉</w:t>
                  </w:r>
                  <w:r w:rsidRPr="00485A9C">
                    <w:rPr>
                      <w:rFonts w:hint="eastAsia"/>
                      <w:kern w:val="0"/>
                    </w:rPr>
                    <w:t>+</w:t>
                  </w:r>
                  <w:r w:rsidRPr="00485A9C">
                    <w:rPr>
                      <w:rFonts w:hint="eastAsia"/>
                      <w:kern w:val="0"/>
                    </w:rPr>
                    <w:t>活性炭吸附装置处理有机废气，</w:t>
                  </w:r>
                  <w:r w:rsidRPr="00485A9C">
                    <w:rPr>
                      <w:rFonts w:hint="eastAsia"/>
                    </w:rPr>
                    <w:t>处理效率</w:t>
                  </w:r>
                  <w:r w:rsidRPr="00485A9C">
                    <w:t>80%</w:t>
                  </w:r>
                  <w:r w:rsidRPr="00485A9C">
                    <w:rPr>
                      <w:rFonts w:hint="eastAsia"/>
                    </w:rPr>
                    <w:t>。</w:t>
                  </w:r>
                </w:p>
              </w:tc>
              <w:tc>
                <w:tcPr>
                  <w:tcW w:w="805" w:type="dxa"/>
                  <w:vAlign w:val="center"/>
                </w:tcPr>
                <w:p w:rsidR="004C770A" w:rsidRPr="00485A9C" w:rsidRDefault="00973A22">
                  <w:pPr>
                    <w:jc w:val="center"/>
                  </w:pPr>
                  <w:r w:rsidRPr="00485A9C">
                    <w:rPr>
                      <w:rFonts w:hint="eastAsia"/>
                    </w:rPr>
                    <w:t>符合</w:t>
                  </w:r>
                </w:p>
              </w:tc>
            </w:tr>
            <w:tr w:rsidR="004C770A" w:rsidRPr="00485A9C" w:rsidTr="00CA1817">
              <w:trPr>
                <w:trHeight w:val="980"/>
                <w:jc w:val="center"/>
              </w:trPr>
              <w:tc>
                <w:tcPr>
                  <w:tcW w:w="1387" w:type="dxa"/>
                  <w:vMerge w:val="restart"/>
                  <w:vAlign w:val="center"/>
                </w:tcPr>
                <w:p w:rsidR="00B0241D" w:rsidRPr="00485A9C" w:rsidRDefault="00973A22" w:rsidP="00B0241D">
                  <w:pPr>
                    <w:spacing w:line="220" w:lineRule="atLeast"/>
                    <w:jc w:val="center"/>
                    <w:rPr>
                      <w:b/>
                      <w:sz w:val="40"/>
                    </w:rPr>
                  </w:pPr>
                  <w:r w:rsidRPr="00485A9C">
                    <w:t>《重点行业挥发性有机物综合治理方案》</w:t>
                  </w:r>
                  <w:r w:rsidR="00B0241D" w:rsidRPr="00485A9C">
                    <w:rPr>
                      <w:rFonts w:hint="eastAsia"/>
                    </w:rPr>
                    <w:t>（环大气〔</w:t>
                  </w:r>
                  <w:r w:rsidR="00B0241D" w:rsidRPr="00485A9C">
                    <w:rPr>
                      <w:rFonts w:hint="eastAsia"/>
                    </w:rPr>
                    <w:t>2019</w:t>
                  </w:r>
                  <w:r w:rsidR="00B0241D" w:rsidRPr="00485A9C">
                    <w:rPr>
                      <w:rFonts w:hint="eastAsia"/>
                    </w:rPr>
                    <w:t>〕</w:t>
                  </w:r>
                  <w:r w:rsidR="00B0241D" w:rsidRPr="00485A9C">
                    <w:rPr>
                      <w:rFonts w:hint="eastAsia"/>
                    </w:rPr>
                    <w:t>53</w:t>
                  </w:r>
                  <w:r w:rsidR="00B0241D" w:rsidRPr="00485A9C">
                    <w:rPr>
                      <w:rFonts w:hint="eastAsia"/>
                    </w:rPr>
                    <w:t>号）</w:t>
                  </w:r>
                </w:p>
                <w:p w:rsidR="004C770A" w:rsidRPr="00485A9C" w:rsidRDefault="004C770A">
                  <w:pPr>
                    <w:jc w:val="center"/>
                  </w:pPr>
                </w:p>
              </w:tc>
              <w:tc>
                <w:tcPr>
                  <w:tcW w:w="3133" w:type="dxa"/>
                  <w:tcBorders>
                    <w:bottom w:val="single" w:sz="4" w:space="0" w:color="auto"/>
                  </w:tcBorders>
                  <w:vAlign w:val="center"/>
                </w:tcPr>
                <w:p w:rsidR="004C770A" w:rsidRPr="00485A9C" w:rsidRDefault="00973A22">
                  <w:pPr>
                    <w:jc w:val="center"/>
                  </w:pPr>
                  <w:r w:rsidRPr="00485A9C">
                    <w:t>加快生产设备密闭化改造。对进出料、物料输送、搅拌、固液分离、干燥、灌装等过程，采取密闭化措施，提升工艺装备水平。加快淘汰敞口式、明流式设施。</w:t>
                  </w:r>
                </w:p>
              </w:tc>
              <w:tc>
                <w:tcPr>
                  <w:tcW w:w="3004" w:type="dxa"/>
                  <w:tcBorders>
                    <w:bottom w:val="single" w:sz="4" w:space="0" w:color="auto"/>
                  </w:tcBorders>
                  <w:vAlign w:val="center"/>
                </w:tcPr>
                <w:p w:rsidR="004C770A" w:rsidRPr="00485A9C" w:rsidRDefault="00973A22">
                  <w:pPr>
                    <w:jc w:val="center"/>
                  </w:pPr>
                  <w:r w:rsidRPr="00485A9C">
                    <w:rPr>
                      <w:rFonts w:hint="eastAsia"/>
                    </w:rPr>
                    <w:t>本项目热熔胶熔化工序在全封闭设备中进行。</w:t>
                  </w:r>
                </w:p>
              </w:tc>
              <w:tc>
                <w:tcPr>
                  <w:tcW w:w="805" w:type="dxa"/>
                  <w:tcBorders>
                    <w:bottom w:val="single" w:sz="4" w:space="0" w:color="auto"/>
                  </w:tcBorders>
                  <w:vAlign w:val="center"/>
                </w:tcPr>
                <w:p w:rsidR="004C770A" w:rsidRPr="00485A9C" w:rsidRDefault="00973A22">
                  <w:pPr>
                    <w:jc w:val="center"/>
                  </w:pPr>
                  <w:r w:rsidRPr="00485A9C">
                    <w:rPr>
                      <w:rFonts w:hint="eastAsia"/>
                    </w:rPr>
                    <w:t>符合</w:t>
                  </w:r>
                </w:p>
              </w:tc>
            </w:tr>
            <w:tr w:rsidR="004C770A" w:rsidRPr="00485A9C" w:rsidTr="00CA1817">
              <w:trPr>
                <w:trHeight w:val="549"/>
                <w:jc w:val="center"/>
              </w:trPr>
              <w:tc>
                <w:tcPr>
                  <w:tcW w:w="1387" w:type="dxa"/>
                  <w:vMerge/>
                  <w:vAlign w:val="center"/>
                </w:tcPr>
                <w:p w:rsidR="004C770A" w:rsidRPr="00485A9C" w:rsidRDefault="004C770A">
                  <w:pPr>
                    <w:jc w:val="center"/>
                  </w:pPr>
                </w:p>
              </w:tc>
              <w:tc>
                <w:tcPr>
                  <w:tcW w:w="3133" w:type="dxa"/>
                  <w:tcBorders>
                    <w:top w:val="single" w:sz="4" w:space="0" w:color="auto"/>
                    <w:bottom w:val="single" w:sz="4" w:space="0" w:color="auto"/>
                  </w:tcBorders>
                  <w:vAlign w:val="center"/>
                </w:tcPr>
                <w:p w:rsidR="004C770A" w:rsidRPr="00485A9C" w:rsidRDefault="00973A22">
                  <w:pPr>
                    <w:jc w:val="center"/>
                  </w:pPr>
                  <w:r w:rsidRPr="00485A9C">
                    <w:t>实施废气分类收集处理。优先选用冷凝、吸附再生等回收技术；难以回收的，宜选用燃烧、吸附浓缩</w:t>
                  </w:r>
                  <w:r w:rsidRPr="00485A9C">
                    <w:t>+</w:t>
                  </w:r>
                  <w:r w:rsidRPr="00485A9C">
                    <w:t>燃烧等高效治理技术。</w:t>
                  </w:r>
                </w:p>
              </w:tc>
              <w:tc>
                <w:tcPr>
                  <w:tcW w:w="3004" w:type="dxa"/>
                  <w:tcBorders>
                    <w:top w:val="single" w:sz="4" w:space="0" w:color="auto"/>
                    <w:bottom w:val="single" w:sz="4" w:space="0" w:color="auto"/>
                  </w:tcBorders>
                  <w:vAlign w:val="center"/>
                </w:tcPr>
                <w:p w:rsidR="004C770A" w:rsidRPr="00485A9C" w:rsidRDefault="00973A22">
                  <w:pPr>
                    <w:jc w:val="center"/>
                  </w:pPr>
                  <w:r w:rsidRPr="00485A9C">
                    <w:rPr>
                      <w:rFonts w:hint="eastAsia"/>
                    </w:rPr>
                    <w:t>本项目</w:t>
                  </w:r>
                  <w:r w:rsidRPr="00485A9C">
                    <w:rPr>
                      <w:rFonts w:hint="eastAsia"/>
                    </w:rPr>
                    <w:t>VOCs</w:t>
                  </w:r>
                  <w:r w:rsidRPr="00485A9C">
                    <w:rPr>
                      <w:rFonts w:hint="eastAsia"/>
                    </w:rPr>
                    <w:t>产生量较少，采用过滤棉</w:t>
                  </w:r>
                  <w:r w:rsidRPr="00485A9C">
                    <w:rPr>
                      <w:rFonts w:hint="eastAsia"/>
                    </w:rPr>
                    <w:t>+</w:t>
                  </w:r>
                  <w:r w:rsidRPr="00485A9C">
                    <w:rPr>
                      <w:rFonts w:hint="eastAsia"/>
                      <w:kern w:val="0"/>
                    </w:rPr>
                    <w:t>活性炭吸附装置处理有机废气。</w:t>
                  </w:r>
                </w:p>
              </w:tc>
              <w:tc>
                <w:tcPr>
                  <w:tcW w:w="805" w:type="dxa"/>
                  <w:tcBorders>
                    <w:top w:val="single" w:sz="4" w:space="0" w:color="auto"/>
                    <w:bottom w:val="single" w:sz="4" w:space="0" w:color="auto"/>
                  </w:tcBorders>
                  <w:vAlign w:val="center"/>
                </w:tcPr>
                <w:p w:rsidR="004C770A" w:rsidRPr="00485A9C" w:rsidRDefault="00973A22">
                  <w:pPr>
                    <w:jc w:val="center"/>
                  </w:pPr>
                  <w:r w:rsidRPr="00485A9C">
                    <w:rPr>
                      <w:rFonts w:hint="eastAsia"/>
                    </w:rPr>
                    <w:t>符合</w:t>
                  </w:r>
                </w:p>
              </w:tc>
            </w:tr>
            <w:tr w:rsidR="004C770A" w:rsidRPr="00485A9C" w:rsidTr="000C1D23">
              <w:trPr>
                <w:trHeight w:val="2679"/>
                <w:jc w:val="center"/>
              </w:trPr>
              <w:tc>
                <w:tcPr>
                  <w:tcW w:w="1387" w:type="dxa"/>
                  <w:vMerge/>
                  <w:vAlign w:val="center"/>
                </w:tcPr>
                <w:p w:rsidR="004C770A" w:rsidRPr="00485A9C" w:rsidRDefault="004C770A">
                  <w:pPr>
                    <w:jc w:val="center"/>
                  </w:pPr>
                </w:p>
              </w:tc>
              <w:tc>
                <w:tcPr>
                  <w:tcW w:w="3133" w:type="dxa"/>
                  <w:tcBorders>
                    <w:top w:val="single" w:sz="4" w:space="0" w:color="auto"/>
                  </w:tcBorders>
                  <w:vAlign w:val="center"/>
                </w:tcPr>
                <w:p w:rsidR="004C770A" w:rsidRPr="00485A9C" w:rsidRDefault="00973A22">
                  <w:pPr>
                    <w:jc w:val="center"/>
                  </w:pPr>
                  <w:r w:rsidRPr="00485A9C">
                    <w:rPr>
                      <w:rFonts w:hint="eastAsia"/>
                    </w:rPr>
                    <w:t>加强政策引导。企业采用符合国家有关低</w:t>
                  </w:r>
                  <w:r w:rsidRPr="00485A9C">
                    <w:t>VOCs</w:t>
                  </w:r>
                  <w:r w:rsidRPr="00485A9C">
                    <w:rPr>
                      <w:rFonts w:hint="eastAsia"/>
                    </w:rPr>
                    <w:t>含量产品规定的涂料、油墨、胶粘剂等，排放浓度稳定达标且排放速率、排放绩效等满足相关规定的，相应生产工序可不要求建设末端治理设施。</w:t>
                  </w:r>
                </w:p>
              </w:tc>
              <w:tc>
                <w:tcPr>
                  <w:tcW w:w="3004" w:type="dxa"/>
                  <w:tcBorders>
                    <w:top w:val="single" w:sz="4" w:space="0" w:color="auto"/>
                  </w:tcBorders>
                  <w:vAlign w:val="center"/>
                </w:tcPr>
                <w:p w:rsidR="004C770A" w:rsidRPr="00485A9C" w:rsidRDefault="00973A22">
                  <w:pPr>
                    <w:jc w:val="center"/>
                  </w:pPr>
                  <w:r w:rsidRPr="00485A9C">
                    <w:rPr>
                      <w:rFonts w:hint="eastAsia"/>
                    </w:rPr>
                    <w:t>考虑到</w:t>
                  </w:r>
                  <w:r w:rsidRPr="00485A9C">
                    <w:t>VOCs</w:t>
                  </w:r>
                  <w:r w:rsidRPr="00485A9C">
                    <w:rPr>
                      <w:rFonts w:hint="eastAsia"/>
                    </w:rPr>
                    <w:t>减排的严峻形势和降低</w:t>
                  </w:r>
                  <w:r w:rsidRPr="00485A9C">
                    <w:t>VOCs</w:t>
                  </w:r>
                  <w:r w:rsidRPr="00485A9C">
                    <w:rPr>
                      <w:rFonts w:hint="eastAsia"/>
                    </w:rPr>
                    <w:t>对周围环境的影响，本项目对收集后的有机废气使用过滤棉</w:t>
                  </w:r>
                  <w:r w:rsidRPr="00485A9C">
                    <w:t>+</w:t>
                  </w:r>
                  <w:r w:rsidRPr="00485A9C">
                    <w:rPr>
                      <w:rFonts w:hint="eastAsia"/>
                    </w:rPr>
                    <w:t>活性炭吸附，可进一步降低</w:t>
                  </w:r>
                  <w:r w:rsidRPr="00485A9C">
                    <w:t>VOCs</w:t>
                  </w:r>
                  <w:r w:rsidRPr="00485A9C">
                    <w:rPr>
                      <w:rFonts w:hint="eastAsia"/>
                    </w:rPr>
                    <w:t>的排放浓度。</w:t>
                  </w:r>
                </w:p>
              </w:tc>
              <w:tc>
                <w:tcPr>
                  <w:tcW w:w="805" w:type="dxa"/>
                  <w:tcBorders>
                    <w:top w:val="single" w:sz="4" w:space="0" w:color="auto"/>
                  </w:tcBorders>
                  <w:vAlign w:val="center"/>
                </w:tcPr>
                <w:p w:rsidR="004C770A" w:rsidRPr="00485A9C" w:rsidRDefault="00973A22">
                  <w:pPr>
                    <w:jc w:val="center"/>
                  </w:pPr>
                  <w:r w:rsidRPr="00485A9C">
                    <w:rPr>
                      <w:rFonts w:hint="eastAsia"/>
                    </w:rPr>
                    <w:t>符合</w:t>
                  </w:r>
                </w:p>
              </w:tc>
            </w:tr>
          </w:tbl>
          <w:p w:rsidR="004C770A" w:rsidRPr="00485A9C" w:rsidRDefault="00973A22">
            <w:pPr>
              <w:adjustRightInd w:val="0"/>
              <w:snapToGrid w:val="0"/>
              <w:spacing w:line="372" w:lineRule="auto"/>
              <w:ind w:firstLineChars="200" w:firstLine="482"/>
              <w:rPr>
                <w:rFonts w:cs="宋体"/>
                <w:b/>
                <w:bCs/>
                <w:sz w:val="24"/>
                <w:szCs w:val="24"/>
              </w:rPr>
            </w:pPr>
            <w:r w:rsidRPr="00485A9C">
              <w:rPr>
                <w:rFonts w:cs="宋体" w:hint="eastAsia"/>
                <w:b/>
                <w:bCs/>
                <w:sz w:val="24"/>
                <w:szCs w:val="24"/>
              </w:rPr>
              <w:lastRenderedPageBreak/>
              <w:t>三、项目概况</w:t>
            </w:r>
          </w:p>
          <w:p w:rsidR="004C770A" w:rsidRPr="00485A9C" w:rsidRDefault="00973A22">
            <w:pPr>
              <w:adjustRightInd w:val="0"/>
              <w:snapToGrid w:val="0"/>
              <w:spacing w:line="372" w:lineRule="auto"/>
              <w:ind w:firstLineChars="200" w:firstLine="480"/>
              <w:rPr>
                <w:sz w:val="24"/>
                <w:szCs w:val="24"/>
              </w:rPr>
            </w:pPr>
            <w:r w:rsidRPr="00485A9C">
              <w:rPr>
                <w:sz w:val="24"/>
                <w:szCs w:val="24"/>
              </w:rPr>
              <w:t>1</w:t>
            </w:r>
            <w:r w:rsidRPr="00485A9C">
              <w:rPr>
                <w:rFonts w:cs="宋体" w:hint="eastAsia"/>
                <w:sz w:val="24"/>
                <w:szCs w:val="24"/>
              </w:rPr>
              <w:t>、项目名称：蓝田县蓝鲸新型板材有限公司装饰板材加工项目。</w:t>
            </w:r>
          </w:p>
          <w:p w:rsidR="004C770A" w:rsidRPr="00485A9C" w:rsidRDefault="00973A22">
            <w:pPr>
              <w:adjustRightInd w:val="0"/>
              <w:snapToGrid w:val="0"/>
              <w:spacing w:line="372" w:lineRule="auto"/>
              <w:ind w:firstLineChars="200" w:firstLine="480"/>
              <w:rPr>
                <w:sz w:val="24"/>
                <w:szCs w:val="24"/>
              </w:rPr>
            </w:pPr>
            <w:r w:rsidRPr="00485A9C">
              <w:rPr>
                <w:sz w:val="24"/>
                <w:szCs w:val="24"/>
              </w:rPr>
              <w:t>2</w:t>
            </w:r>
            <w:r w:rsidRPr="00485A9C">
              <w:rPr>
                <w:rFonts w:cs="宋体" w:hint="eastAsia"/>
                <w:sz w:val="24"/>
                <w:szCs w:val="24"/>
              </w:rPr>
              <w:t>、建设性质：新建。</w:t>
            </w:r>
          </w:p>
          <w:p w:rsidR="004C770A" w:rsidRPr="00485A9C" w:rsidRDefault="00973A22">
            <w:pPr>
              <w:adjustRightInd w:val="0"/>
              <w:snapToGrid w:val="0"/>
              <w:spacing w:line="372" w:lineRule="auto"/>
              <w:ind w:firstLineChars="200" w:firstLine="480"/>
              <w:rPr>
                <w:sz w:val="24"/>
                <w:szCs w:val="24"/>
              </w:rPr>
            </w:pPr>
            <w:r w:rsidRPr="00485A9C">
              <w:rPr>
                <w:sz w:val="24"/>
                <w:szCs w:val="24"/>
              </w:rPr>
              <w:t>3</w:t>
            </w:r>
            <w:r w:rsidRPr="00485A9C">
              <w:rPr>
                <w:rFonts w:cs="宋体" w:hint="eastAsia"/>
                <w:sz w:val="24"/>
                <w:szCs w:val="24"/>
              </w:rPr>
              <w:t>、建设单位：蓝田县蓝鲸新型板材有限公司。</w:t>
            </w:r>
          </w:p>
          <w:p w:rsidR="004C770A" w:rsidRPr="00485A9C" w:rsidRDefault="00973A22">
            <w:pPr>
              <w:adjustRightInd w:val="0"/>
              <w:snapToGrid w:val="0"/>
              <w:spacing w:line="372" w:lineRule="auto"/>
              <w:ind w:firstLineChars="200" w:firstLine="480"/>
              <w:rPr>
                <w:sz w:val="24"/>
                <w:szCs w:val="24"/>
              </w:rPr>
            </w:pPr>
            <w:r w:rsidRPr="00485A9C">
              <w:rPr>
                <w:sz w:val="24"/>
                <w:szCs w:val="24"/>
              </w:rPr>
              <w:t>4</w:t>
            </w:r>
            <w:r w:rsidRPr="00485A9C">
              <w:rPr>
                <w:rFonts w:cs="宋体" w:hint="eastAsia"/>
                <w:sz w:val="24"/>
                <w:szCs w:val="24"/>
              </w:rPr>
              <w:t>、建设地点：西安市蓝田县华胥镇西北家具工业园新港十二路八号，项目具体位置见附图</w:t>
            </w:r>
            <w:r w:rsidRPr="00485A9C">
              <w:rPr>
                <w:sz w:val="24"/>
                <w:szCs w:val="24"/>
              </w:rPr>
              <w:t>1</w:t>
            </w:r>
            <w:r w:rsidRPr="00485A9C">
              <w:rPr>
                <w:rFonts w:cs="宋体" w:hint="eastAsia"/>
                <w:sz w:val="24"/>
                <w:szCs w:val="24"/>
              </w:rPr>
              <w:t>；本项目北面为同创岗亭公司厂房、南侧为银海消防公司厂房，西侧为空地、东侧为新港十二路。四邻关系图见附图</w:t>
            </w:r>
            <w:r w:rsidRPr="00485A9C">
              <w:rPr>
                <w:sz w:val="24"/>
                <w:szCs w:val="24"/>
              </w:rPr>
              <w:t>2</w:t>
            </w:r>
            <w:r w:rsidRPr="00485A9C">
              <w:rPr>
                <w:rFonts w:cs="宋体" w:hint="eastAsia"/>
                <w:sz w:val="24"/>
                <w:szCs w:val="24"/>
              </w:rPr>
              <w:t>。</w:t>
            </w:r>
          </w:p>
          <w:p w:rsidR="004C770A" w:rsidRPr="00485A9C" w:rsidRDefault="00973A22">
            <w:pPr>
              <w:adjustRightInd w:val="0"/>
              <w:snapToGrid w:val="0"/>
              <w:spacing w:line="372" w:lineRule="auto"/>
              <w:ind w:firstLineChars="200" w:firstLine="480"/>
              <w:rPr>
                <w:sz w:val="24"/>
                <w:szCs w:val="24"/>
              </w:rPr>
            </w:pPr>
            <w:r w:rsidRPr="00485A9C">
              <w:rPr>
                <w:sz w:val="24"/>
                <w:szCs w:val="24"/>
              </w:rPr>
              <w:t>5</w:t>
            </w:r>
            <w:r w:rsidRPr="00485A9C">
              <w:rPr>
                <w:rFonts w:cs="宋体" w:hint="eastAsia"/>
                <w:sz w:val="24"/>
                <w:szCs w:val="24"/>
              </w:rPr>
              <w:t>、项目建设内容</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项目总建筑面积</w:t>
            </w:r>
            <w:r w:rsidRPr="00485A9C">
              <w:rPr>
                <w:sz w:val="24"/>
                <w:szCs w:val="24"/>
              </w:rPr>
              <w:t>1280m</w:t>
            </w:r>
            <w:r w:rsidRPr="00485A9C">
              <w:rPr>
                <w:sz w:val="24"/>
                <w:szCs w:val="24"/>
                <w:vertAlign w:val="superscript"/>
              </w:rPr>
              <w:t>2</w:t>
            </w:r>
            <w:r w:rsidRPr="00485A9C">
              <w:rPr>
                <w:rFonts w:cs="宋体" w:hint="eastAsia"/>
                <w:sz w:val="24"/>
                <w:szCs w:val="24"/>
              </w:rPr>
              <w:t>，其中租赁西安银海消防闲置厂房</w:t>
            </w:r>
            <w:r w:rsidRPr="00485A9C">
              <w:rPr>
                <w:sz w:val="24"/>
                <w:szCs w:val="24"/>
              </w:rPr>
              <w:t>1200 m</w:t>
            </w:r>
            <w:r w:rsidRPr="00485A9C">
              <w:rPr>
                <w:sz w:val="24"/>
                <w:szCs w:val="24"/>
                <w:vertAlign w:val="superscript"/>
              </w:rPr>
              <w:t>2</w:t>
            </w:r>
            <w:r w:rsidRPr="00485A9C">
              <w:rPr>
                <w:rFonts w:cs="宋体" w:hint="eastAsia"/>
                <w:sz w:val="24"/>
                <w:szCs w:val="24"/>
              </w:rPr>
              <w:t>，租赁办公用房</w:t>
            </w:r>
            <w:r w:rsidRPr="00485A9C">
              <w:rPr>
                <w:sz w:val="24"/>
                <w:szCs w:val="24"/>
              </w:rPr>
              <w:t>80 m</w:t>
            </w:r>
            <w:r w:rsidRPr="00485A9C">
              <w:rPr>
                <w:sz w:val="24"/>
                <w:szCs w:val="24"/>
                <w:vertAlign w:val="superscript"/>
              </w:rPr>
              <w:t>2</w:t>
            </w:r>
            <w:r w:rsidRPr="00485A9C">
              <w:rPr>
                <w:rFonts w:cs="宋体" w:hint="eastAsia"/>
                <w:sz w:val="24"/>
                <w:szCs w:val="24"/>
              </w:rPr>
              <w:t>，建设装饰板材生产线</w:t>
            </w:r>
            <w:r w:rsidRPr="00485A9C">
              <w:rPr>
                <w:sz w:val="24"/>
                <w:szCs w:val="24"/>
              </w:rPr>
              <w:t>1</w:t>
            </w:r>
            <w:r w:rsidRPr="00485A9C">
              <w:rPr>
                <w:rFonts w:cs="宋体" w:hint="eastAsia"/>
                <w:sz w:val="24"/>
                <w:szCs w:val="24"/>
              </w:rPr>
              <w:t>条，购置废气处理设备等，项目建成后预计年产</w:t>
            </w:r>
            <w:r w:rsidRPr="00485A9C">
              <w:rPr>
                <w:sz w:val="24"/>
                <w:szCs w:val="24"/>
              </w:rPr>
              <w:t>10</w:t>
            </w:r>
            <w:r w:rsidRPr="00485A9C">
              <w:rPr>
                <w:rFonts w:cs="宋体" w:hint="eastAsia"/>
                <w:sz w:val="24"/>
                <w:szCs w:val="24"/>
              </w:rPr>
              <w:t>万张装饰板材。项目总平图见附图</w:t>
            </w:r>
            <w:r w:rsidRPr="00485A9C">
              <w:rPr>
                <w:sz w:val="24"/>
                <w:szCs w:val="24"/>
              </w:rPr>
              <w:t>3</w:t>
            </w:r>
            <w:r w:rsidRPr="00485A9C">
              <w:rPr>
                <w:rFonts w:cs="宋体" w:hint="eastAsia"/>
                <w:sz w:val="24"/>
                <w:szCs w:val="24"/>
              </w:rPr>
              <w:t>。</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Pr="00485A9C">
              <w:rPr>
                <w:rFonts w:hint="eastAsia"/>
                <w:b/>
                <w:bCs/>
                <w:sz w:val="24"/>
                <w:szCs w:val="24"/>
              </w:rPr>
              <w:t>2</w:t>
            </w:r>
            <w:r w:rsidRPr="00485A9C">
              <w:rPr>
                <w:b/>
                <w:bCs/>
                <w:sz w:val="24"/>
                <w:szCs w:val="24"/>
              </w:rPr>
              <w:t xml:space="preserve">   </w:t>
            </w:r>
            <w:r w:rsidRPr="00485A9C">
              <w:rPr>
                <w:rFonts w:cs="宋体" w:hint="eastAsia"/>
                <w:b/>
                <w:bCs/>
                <w:sz w:val="24"/>
                <w:szCs w:val="24"/>
              </w:rPr>
              <w:t>项目组成一览表</w:t>
            </w:r>
          </w:p>
          <w:tbl>
            <w:tblPr>
              <w:tblW w:w="8454" w:type="dxa"/>
              <w:jc w:val="center"/>
              <w:tblBorders>
                <w:top w:val="single" w:sz="12" w:space="0" w:color="auto"/>
                <w:bottom w:val="single" w:sz="12" w:space="0" w:color="auto"/>
                <w:insideH w:val="single" w:sz="4" w:space="0" w:color="000000"/>
                <w:insideV w:val="single" w:sz="4" w:space="0" w:color="000000"/>
              </w:tblBorders>
              <w:tblLayout w:type="fixed"/>
              <w:tblLook w:val="04A0"/>
            </w:tblPr>
            <w:tblGrid>
              <w:gridCol w:w="1202"/>
              <w:gridCol w:w="684"/>
              <w:gridCol w:w="543"/>
              <w:gridCol w:w="3825"/>
              <w:gridCol w:w="2200"/>
            </w:tblGrid>
            <w:tr w:rsidR="00E32B0F" w:rsidRPr="00485A9C" w:rsidTr="008A238F">
              <w:trPr>
                <w:trHeight w:val="397"/>
                <w:jc w:val="center"/>
              </w:trPr>
              <w:tc>
                <w:tcPr>
                  <w:tcW w:w="1202" w:type="dxa"/>
                  <w:tcBorders>
                    <w:top w:val="single" w:sz="12" w:space="0" w:color="auto"/>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项目名称</w:t>
                  </w:r>
                </w:p>
              </w:tc>
              <w:tc>
                <w:tcPr>
                  <w:tcW w:w="1227" w:type="dxa"/>
                  <w:gridSpan w:val="2"/>
                  <w:tcBorders>
                    <w:top w:val="single" w:sz="12" w:space="0" w:color="auto"/>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建（构）筑物名称</w:t>
                  </w:r>
                </w:p>
              </w:tc>
              <w:tc>
                <w:tcPr>
                  <w:tcW w:w="3825" w:type="dxa"/>
                  <w:tcBorders>
                    <w:top w:val="single" w:sz="12" w:space="0" w:color="auto"/>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建设内容</w:t>
                  </w:r>
                </w:p>
              </w:tc>
              <w:tc>
                <w:tcPr>
                  <w:tcW w:w="2200" w:type="dxa"/>
                  <w:tcBorders>
                    <w:top w:val="single" w:sz="12" w:space="0" w:color="auto"/>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备注</w:t>
                  </w:r>
                </w:p>
              </w:tc>
            </w:tr>
            <w:tr w:rsidR="00E32B0F" w:rsidRPr="00485A9C" w:rsidTr="008A238F">
              <w:trPr>
                <w:trHeight w:val="397"/>
                <w:jc w:val="center"/>
              </w:trPr>
              <w:tc>
                <w:tcPr>
                  <w:tcW w:w="1202" w:type="dxa"/>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主体工程</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生产厂房</w:t>
                  </w:r>
                </w:p>
              </w:tc>
              <w:tc>
                <w:tcPr>
                  <w:tcW w:w="3825"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t>1F</w:t>
                  </w:r>
                  <w:r w:rsidRPr="00485A9C">
                    <w:rPr>
                      <w:rFonts w:cs="宋体" w:hint="eastAsia"/>
                    </w:rPr>
                    <w:t>，钢构车间，</w:t>
                  </w:r>
                  <w:r w:rsidRPr="00485A9C">
                    <w:rPr>
                      <w:rFonts w:cs="宋体" w:hint="eastAsia"/>
                      <w:kern w:val="0"/>
                    </w:rPr>
                    <w:t>主要设备有全自动</w:t>
                  </w:r>
                  <w:r w:rsidRPr="00485A9C">
                    <w:rPr>
                      <w:kern w:val="0"/>
                    </w:rPr>
                    <w:t>PUR</w:t>
                  </w:r>
                  <w:r w:rsidRPr="00485A9C">
                    <w:rPr>
                      <w:rFonts w:cs="宋体" w:hint="eastAsia"/>
                      <w:kern w:val="0"/>
                    </w:rPr>
                    <w:t>自动贴合生产线</w:t>
                  </w:r>
                  <w:r w:rsidRPr="00485A9C">
                    <w:rPr>
                      <w:rFonts w:cs="宋体" w:hint="eastAsia"/>
                    </w:rPr>
                    <w:t>；建筑面积约</w:t>
                  </w:r>
                  <w:r w:rsidRPr="00485A9C">
                    <w:t>200m</w:t>
                  </w:r>
                  <w:r w:rsidRPr="00485A9C">
                    <w:rPr>
                      <w:vertAlign w:val="superscript"/>
                    </w:rPr>
                    <w:t>2</w:t>
                  </w:r>
                  <w:r w:rsidRPr="00485A9C">
                    <w:rPr>
                      <w:rFonts w:cs="宋体" w:hint="eastAsia"/>
                    </w:rPr>
                    <w:t>；</w:t>
                  </w:r>
                </w:p>
              </w:tc>
              <w:tc>
                <w:tcPr>
                  <w:tcW w:w="2200" w:type="dxa"/>
                  <w:tcBorders>
                    <w:top w:val="single" w:sz="4" w:space="0" w:color="000000"/>
                    <w:left w:val="single" w:sz="4" w:space="0" w:color="000000"/>
                    <w:bottom w:val="single" w:sz="4" w:space="0" w:color="000000"/>
                    <w:right w:val="single" w:sz="4" w:space="0" w:color="auto"/>
                  </w:tcBorders>
                  <w:vAlign w:val="center"/>
                </w:tcPr>
                <w:p w:rsidR="00E32B0F" w:rsidRPr="00485A9C" w:rsidRDefault="00973A22" w:rsidP="002D1397">
                  <w:pPr>
                    <w:adjustRightInd w:val="0"/>
                    <w:snapToGrid w:val="0"/>
                    <w:spacing w:line="240" w:lineRule="exact"/>
                    <w:jc w:val="center"/>
                  </w:pPr>
                  <w:r w:rsidRPr="00485A9C">
                    <w:rPr>
                      <w:rFonts w:cs="宋体" w:hint="eastAsia"/>
                    </w:rPr>
                    <w:t>租赁现有厂房</w:t>
                  </w:r>
                  <w:r w:rsidR="002D1397" w:rsidRPr="00485A9C">
                    <w:t xml:space="preserve"> </w:t>
                  </w:r>
                </w:p>
              </w:tc>
            </w:tr>
            <w:tr w:rsidR="00E32B0F" w:rsidRPr="00485A9C" w:rsidTr="008A238F">
              <w:trPr>
                <w:trHeight w:val="397"/>
                <w:jc w:val="center"/>
              </w:trPr>
              <w:tc>
                <w:tcPr>
                  <w:tcW w:w="1202" w:type="dxa"/>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辅助工程</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办公用房</w:t>
                  </w:r>
                </w:p>
              </w:tc>
              <w:tc>
                <w:tcPr>
                  <w:tcW w:w="3825"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位于生产车间东南侧，为行政办公区域，建筑面积约</w:t>
                  </w:r>
                  <w:r w:rsidRPr="00485A9C">
                    <w:t>80m</w:t>
                  </w:r>
                  <w:r w:rsidRPr="00485A9C">
                    <w:rPr>
                      <w:vertAlign w:val="superscript"/>
                    </w:rPr>
                    <w:t>2</w:t>
                  </w:r>
                  <w:r w:rsidRPr="00485A9C">
                    <w:rPr>
                      <w:rFonts w:cs="宋体" w:hint="eastAsia"/>
                    </w:rPr>
                    <w:t>；</w:t>
                  </w:r>
                </w:p>
              </w:tc>
              <w:tc>
                <w:tcPr>
                  <w:tcW w:w="2200" w:type="dxa"/>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依托现有</w:t>
                  </w:r>
                </w:p>
              </w:tc>
            </w:tr>
            <w:tr w:rsidR="00E32B0F" w:rsidRPr="00485A9C" w:rsidTr="008A238F">
              <w:trPr>
                <w:trHeight w:val="397"/>
                <w:jc w:val="center"/>
              </w:trPr>
              <w:tc>
                <w:tcPr>
                  <w:tcW w:w="1202" w:type="dxa"/>
                  <w:vMerge w:val="restart"/>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储运工程</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原料库房</w:t>
                  </w:r>
                </w:p>
              </w:tc>
              <w:tc>
                <w:tcPr>
                  <w:tcW w:w="3825"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t>1F</w:t>
                  </w:r>
                  <w:r w:rsidRPr="00485A9C">
                    <w:rPr>
                      <w:rFonts w:cs="宋体" w:hint="eastAsia"/>
                    </w:rPr>
                    <w:t>，钢构车间，</w:t>
                  </w:r>
                  <w:r w:rsidRPr="00485A9C">
                    <w:rPr>
                      <w:rFonts w:cs="宋体" w:hint="eastAsia"/>
                      <w:kern w:val="0"/>
                    </w:rPr>
                    <w:t>存放板材、装饰贴膜和热熔胶</w:t>
                  </w:r>
                  <w:r w:rsidRPr="00485A9C">
                    <w:rPr>
                      <w:rFonts w:cs="宋体" w:hint="eastAsia"/>
                    </w:rPr>
                    <w:t>，建筑面积约</w:t>
                  </w:r>
                  <w:r w:rsidRPr="00485A9C">
                    <w:t>600m</w:t>
                  </w:r>
                  <w:r w:rsidRPr="00485A9C">
                    <w:rPr>
                      <w:vertAlign w:val="superscript"/>
                    </w:rPr>
                    <w:t>2</w:t>
                  </w:r>
                  <w:r w:rsidRPr="00485A9C">
                    <w:rPr>
                      <w:rFonts w:cs="宋体" w:hint="eastAsia"/>
                    </w:rPr>
                    <w:t>；</w:t>
                  </w:r>
                </w:p>
              </w:tc>
              <w:tc>
                <w:tcPr>
                  <w:tcW w:w="2200" w:type="dxa"/>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未建</w:t>
                  </w:r>
                </w:p>
              </w:tc>
            </w:tr>
            <w:tr w:rsidR="00E32B0F" w:rsidRPr="00485A9C" w:rsidTr="008A238F">
              <w:trPr>
                <w:trHeight w:val="397"/>
                <w:jc w:val="center"/>
              </w:trPr>
              <w:tc>
                <w:tcPr>
                  <w:tcW w:w="1202" w:type="dxa"/>
                  <w:vMerge/>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成品库房</w:t>
                  </w:r>
                </w:p>
              </w:tc>
              <w:tc>
                <w:tcPr>
                  <w:tcW w:w="3825"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t>1F</w:t>
                  </w:r>
                  <w:r w:rsidRPr="00485A9C">
                    <w:rPr>
                      <w:rFonts w:cs="宋体" w:hint="eastAsia"/>
                    </w:rPr>
                    <w:t>，钢构车间，</w:t>
                  </w:r>
                  <w:r w:rsidRPr="00485A9C">
                    <w:rPr>
                      <w:rFonts w:cs="宋体" w:hint="eastAsia"/>
                      <w:kern w:val="0"/>
                    </w:rPr>
                    <w:t>存放成品并进行打包，</w:t>
                  </w:r>
                  <w:r w:rsidRPr="00485A9C">
                    <w:rPr>
                      <w:rFonts w:cs="宋体" w:hint="eastAsia"/>
                    </w:rPr>
                    <w:t>建筑面积约</w:t>
                  </w:r>
                  <w:r w:rsidRPr="00485A9C">
                    <w:t>400m</w:t>
                  </w:r>
                  <w:r w:rsidRPr="00485A9C">
                    <w:rPr>
                      <w:vertAlign w:val="superscript"/>
                    </w:rPr>
                    <w:t>2</w:t>
                  </w:r>
                  <w:r w:rsidRPr="00485A9C">
                    <w:rPr>
                      <w:rFonts w:cs="宋体" w:hint="eastAsia"/>
                    </w:rPr>
                    <w:t>；</w:t>
                  </w:r>
                </w:p>
              </w:tc>
              <w:tc>
                <w:tcPr>
                  <w:tcW w:w="2200" w:type="dxa"/>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未建</w:t>
                  </w:r>
                </w:p>
              </w:tc>
            </w:tr>
            <w:tr w:rsidR="00E32B0F" w:rsidRPr="00485A9C" w:rsidTr="008A238F">
              <w:trPr>
                <w:trHeight w:val="397"/>
                <w:jc w:val="center"/>
              </w:trPr>
              <w:tc>
                <w:tcPr>
                  <w:tcW w:w="1202" w:type="dxa"/>
                  <w:vMerge w:val="restart"/>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公用工程</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给水</w:t>
                  </w:r>
                </w:p>
              </w:tc>
              <w:tc>
                <w:tcPr>
                  <w:tcW w:w="3825"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由西北家具工业园区市政供水管网供给。</w:t>
                  </w:r>
                </w:p>
              </w:tc>
              <w:tc>
                <w:tcPr>
                  <w:tcW w:w="2200" w:type="dxa"/>
                  <w:vMerge w:val="restart"/>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8A238F">
                  <w:pPr>
                    <w:adjustRightInd w:val="0"/>
                    <w:snapToGrid w:val="0"/>
                    <w:spacing w:line="240" w:lineRule="exact"/>
                    <w:jc w:val="center"/>
                  </w:pPr>
                  <w:r w:rsidRPr="00485A9C">
                    <w:rPr>
                      <w:rFonts w:cs="宋体" w:hint="eastAsia"/>
                    </w:rPr>
                    <w:t>依托现有</w:t>
                  </w:r>
                </w:p>
              </w:tc>
            </w:tr>
            <w:tr w:rsidR="00E32B0F" w:rsidRPr="00485A9C" w:rsidTr="008A238F">
              <w:trPr>
                <w:trHeight w:val="397"/>
                <w:jc w:val="center"/>
              </w:trPr>
              <w:tc>
                <w:tcPr>
                  <w:tcW w:w="1202" w:type="dxa"/>
                  <w:vMerge/>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排水</w:t>
                  </w:r>
                </w:p>
              </w:tc>
              <w:tc>
                <w:tcPr>
                  <w:tcW w:w="3825"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采用雨污分流制，雨水排至雨水管网；生活污水排至化粪池处理达标后，通过园区纳污管网排入西北家具工业园污水处理厂集中处理。</w:t>
                  </w:r>
                </w:p>
              </w:tc>
              <w:tc>
                <w:tcPr>
                  <w:tcW w:w="2200" w:type="dxa"/>
                  <w:vMerge/>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p>
              </w:tc>
            </w:tr>
            <w:tr w:rsidR="00E32B0F" w:rsidRPr="00485A9C" w:rsidTr="008A238F">
              <w:trPr>
                <w:trHeight w:val="397"/>
                <w:jc w:val="center"/>
              </w:trPr>
              <w:tc>
                <w:tcPr>
                  <w:tcW w:w="1202" w:type="dxa"/>
                  <w:vMerge/>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供电</w:t>
                  </w:r>
                </w:p>
              </w:tc>
              <w:tc>
                <w:tcPr>
                  <w:tcW w:w="3825"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kern w:val="0"/>
                    </w:rPr>
                    <w:t>由</w:t>
                  </w:r>
                  <w:r w:rsidRPr="00485A9C">
                    <w:rPr>
                      <w:rFonts w:cs="宋体" w:hint="eastAsia"/>
                    </w:rPr>
                    <w:t>园区</w:t>
                  </w:r>
                  <w:r w:rsidRPr="00485A9C">
                    <w:rPr>
                      <w:rFonts w:cs="宋体" w:hint="eastAsia"/>
                      <w:kern w:val="0"/>
                    </w:rPr>
                    <w:t>电网引入。</w:t>
                  </w:r>
                </w:p>
              </w:tc>
              <w:tc>
                <w:tcPr>
                  <w:tcW w:w="2200" w:type="dxa"/>
                  <w:vMerge/>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p>
              </w:tc>
            </w:tr>
            <w:tr w:rsidR="00E32B0F" w:rsidRPr="00485A9C" w:rsidTr="008A238F">
              <w:trPr>
                <w:trHeight w:val="397"/>
                <w:jc w:val="center"/>
              </w:trPr>
              <w:tc>
                <w:tcPr>
                  <w:tcW w:w="1202" w:type="dxa"/>
                  <w:vMerge w:val="restart"/>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环保工程</w:t>
                  </w: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废气</w:t>
                  </w:r>
                </w:p>
              </w:tc>
              <w:tc>
                <w:tcPr>
                  <w:tcW w:w="3825" w:type="dxa"/>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有机废气：集气罩</w:t>
                  </w:r>
                  <w:r w:rsidRPr="00485A9C">
                    <w:t>+</w:t>
                  </w:r>
                  <w:r w:rsidRPr="00485A9C">
                    <w:rPr>
                      <w:rFonts w:cs="宋体" w:hint="eastAsia"/>
                    </w:rPr>
                    <w:t>过滤棉</w:t>
                  </w:r>
                  <w:r w:rsidRPr="00485A9C">
                    <w:t>+</w:t>
                  </w:r>
                  <w:r w:rsidRPr="00485A9C">
                    <w:rPr>
                      <w:rFonts w:cs="宋体" w:hint="eastAsia"/>
                    </w:rPr>
                    <w:t>活性炭吸附</w:t>
                  </w:r>
                  <w:r w:rsidRPr="00485A9C">
                    <w:t>+15m</w:t>
                  </w:r>
                  <w:r w:rsidRPr="00485A9C">
                    <w:rPr>
                      <w:rFonts w:cs="宋体" w:hint="eastAsia"/>
                    </w:rPr>
                    <w:t>排气筒。</w:t>
                  </w:r>
                </w:p>
              </w:tc>
              <w:tc>
                <w:tcPr>
                  <w:tcW w:w="2200" w:type="dxa"/>
                  <w:tcBorders>
                    <w:top w:val="single" w:sz="4" w:space="0" w:color="000000"/>
                    <w:left w:val="single" w:sz="4" w:space="0" w:color="auto"/>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未建</w:t>
                  </w:r>
                </w:p>
              </w:tc>
            </w:tr>
            <w:tr w:rsidR="00E32B0F" w:rsidRPr="00485A9C" w:rsidTr="008A238F">
              <w:trPr>
                <w:trHeight w:val="397"/>
                <w:jc w:val="center"/>
              </w:trPr>
              <w:tc>
                <w:tcPr>
                  <w:tcW w:w="1202" w:type="dxa"/>
                  <w:vMerge/>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废水</w:t>
                  </w:r>
                </w:p>
              </w:tc>
              <w:tc>
                <w:tcPr>
                  <w:tcW w:w="3825" w:type="dxa"/>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生活污水排至化粪池处理达标后，通过园区纳污管网排入西北家具工业园污水处理厂集中处理</w:t>
                  </w:r>
                  <w:r w:rsidR="00464B17" w:rsidRPr="00485A9C">
                    <w:rPr>
                      <w:rFonts w:cs="宋体" w:hint="eastAsia"/>
                    </w:rPr>
                    <w:t>，达标后排入灞河</w:t>
                  </w:r>
                  <w:r w:rsidRPr="00485A9C">
                    <w:rPr>
                      <w:rFonts w:cs="宋体" w:hint="eastAsia"/>
                    </w:rPr>
                    <w:t>。</w:t>
                  </w:r>
                </w:p>
              </w:tc>
              <w:tc>
                <w:tcPr>
                  <w:tcW w:w="2200" w:type="dxa"/>
                  <w:tcBorders>
                    <w:top w:val="single" w:sz="4" w:space="0" w:color="000000"/>
                    <w:left w:val="single" w:sz="4" w:space="0" w:color="auto"/>
                    <w:bottom w:val="single" w:sz="4" w:space="0" w:color="000000"/>
                    <w:right w:val="single" w:sz="4" w:space="0" w:color="auto"/>
                  </w:tcBorders>
                  <w:vAlign w:val="center"/>
                </w:tcPr>
                <w:p w:rsidR="00E32B0F" w:rsidRPr="00485A9C" w:rsidRDefault="00973A22" w:rsidP="00973A22">
                  <w:pPr>
                    <w:adjustRightInd w:val="0"/>
                    <w:snapToGrid w:val="0"/>
                    <w:spacing w:line="240" w:lineRule="exact"/>
                    <w:jc w:val="center"/>
                  </w:pPr>
                  <w:r w:rsidRPr="00485A9C">
                    <w:rPr>
                      <w:rFonts w:cs="宋体" w:hint="eastAsia"/>
                    </w:rPr>
                    <w:t>依托现有</w:t>
                  </w:r>
                </w:p>
              </w:tc>
            </w:tr>
            <w:tr w:rsidR="00E32B0F" w:rsidRPr="00485A9C" w:rsidTr="008A238F">
              <w:trPr>
                <w:trHeight w:val="397"/>
                <w:jc w:val="center"/>
              </w:trPr>
              <w:tc>
                <w:tcPr>
                  <w:tcW w:w="1202" w:type="dxa"/>
                  <w:vMerge/>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p>
              </w:tc>
              <w:tc>
                <w:tcPr>
                  <w:tcW w:w="1227" w:type="dxa"/>
                  <w:gridSpan w:val="2"/>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噪声</w:t>
                  </w:r>
                </w:p>
              </w:tc>
              <w:tc>
                <w:tcPr>
                  <w:tcW w:w="3825" w:type="dxa"/>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采用设备基础减振、隔声间、厂房隔声等。</w:t>
                  </w:r>
                </w:p>
              </w:tc>
              <w:tc>
                <w:tcPr>
                  <w:tcW w:w="2200" w:type="dxa"/>
                  <w:tcBorders>
                    <w:top w:val="single" w:sz="4" w:space="0" w:color="000000"/>
                    <w:left w:val="single" w:sz="4" w:space="0" w:color="auto"/>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未建</w:t>
                  </w:r>
                </w:p>
              </w:tc>
            </w:tr>
            <w:tr w:rsidR="00E32B0F" w:rsidRPr="00485A9C" w:rsidTr="008A238F">
              <w:trPr>
                <w:trHeight w:val="397"/>
                <w:jc w:val="center"/>
              </w:trPr>
              <w:tc>
                <w:tcPr>
                  <w:tcW w:w="1202" w:type="dxa"/>
                  <w:vMerge/>
                  <w:tcBorders>
                    <w:top w:val="single" w:sz="4" w:space="0" w:color="000000"/>
                    <w:left w:val="single" w:sz="4" w:space="0" w:color="auto"/>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p>
              </w:tc>
              <w:tc>
                <w:tcPr>
                  <w:tcW w:w="684" w:type="dxa"/>
                  <w:vMerge w:val="restart"/>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固体</w:t>
                  </w:r>
                </w:p>
                <w:p w:rsidR="00E32B0F" w:rsidRPr="00485A9C" w:rsidRDefault="00E32B0F" w:rsidP="00973A22">
                  <w:pPr>
                    <w:adjustRightInd w:val="0"/>
                    <w:snapToGrid w:val="0"/>
                    <w:spacing w:line="240" w:lineRule="exact"/>
                    <w:jc w:val="center"/>
                  </w:pPr>
                  <w:r w:rsidRPr="00485A9C">
                    <w:rPr>
                      <w:rFonts w:cs="宋体" w:hint="eastAsia"/>
                    </w:rPr>
                    <w:t>废物</w:t>
                  </w:r>
                </w:p>
              </w:tc>
              <w:tc>
                <w:tcPr>
                  <w:tcW w:w="543" w:type="dxa"/>
                  <w:tcBorders>
                    <w:top w:val="single" w:sz="4" w:space="0" w:color="000000"/>
                    <w:left w:val="single" w:sz="4" w:space="0" w:color="000000"/>
                    <w:bottom w:val="single" w:sz="4" w:space="0" w:color="000000"/>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一般固废</w:t>
                  </w:r>
                </w:p>
              </w:tc>
              <w:tc>
                <w:tcPr>
                  <w:tcW w:w="3825" w:type="dxa"/>
                  <w:tcBorders>
                    <w:top w:val="single" w:sz="4" w:space="0" w:color="000000"/>
                    <w:left w:val="single" w:sz="4" w:space="0" w:color="000000"/>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生活垃圾交由园区环卫部门统一清运，废包装外售，边角废料交由专业固废回收公司回收处置。</w:t>
                  </w:r>
                </w:p>
              </w:tc>
              <w:tc>
                <w:tcPr>
                  <w:tcW w:w="2200" w:type="dxa"/>
                  <w:tcBorders>
                    <w:top w:val="single" w:sz="4" w:space="0" w:color="000000"/>
                    <w:left w:val="single" w:sz="4" w:space="0" w:color="auto"/>
                    <w:bottom w:val="single" w:sz="4" w:space="0" w:color="000000"/>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未建</w:t>
                  </w:r>
                </w:p>
              </w:tc>
            </w:tr>
            <w:tr w:rsidR="00E32B0F" w:rsidRPr="00485A9C" w:rsidTr="008A238F">
              <w:trPr>
                <w:trHeight w:val="397"/>
                <w:jc w:val="center"/>
              </w:trPr>
              <w:tc>
                <w:tcPr>
                  <w:tcW w:w="1202" w:type="dxa"/>
                  <w:vMerge/>
                  <w:tcBorders>
                    <w:top w:val="single" w:sz="4" w:space="0" w:color="000000"/>
                    <w:left w:val="single" w:sz="4" w:space="0" w:color="auto"/>
                    <w:bottom w:val="single" w:sz="12" w:space="0" w:color="auto"/>
                    <w:right w:val="single" w:sz="4" w:space="0" w:color="000000"/>
                  </w:tcBorders>
                  <w:vAlign w:val="center"/>
                </w:tcPr>
                <w:p w:rsidR="00E32B0F" w:rsidRPr="00485A9C" w:rsidRDefault="00E32B0F" w:rsidP="00973A22">
                  <w:pPr>
                    <w:adjustRightInd w:val="0"/>
                    <w:snapToGrid w:val="0"/>
                    <w:spacing w:line="240" w:lineRule="exact"/>
                    <w:jc w:val="center"/>
                  </w:pPr>
                </w:p>
              </w:tc>
              <w:tc>
                <w:tcPr>
                  <w:tcW w:w="684" w:type="dxa"/>
                  <w:vMerge/>
                  <w:tcBorders>
                    <w:top w:val="single" w:sz="4" w:space="0" w:color="000000"/>
                    <w:left w:val="single" w:sz="4" w:space="0" w:color="000000"/>
                    <w:bottom w:val="single" w:sz="12" w:space="0" w:color="auto"/>
                    <w:right w:val="single" w:sz="4" w:space="0" w:color="000000"/>
                  </w:tcBorders>
                  <w:vAlign w:val="center"/>
                </w:tcPr>
                <w:p w:rsidR="00E32B0F" w:rsidRPr="00485A9C" w:rsidRDefault="00E32B0F" w:rsidP="00973A22">
                  <w:pPr>
                    <w:adjustRightInd w:val="0"/>
                    <w:snapToGrid w:val="0"/>
                    <w:spacing w:line="240" w:lineRule="exact"/>
                    <w:jc w:val="center"/>
                  </w:pPr>
                </w:p>
              </w:tc>
              <w:tc>
                <w:tcPr>
                  <w:tcW w:w="543" w:type="dxa"/>
                  <w:tcBorders>
                    <w:top w:val="single" w:sz="4" w:space="0" w:color="000000"/>
                    <w:left w:val="single" w:sz="4" w:space="0" w:color="000000"/>
                    <w:bottom w:val="single" w:sz="12" w:space="0" w:color="auto"/>
                    <w:right w:val="single" w:sz="4" w:space="0" w:color="000000"/>
                  </w:tcBorders>
                  <w:vAlign w:val="center"/>
                </w:tcPr>
                <w:p w:rsidR="00E32B0F" w:rsidRPr="00485A9C" w:rsidRDefault="00E32B0F" w:rsidP="00973A22">
                  <w:pPr>
                    <w:adjustRightInd w:val="0"/>
                    <w:snapToGrid w:val="0"/>
                    <w:spacing w:line="240" w:lineRule="exact"/>
                    <w:jc w:val="center"/>
                  </w:pPr>
                  <w:r w:rsidRPr="00485A9C">
                    <w:rPr>
                      <w:rFonts w:cs="宋体" w:hint="eastAsia"/>
                    </w:rPr>
                    <w:t>危险废物</w:t>
                  </w:r>
                </w:p>
              </w:tc>
              <w:tc>
                <w:tcPr>
                  <w:tcW w:w="3825" w:type="dxa"/>
                  <w:tcBorders>
                    <w:top w:val="single" w:sz="4" w:space="0" w:color="000000"/>
                    <w:left w:val="single" w:sz="4" w:space="0" w:color="000000"/>
                    <w:bottom w:val="single" w:sz="12" w:space="0" w:color="auto"/>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危险废物交由有资质单位处理。（设危废暂存间</w:t>
                  </w:r>
                  <w:r w:rsidRPr="00485A9C">
                    <w:t>2m</w:t>
                  </w:r>
                  <w:r w:rsidRPr="00485A9C">
                    <w:rPr>
                      <w:vertAlign w:val="superscript"/>
                    </w:rPr>
                    <w:t>2</w:t>
                  </w:r>
                  <w:r w:rsidRPr="00485A9C">
                    <w:rPr>
                      <w:rFonts w:cs="宋体" w:hint="eastAsia"/>
                    </w:rPr>
                    <w:t>）</w:t>
                  </w:r>
                </w:p>
              </w:tc>
              <w:tc>
                <w:tcPr>
                  <w:tcW w:w="2200" w:type="dxa"/>
                  <w:tcBorders>
                    <w:top w:val="single" w:sz="4" w:space="0" w:color="000000"/>
                    <w:left w:val="single" w:sz="4" w:space="0" w:color="auto"/>
                    <w:bottom w:val="single" w:sz="12" w:space="0" w:color="auto"/>
                    <w:right w:val="single" w:sz="4" w:space="0" w:color="auto"/>
                  </w:tcBorders>
                  <w:vAlign w:val="center"/>
                </w:tcPr>
                <w:p w:rsidR="00E32B0F" w:rsidRPr="00485A9C" w:rsidRDefault="00E32B0F" w:rsidP="00973A22">
                  <w:pPr>
                    <w:adjustRightInd w:val="0"/>
                    <w:snapToGrid w:val="0"/>
                    <w:spacing w:line="240" w:lineRule="exact"/>
                    <w:jc w:val="center"/>
                  </w:pPr>
                  <w:r w:rsidRPr="00485A9C">
                    <w:rPr>
                      <w:rFonts w:cs="宋体" w:hint="eastAsia"/>
                    </w:rPr>
                    <w:t>未建</w:t>
                  </w:r>
                </w:p>
              </w:tc>
            </w:tr>
          </w:tbl>
          <w:p w:rsidR="004C770A" w:rsidRPr="00485A9C" w:rsidRDefault="00973A22" w:rsidP="002D1397">
            <w:pPr>
              <w:numPr>
                <w:ilvl w:val="0"/>
                <w:numId w:val="2"/>
              </w:numPr>
              <w:adjustRightInd w:val="0"/>
              <w:snapToGrid w:val="0"/>
              <w:spacing w:beforeLines="50" w:line="360" w:lineRule="auto"/>
              <w:ind w:firstLineChars="200" w:firstLine="480"/>
              <w:rPr>
                <w:sz w:val="24"/>
                <w:szCs w:val="24"/>
              </w:rPr>
            </w:pPr>
            <w:r w:rsidRPr="00485A9C">
              <w:rPr>
                <w:rFonts w:cs="宋体" w:hint="eastAsia"/>
                <w:sz w:val="24"/>
                <w:szCs w:val="24"/>
              </w:rPr>
              <w:lastRenderedPageBreak/>
              <w:t>项目综合经济技术指标</w:t>
            </w:r>
          </w:p>
          <w:p w:rsidR="004C770A" w:rsidRPr="00485A9C" w:rsidRDefault="00973A22" w:rsidP="002D1397">
            <w:pPr>
              <w:adjustRightInd w:val="0"/>
              <w:snapToGrid w:val="0"/>
              <w:spacing w:beforeLines="50" w:line="360" w:lineRule="auto"/>
              <w:ind w:firstLineChars="200" w:firstLine="480"/>
              <w:rPr>
                <w:sz w:val="24"/>
                <w:szCs w:val="24"/>
              </w:rPr>
            </w:pPr>
            <w:r w:rsidRPr="00485A9C">
              <w:rPr>
                <w:rFonts w:cs="宋体" w:hint="eastAsia"/>
                <w:sz w:val="24"/>
                <w:szCs w:val="24"/>
              </w:rPr>
              <w:t>拟建项目主要经济技术指标见表</w:t>
            </w:r>
            <w:r w:rsidRPr="00485A9C">
              <w:rPr>
                <w:rFonts w:hint="eastAsia"/>
                <w:sz w:val="24"/>
                <w:szCs w:val="24"/>
              </w:rPr>
              <w:t>3</w:t>
            </w:r>
            <w:r w:rsidRPr="00485A9C">
              <w:rPr>
                <w:rFonts w:cs="宋体" w:hint="eastAsia"/>
                <w:sz w:val="24"/>
                <w:szCs w:val="24"/>
              </w:rPr>
              <w:t>。</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Pr="00485A9C">
              <w:rPr>
                <w:rFonts w:hint="eastAsia"/>
                <w:b/>
                <w:bCs/>
                <w:sz w:val="24"/>
                <w:szCs w:val="24"/>
              </w:rPr>
              <w:t>3</w:t>
            </w:r>
            <w:r w:rsidRPr="00485A9C">
              <w:rPr>
                <w:b/>
                <w:bCs/>
                <w:sz w:val="24"/>
                <w:szCs w:val="24"/>
              </w:rPr>
              <w:t xml:space="preserve">   </w:t>
            </w:r>
            <w:r w:rsidRPr="00485A9C">
              <w:rPr>
                <w:rFonts w:cs="宋体" w:hint="eastAsia"/>
                <w:b/>
                <w:bCs/>
                <w:sz w:val="24"/>
                <w:szCs w:val="24"/>
              </w:rPr>
              <w:t>项目主要经济技术经济指标一览表</w:t>
            </w:r>
          </w:p>
          <w:tbl>
            <w:tblPr>
              <w:tblW w:w="7593" w:type="dxa"/>
              <w:jc w:val="center"/>
              <w:tblBorders>
                <w:top w:val="single" w:sz="12" w:space="0" w:color="000000"/>
                <w:bottom w:val="single" w:sz="12" w:space="0" w:color="000000"/>
                <w:insideH w:val="single" w:sz="4" w:space="0" w:color="000000"/>
                <w:insideV w:val="single" w:sz="4" w:space="0" w:color="000000"/>
              </w:tblBorders>
              <w:tblLayout w:type="fixed"/>
              <w:tblLook w:val="04A0"/>
            </w:tblPr>
            <w:tblGrid>
              <w:gridCol w:w="1396"/>
              <w:gridCol w:w="2067"/>
              <w:gridCol w:w="1588"/>
              <w:gridCol w:w="954"/>
              <w:gridCol w:w="1588"/>
            </w:tblGrid>
            <w:tr w:rsidR="004C770A" w:rsidRPr="00485A9C" w:rsidTr="008A238F">
              <w:trPr>
                <w:trHeight w:val="352"/>
                <w:jc w:val="center"/>
              </w:trPr>
              <w:tc>
                <w:tcPr>
                  <w:tcW w:w="1396" w:type="dxa"/>
                  <w:tcBorders>
                    <w:top w:val="single" w:sz="12"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项目</w:t>
                  </w:r>
                </w:p>
              </w:tc>
              <w:tc>
                <w:tcPr>
                  <w:tcW w:w="2067" w:type="dxa"/>
                  <w:tcBorders>
                    <w:top w:val="single" w:sz="12"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建筑物面积（</w:t>
                  </w:r>
                  <w:r w:rsidRPr="00485A9C">
                    <w:t>m</w:t>
                  </w:r>
                  <w:r w:rsidRPr="00485A9C">
                    <w:rPr>
                      <w:vertAlign w:val="superscript"/>
                    </w:rPr>
                    <w:t>2</w:t>
                  </w:r>
                  <w:r w:rsidRPr="00485A9C">
                    <w:rPr>
                      <w:rFonts w:cs="宋体" w:hint="eastAsia"/>
                    </w:rPr>
                    <w:t>）</w:t>
                  </w:r>
                </w:p>
              </w:tc>
              <w:tc>
                <w:tcPr>
                  <w:tcW w:w="1588" w:type="dxa"/>
                  <w:tcBorders>
                    <w:top w:val="single" w:sz="12"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占地面积（</w:t>
                  </w:r>
                  <w:r w:rsidRPr="00485A9C">
                    <w:t>m</w:t>
                  </w:r>
                  <w:r w:rsidRPr="00485A9C">
                    <w:rPr>
                      <w:vertAlign w:val="superscript"/>
                    </w:rPr>
                    <w:t>2</w:t>
                  </w:r>
                  <w:r w:rsidRPr="00485A9C">
                    <w:rPr>
                      <w:rFonts w:cs="宋体" w:hint="eastAsia"/>
                    </w:rPr>
                    <w:t>）</w:t>
                  </w:r>
                </w:p>
              </w:tc>
              <w:tc>
                <w:tcPr>
                  <w:tcW w:w="954" w:type="dxa"/>
                  <w:tcBorders>
                    <w:top w:val="single" w:sz="12"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rPr>
                      <w:rFonts w:cs="宋体" w:hint="eastAsia"/>
                    </w:rPr>
                    <w:t>层数</w:t>
                  </w:r>
                </w:p>
              </w:tc>
              <w:tc>
                <w:tcPr>
                  <w:tcW w:w="1588" w:type="dxa"/>
                  <w:tcBorders>
                    <w:top w:val="single" w:sz="12"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rPr>
                      <w:rFonts w:cs="宋体" w:hint="eastAsia"/>
                    </w:rPr>
                    <w:t>备注</w:t>
                  </w:r>
                </w:p>
              </w:tc>
            </w:tr>
            <w:tr w:rsidR="004C770A" w:rsidRPr="00485A9C" w:rsidTr="008A238F">
              <w:trPr>
                <w:trHeight w:val="336"/>
                <w:jc w:val="center"/>
              </w:trPr>
              <w:tc>
                <w:tcPr>
                  <w:tcW w:w="1396"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生产车间</w:t>
                  </w:r>
                </w:p>
              </w:tc>
              <w:tc>
                <w:tcPr>
                  <w:tcW w:w="2067"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1200</w:t>
                  </w:r>
                </w:p>
              </w:tc>
              <w:tc>
                <w:tcPr>
                  <w:tcW w:w="1588"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1200</w:t>
                  </w:r>
                </w:p>
              </w:tc>
              <w:tc>
                <w:tcPr>
                  <w:tcW w:w="954"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t>1</w:t>
                  </w:r>
                </w:p>
              </w:tc>
              <w:tc>
                <w:tcPr>
                  <w:tcW w:w="158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rPr>
                      <w:rFonts w:cs="宋体" w:hint="eastAsia"/>
                    </w:rPr>
                    <w:t>钢构车间</w:t>
                  </w:r>
                </w:p>
              </w:tc>
            </w:tr>
            <w:tr w:rsidR="004C770A" w:rsidRPr="00485A9C" w:rsidTr="008A238F">
              <w:trPr>
                <w:trHeight w:val="457"/>
                <w:jc w:val="center"/>
              </w:trPr>
              <w:tc>
                <w:tcPr>
                  <w:tcW w:w="1396"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办公楼</w:t>
                  </w:r>
                </w:p>
              </w:tc>
              <w:tc>
                <w:tcPr>
                  <w:tcW w:w="2067"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80</w:t>
                  </w:r>
                </w:p>
              </w:tc>
              <w:tc>
                <w:tcPr>
                  <w:tcW w:w="1588"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80</w:t>
                  </w:r>
                </w:p>
              </w:tc>
              <w:tc>
                <w:tcPr>
                  <w:tcW w:w="954"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t>3</w:t>
                  </w:r>
                </w:p>
              </w:tc>
              <w:tc>
                <w:tcPr>
                  <w:tcW w:w="158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rPr>
                      <w:rFonts w:cs="宋体" w:hint="eastAsia"/>
                    </w:rPr>
                    <w:t>租用其中</w:t>
                  </w:r>
                  <w:r w:rsidRPr="00485A9C">
                    <w:t>1</w:t>
                  </w:r>
                  <w:r w:rsidRPr="00485A9C">
                    <w:rPr>
                      <w:rFonts w:cs="宋体" w:hint="eastAsia"/>
                    </w:rPr>
                    <w:t>层</w:t>
                  </w:r>
                </w:p>
              </w:tc>
            </w:tr>
            <w:tr w:rsidR="004C770A" w:rsidRPr="00485A9C" w:rsidTr="008A238F">
              <w:trPr>
                <w:trHeight w:val="361"/>
                <w:jc w:val="center"/>
              </w:trPr>
              <w:tc>
                <w:tcPr>
                  <w:tcW w:w="1396" w:type="dxa"/>
                  <w:tcBorders>
                    <w:top w:val="single" w:sz="4" w:space="0" w:color="000000"/>
                    <w:left w:val="single" w:sz="4" w:space="0" w:color="auto"/>
                    <w:bottom w:val="single" w:sz="12"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合计</w:t>
                  </w:r>
                </w:p>
              </w:tc>
              <w:tc>
                <w:tcPr>
                  <w:tcW w:w="2067" w:type="dxa"/>
                  <w:tcBorders>
                    <w:top w:val="single" w:sz="4" w:space="0" w:color="000000"/>
                    <w:left w:val="single" w:sz="4" w:space="0" w:color="000000"/>
                    <w:bottom w:val="single" w:sz="12" w:space="0" w:color="000000"/>
                    <w:right w:val="single" w:sz="4" w:space="0" w:color="000000"/>
                  </w:tcBorders>
                  <w:vAlign w:val="center"/>
                </w:tcPr>
                <w:p w:rsidR="004C770A" w:rsidRPr="00485A9C" w:rsidRDefault="00973A22">
                  <w:pPr>
                    <w:adjustRightInd w:val="0"/>
                    <w:snapToGrid w:val="0"/>
                    <w:jc w:val="center"/>
                  </w:pPr>
                  <w:r w:rsidRPr="00485A9C">
                    <w:t>1280</w:t>
                  </w:r>
                </w:p>
              </w:tc>
              <w:tc>
                <w:tcPr>
                  <w:tcW w:w="1588" w:type="dxa"/>
                  <w:tcBorders>
                    <w:top w:val="single" w:sz="4" w:space="0" w:color="000000"/>
                    <w:left w:val="single" w:sz="4" w:space="0" w:color="000000"/>
                    <w:bottom w:val="single" w:sz="12" w:space="0" w:color="000000"/>
                    <w:right w:val="single" w:sz="4" w:space="0" w:color="000000"/>
                  </w:tcBorders>
                  <w:vAlign w:val="center"/>
                </w:tcPr>
                <w:p w:rsidR="004C770A" w:rsidRPr="00485A9C" w:rsidRDefault="00973A22">
                  <w:pPr>
                    <w:adjustRightInd w:val="0"/>
                    <w:snapToGrid w:val="0"/>
                    <w:jc w:val="center"/>
                  </w:pPr>
                  <w:r w:rsidRPr="00485A9C">
                    <w:t>1280</w:t>
                  </w:r>
                </w:p>
              </w:tc>
              <w:tc>
                <w:tcPr>
                  <w:tcW w:w="954" w:type="dxa"/>
                  <w:tcBorders>
                    <w:top w:val="single" w:sz="4" w:space="0" w:color="000000"/>
                    <w:left w:val="single" w:sz="4" w:space="0" w:color="000000"/>
                    <w:bottom w:val="single" w:sz="12" w:space="0" w:color="000000"/>
                    <w:right w:val="single" w:sz="4" w:space="0" w:color="auto"/>
                  </w:tcBorders>
                  <w:vAlign w:val="center"/>
                </w:tcPr>
                <w:p w:rsidR="004C770A" w:rsidRPr="00485A9C" w:rsidRDefault="00973A22">
                  <w:pPr>
                    <w:adjustRightInd w:val="0"/>
                    <w:snapToGrid w:val="0"/>
                    <w:jc w:val="center"/>
                  </w:pPr>
                  <w:r w:rsidRPr="00485A9C">
                    <w:t>/</w:t>
                  </w:r>
                </w:p>
              </w:tc>
              <w:tc>
                <w:tcPr>
                  <w:tcW w:w="1588" w:type="dxa"/>
                  <w:tcBorders>
                    <w:top w:val="single" w:sz="4" w:space="0" w:color="000000"/>
                    <w:left w:val="single" w:sz="4" w:space="0" w:color="auto"/>
                    <w:bottom w:val="single" w:sz="12" w:space="0" w:color="000000"/>
                    <w:right w:val="single" w:sz="4" w:space="0" w:color="auto"/>
                  </w:tcBorders>
                  <w:vAlign w:val="center"/>
                </w:tcPr>
                <w:p w:rsidR="004C770A" w:rsidRPr="00485A9C" w:rsidRDefault="00973A22">
                  <w:pPr>
                    <w:adjustRightInd w:val="0"/>
                    <w:snapToGrid w:val="0"/>
                    <w:jc w:val="center"/>
                  </w:pPr>
                  <w:r w:rsidRPr="00485A9C">
                    <w:t>/</w:t>
                  </w:r>
                </w:p>
              </w:tc>
            </w:tr>
          </w:tbl>
          <w:p w:rsidR="004C770A" w:rsidRPr="00485A9C" w:rsidRDefault="00973A22" w:rsidP="002D1397">
            <w:pPr>
              <w:adjustRightInd w:val="0"/>
              <w:snapToGrid w:val="0"/>
              <w:spacing w:beforeLines="50" w:line="360" w:lineRule="auto"/>
              <w:ind w:firstLineChars="200" w:firstLine="480"/>
              <w:rPr>
                <w:sz w:val="24"/>
                <w:szCs w:val="24"/>
              </w:rPr>
            </w:pPr>
            <w:r w:rsidRPr="00485A9C">
              <w:rPr>
                <w:sz w:val="24"/>
                <w:szCs w:val="24"/>
              </w:rPr>
              <w:t>7</w:t>
            </w:r>
            <w:r w:rsidRPr="00485A9C">
              <w:rPr>
                <w:rFonts w:cs="宋体" w:hint="eastAsia"/>
                <w:sz w:val="24"/>
                <w:szCs w:val="24"/>
              </w:rPr>
              <w:t>、建设规模及产品方案</w:t>
            </w:r>
          </w:p>
          <w:p w:rsidR="004C770A" w:rsidRPr="00485A9C" w:rsidRDefault="00973A22">
            <w:pPr>
              <w:adjustRightInd w:val="0"/>
              <w:snapToGrid w:val="0"/>
              <w:spacing w:line="372" w:lineRule="auto"/>
              <w:ind w:firstLineChars="200" w:firstLine="480"/>
              <w:rPr>
                <w:sz w:val="24"/>
                <w:szCs w:val="24"/>
              </w:rPr>
            </w:pPr>
            <w:r w:rsidRPr="00485A9C">
              <w:rPr>
                <w:rFonts w:cs="宋体" w:hint="eastAsia"/>
                <w:sz w:val="24"/>
                <w:szCs w:val="24"/>
              </w:rPr>
              <w:t>建设后预计年产装饰板材</w:t>
            </w:r>
            <w:r w:rsidRPr="00485A9C">
              <w:rPr>
                <w:sz w:val="24"/>
                <w:szCs w:val="24"/>
              </w:rPr>
              <w:t>10</w:t>
            </w:r>
            <w:r w:rsidRPr="00485A9C">
              <w:rPr>
                <w:rFonts w:cs="宋体" w:hint="eastAsia"/>
                <w:sz w:val="24"/>
                <w:szCs w:val="24"/>
              </w:rPr>
              <w:t>万张。</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Pr="00485A9C">
              <w:rPr>
                <w:rFonts w:hint="eastAsia"/>
                <w:b/>
                <w:bCs/>
                <w:sz w:val="24"/>
                <w:szCs w:val="24"/>
              </w:rPr>
              <w:t>4</w:t>
            </w:r>
            <w:r w:rsidRPr="00485A9C">
              <w:rPr>
                <w:b/>
                <w:bCs/>
                <w:sz w:val="24"/>
                <w:szCs w:val="24"/>
              </w:rPr>
              <w:t xml:space="preserve">   </w:t>
            </w:r>
            <w:r w:rsidRPr="00485A9C">
              <w:rPr>
                <w:rFonts w:cs="宋体" w:hint="eastAsia"/>
                <w:b/>
                <w:bCs/>
                <w:sz w:val="24"/>
                <w:szCs w:val="24"/>
              </w:rPr>
              <w:t>项目产品方案</w:t>
            </w:r>
          </w:p>
          <w:tbl>
            <w:tblPr>
              <w:tblW w:w="7471" w:type="dxa"/>
              <w:jc w:val="center"/>
              <w:tblBorders>
                <w:top w:val="single" w:sz="12" w:space="0" w:color="auto"/>
                <w:left w:val="single" w:sz="4" w:space="0" w:color="auto"/>
                <w:bottom w:val="single" w:sz="12" w:space="0" w:color="auto"/>
                <w:right w:val="single" w:sz="4" w:space="0" w:color="auto"/>
                <w:insideH w:val="single" w:sz="4" w:space="0" w:color="000000"/>
                <w:insideV w:val="single" w:sz="4" w:space="0" w:color="000000"/>
              </w:tblBorders>
              <w:tblLayout w:type="fixed"/>
              <w:tblLook w:val="04A0"/>
            </w:tblPr>
            <w:tblGrid>
              <w:gridCol w:w="716"/>
              <w:gridCol w:w="1215"/>
              <w:gridCol w:w="1065"/>
              <w:gridCol w:w="4475"/>
            </w:tblGrid>
            <w:tr w:rsidR="00973A22" w:rsidRPr="00485A9C" w:rsidTr="008A238F">
              <w:trPr>
                <w:trHeight w:val="397"/>
                <w:jc w:val="center"/>
              </w:trPr>
              <w:tc>
                <w:tcPr>
                  <w:tcW w:w="716" w:type="dxa"/>
                  <w:vAlign w:val="center"/>
                </w:tcPr>
                <w:p w:rsidR="00973A22" w:rsidRPr="00485A9C" w:rsidRDefault="00973A22" w:rsidP="00973A22">
                  <w:pPr>
                    <w:adjustRightInd w:val="0"/>
                    <w:snapToGrid w:val="0"/>
                    <w:jc w:val="center"/>
                  </w:pPr>
                  <w:r w:rsidRPr="00485A9C">
                    <w:rPr>
                      <w:rFonts w:cs="宋体" w:hint="eastAsia"/>
                    </w:rPr>
                    <w:t>序号</w:t>
                  </w:r>
                </w:p>
              </w:tc>
              <w:tc>
                <w:tcPr>
                  <w:tcW w:w="1215" w:type="dxa"/>
                  <w:vAlign w:val="center"/>
                </w:tcPr>
                <w:p w:rsidR="00973A22" w:rsidRPr="00485A9C" w:rsidRDefault="00973A22" w:rsidP="00973A22">
                  <w:pPr>
                    <w:adjustRightInd w:val="0"/>
                    <w:snapToGrid w:val="0"/>
                    <w:jc w:val="center"/>
                  </w:pPr>
                  <w:r w:rsidRPr="00485A9C">
                    <w:rPr>
                      <w:rFonts w:cs="宋体" w:hint="eastAsia"/>
                    </w:rPr>
                    <w:t>产品名称</w:t>
                  </w:r>
                </w:p>
              </w:tc>
              <w:tc>
                <w:tcPr>
                  <w:tcW w:w="1065" w:type="dxa"/>
                  <w:vAlign w:val="center"/>
                </w:tcPr>
                <w:p w:rsidR="00973A22" w:rsidRPr="00485A9C" w:rsidRDefault="00973A22" w:rsidP="00973A22">
                  <w:pPr>
                    <w:adjustRightInd w:val="0"/>
                    <w:snapToGrid w:val="0"/>
                    <w:jc w:val="center"/>
                  </w:pPr>
                  <w:r w:rsidRPr="00485A9C">
                    <w:rPr>
                      <w:rFonts w:cs="宋体" w:hint="eastAsia"/>
                    </w:rPr>
                    <w:t>产量</w:t>
                  </w:r>
                </w:p>
              </w:tc>
              <w:tc>
                <w:tcPr>
                  <w:tcW w:w="4475" w:type="dxa"/>
                  <w:vAlign w:val="center"/>
                </w:tcPr>
                <w:p w:rsidR="00973A22" w:rsidRPr="00485A9C" w:rsidRDefault="00973A22" w:rsidP="00973A22">
                  <w:pPr>
                    <w:adjustRightInd w:val="0"/>
                    <w:snapToGrid w:val="0"/>
                    <w:jc w:val="center"/>
                    <w:rPr>
                      <w:rFonts w:cs="宋体"/>
                    </w:rPr>
                  </w:pPr>
                  <w:r w:rsidRPr="00485A9C">
                    <w:rPr>
                      <w:rFonts w:cs="宋体" w:hint="eastAsia"/>
                    </w:rPr>
                    <w:t>备注</w:t>
                  </w:r>
                </w:p>
              </w:tc>
            </w:tr>
            <w:tr w:rsidR="00973A22" w:rsidRPr="00485A9C" w:rsidTr="008A238F">
              <w:trPr>
                <w:trHeight w:val="397"/>
                <w:jc w:val="center"/>
              </w:trPr>
              <w:tc>
                <w:tcPr>
                  <w:tcW w:w="716" w:type="dxa"/>
                  <w:vAlign w:val="center"/>
                </w:tcPr>
                <w:p w:rsidR="00973A22" w:rsidRPr="00485A9C" w:rsidRDefault="00973A22" w:rsidP="00973A22">
                  <w:pPr>
                    <w:adjustRightInd w:val="0"/>
                    <w:snapToGrid w:val="0"/>
                    <w:jc w:val="center"/>
                  </w:pPr>
                  <w:r w:rsidRPr="00485A9C">
                    <w:t>1</w:t>
                  </w:r>
                </w:p>
              </w:tc>
              <w:tc>
                <w:tcPr>
                  <w:tcW w:w="1215" w:type="dxa"/>
                  <w:vAlign w:val="center"/>
                </w:tcPr>
                <w:p w:rsidR="00973A22" w:rsidRPr="00485A9C" w:rsidRDefault="00973A22" w:rsidP="00973A22">
                  <w:pPr>
                    <w:widowControl/>
                    <w:adjustRightInd w:val="0"/>
                    <w:snapToGrid w:val="0"/>
                    <w:jc w:val="center"/>
                    <w:rPr>
                      <w:kern w:val="0"/>
                    </w:rPr>
                  </w:pPr>
                  <w:r w:rsidRPr="00485A9C">
                    <w:rPr>
                      <w:rFonts w:cs="宋体" w:hint="eastAsia"/>
                      <w:kern w:val="0"/>
                    </w:rPr>
                    <w:t>装饰板材</w:t>
                  </w:r>
                </w:p>
              </w:tc>
              <w:tc>
                <w:tcPr>
                  <w:tcW w:w="1065" w:type="dxa"/>
                  <w:vAlign w:val="center"/>
                </w:tcPr>
                <w:p w:rsidR="00973A22" w:rsidRPr="00485A9C" w:rsidRDefault="00973A22" w:rsidP="00973A22">
                  <w:pPr>
                    <w:widowControl/>
                    <w:adjustRightInd w:val="0"/>
                    <w:snapToGrid w:val="0"/>
                    <w:jc w:val="center"/>
                    <w:rPr>
                      <w:kern w:val="0"/>
                    </w:rPr>
                  </w:pPr>
                  <w:r w:rsidRPr="00485A9C">
                    <w:rPr>
                      <w:kern w:val="0"/>
                    </w:rPr>
                    <w:t>10</w:t>
                  </w:r>
                  <w:r w:rsidRPr="00485A9C">
                    <w:rPr>
                      <w:rFonts w:cs="宋体" w:hint="eastAsia"/>
                      <w:kern w:val="0"/>
                    </w:rPr>
                    <w:t>万张</w:t>
                  </w:r>
                </w:p>
              </w:tc>
              <w:tc>
                <w:tcPr>
                  <w:tcW w:w="4475" w:type="dxa"/>
                  <w:vAlign w:val="center"/>
                </w:tcPr>
                <w:p w:rsidR="00973A22" w:rsidRPr="00485A9C" w:rsidRDefault="00973A22" w:rsidP="00973A22">
                  <w:pPr>
                    <w:widowControl/>
                    <w:adjustRightInd w:val="0"/>
                    <w:snapToGrid w:val="0"/>
                    <w:jc w:val="center"/>
                    <w:rPr>
                      <w:kern w:val="0"/>
                    </w:rPr>
                  </w:pPr>
                  <w:r w:rsidRPr="00485A9C">
                    <w:rPr>
                      <w:rFonts w:cs="宋体" w:hint="eastAsia"/>
                      <w:kern w:val="0"/>
                    </w:rPr>
                    <w:t>规格为</w:t>
                  </w:r>
                  <w:r w:rsidRPr="00485A9C">
                    <w:rPr>
                      <w:kern w:val="0"/>
                    </w:rPr>
                    <w:t>1.22m</w:t>
                  </w:r>
                  <w:r w:rsidRPr="00485A9C">
                    <w:rPr>
                      <w:rFonts w:cs="宋体" w:hint="eastAsia"/>
                      <w:kern w:val="0"/>
                    </w:rPr>
                    <w:t>×</w:t>
                  </w:r>
                  <w:r w:rsidRPr="00485A9C">
                    <w:rPr>
                      <w:kern w:val="0"/>
                    </w:rPr>
                    <w:t>2.44m</w:t>
                  </w:r>
                  <w:r w:rsidRPr="00485A9C">
                    <w:rPr>
                      <w:rFonts w:cs="宋体" w:hint="eastAsia"/>
                      <w:kern w:val="0"/>
                    </w:rPr>
                    <w:t>和</w:t>
                  </w:r>
                  <w:r w:rsidRPr="00485A9C">
                    <w:rPr>
                      <w:kern w:val="0"/>
                    </w:rPr>
                    <w:t>1.22m</w:t>
                  </w:r>
                  <w:r w:rsidRPr="00485A9C">
                    <w:rPr>
                      <w:rFonts w:cs="宋体" w:hint="eastAsia"/>
                      <w:kern w:val="0"/>
                    </w:rPr>
                    <w:t>×</w:t>
                  </w:r>
                  <w:r w:rsidRPr="00485A9C">
                    <w:rPr>
                      <w:kern w:val="0"/>
                    </w:rPr>
                    <w:t>2.74m</w:t>
                  </w:r>
                  <w:r w:rsidRPr="00485A9C">
                    <w:rPr>
                      <w:rFonts w:hint="eastAsia"/>
                      <w:kern w:val="0"/>
                    </w:rPr>
                    <w:t>，共</w:t>
                  </w:r>
                  <w:r w:rsidRPr="00485A9C">
                    <w:rPr>
                      <w:rFonts w:hint="eastAsia"/>
                      <w:kern w:val="0"/>
                    </w:rPr>
                    <w:t>2</w:t>
                  </w:r>
                  <w:r w:rsidRPr="00485A9C">
                    <w:rPr>
                      <w:rFonts w:hint="eastAsia"/>
                      <w:kern w:val="0"/>
                    </w:rPr>
                    <w:t>种；板材材质分为刨花板、胶合板和中纤板，其占比见表</w:t>
                  </w:r>
                  <w:r w:rsidRPr="00485A9C">
                    <w:rPr>
                      <w:rFonts w:hint="eastAsia"/>
                      <w:kern w:val="0"/>
                    </w:rPr>
                    <w:t>5</w:t>
                  </w:r>
                  <w:r w:rsidRPr="00485A9C">
                    <w:rPr>
                      <w:rFonts w:hint="eastAsia"/>
                      <w:kern w:val="0"/>
                    </w:rPr>
                    <w:t>。</w:t>
                  </w:r>
                </w:p>
              </w:tc>
            </w:tr>
          </w:tbl>
          <w:p w:rsidR="004C770A" w:rsidRPr="00485A9C" w:rsidRDefault="00973A22">
            <w:pPr>
              <w:adjustRightInd w:val="0"/>
              <w:snapToGrid w:val="0"/>
              <w:spacing w:line="360" w:lineRule="auto"/>
              <w:ind w:firstLineChars="200" w:firstLine="480"/>
              <w:rPr>
                <w:sz w:val="24"/>
                <w:szCs w:val="24"/>
              </w:rPr>
            </w:pPr>
            <w:r w:rsidRPr="00485A9C">
              <w:rPr>
                <w:sz w:val="24"/>
                <w:szCs w:val="24"/>
              </w:rPr>
              <w:t>8</w:t>
            </w:r>
            <w:r w:rsidRPr="00485A9C">
              <w:rPr>
                <w:rFonts w:cs="宋体" w:hint="eastAsia"/>
                <w:sz w:val="24"/>
                <w:szCs w:val="24"/>
              </w:rPr>
              <w:t>、原辅材料</w:t>
            </w:r>
          </w:p>
          <w:p w:rsidR="004C770A" w:rsidRPr="00485A9C" w:rsidRDefault="00973A22">
            <w:pPr>
              <w:adjustRightInd w:val="0"/>
              <w:snapToGrid w:val="0"/>
              <w:spacing w:line="360" w:lineRule="auto"/>
              <w:ind w:firstLineChars="200" w:firstLine="480"/>
              <w:rPr>
                <w:b/>
                <w:bCs/>
                <w:sz w:val="24"/>
                <w:szCs w:val="24"/>
              </w:rPr>
            </w:pPr>
            <w:r w:rsidRPr="00485A9C">
              <w:rPr>
                <w:rFonts w:cs="宋体" w:hint="eastAsia"/>
                <w:sz w:val="24"/>
                <w:szCs w:val="24"/>
              </w:rPr>
              <w:t>原辅材料一览表见表</w:t>
            </w:r>
            <w:r w:rsidRPr="00485A9C">
              <w:rPr>
                <w:rFonts w:hint="eastAsia"/>
                <w:sz w:val="24"/>
                <w:szCs w:val="24"/>
              </w:rPr>
              <w:t>5</w:t>
            </w:r>
            <w:r w:rsidRPr="00485A9C">
              <w:rPr>
                <w:rFonts w:cs="宋体" w:hint="eastAsia"/>
                <w:sz w:val="24"/>
                <w:szCs w:val="24"/>
              </w:rPr>
              <w:t>。</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Pr="00485A9C">
              <w:rPr>
                <w:rFonts w:hint="eastAsia"/>
                <w:b/>
                <w:bCs/>
                <w:sz w:val="24"/>
                <w:szCs w:val="24"/>
              </w:rPr>
              <w:t>5</w:t>
            </w:r>
            <w:r w:rsidRPr="00485A9C">
              <w:rPr>
                <w:b/>
                <w:bCs/>
                <w:sz w:val="24"/>
                <w:szCs w:val="24"/>
              </w:rPr>
              <w:t xml:space="preserve">   </w:t>
            </w:r>
            <w:r w:rsidRPr="00485A9C">
              <w:rPr>
                <w:rFonts w:cs="宋体" w:hint="eastAsia"/>
                <w:b/>
                <w:bCs/>
                <w:sz w:val="24"/>
                <w:szCs w:val="24"/>
              </w:rPr>
              <w:t>原辅材料用量及动力消耗一览表</w:t>
            </w:r>
          </w:p>
          <w:tbl>
            <w:tblPr>
              <w:tblW w:w="7429"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672"/>
              <w:gridCol w:w="1584"/>
              <w:gridCol w:w="928"/>
              <w:gridCol w:w="4245"/>
            </w:tblGrid>
            <w:tr w:rsidR="004C770A" w:rsidRPr="00485A9C" w:rsidTr="008A238F">
              <w:trPr>
                <w:trHeight w:val="340"/>
                <w:jc w:val="center"/>
              </w:trPr>
              <w:tc>
                <w:tcPr>
                  <w:tcW w:w="672"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序号</w:t>
                  </w:r>
                </w:p>
              </w:tc>
              <w:tc>
                <w:tcPr>
                  <w:tcW w:w="1584"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原辅材料</w:t>
                  </w:r>
                </w:p>
              </w:tc>
              <w:tc>
                <w:tcPr>
                  <w:tcW w:w="928"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年用量</w:t>
                  </w:r>
                </w:p>
              </w:tc>
              <w:tc>
                <w:tcPr>
                  <w:tcW w:w="4245"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备注</w:t>
                  </w:r>
                </w:p>
              </w:tc>
            </w:tr>
            <w:tr w:rsidR="004C770A" w:rsidRPr="00485A9C" w:rsidTr="008A238F">
              <w:trPr>
                <w:trHeight w:val="340"/>
                <w:jc w:val="center"/>
              </w:trPr>
              <w:tc>
                <w:tcPr>
                  <w:tcW w:w="672" w:type="dxa"/>
                  <w:vAlign w:val="center"/>
                </w:tcPr>
                <w:p w:rsidR="004C770A" w:rsidRPr="00485A9C" w:rsidRDefault="00973A22">
                  <w:pPr>
                    <w:adjustRightInd w:val="0"/>
                    <w:snapToGrid w:val="0"/>
                    <w:jc w:val="center"/>
                    <w:rPr>
                      <w:snapToGrid w:val="0"/>
                    </w:rPr>
                  </w:pPr>
                  <w:r w:rsidRPr="00485A9C">
                    <w:rPr>
                      <w:snapToGrid w:val="0"/>
                    </w:rPr>
                    <w:t>1</w:t>
                  </w:r>
                </w:p>
              </w:tc>
              <w:tc>
                <w:tcPr>
                  <w:tcW w:w="1584" w:type="dxa"/>
                  <w:vAlign w:val="center"/>
                </w:tcPr>
                <w:p w:rsidR="004C770A" w:rsidRPr="00485A9C" w:rsidRDefault="00973A22">
                  <w:pPr>
                    <w:adjustRightInd w:val="0"/>
                    <w:snapToGrid w:val="0"/>
                    <w:jc w:val="center"/>
                    <w:rPr>
                      <w:snapToGrid w:val="0"/>
                    </w:rPr>
                  </w:pPr>
                  <w:r w:rsidRPr="00485A9C">
                    <w:rPr>
                      <w:rFonts w:cs="宋体" w:hint="eastAsia"/>
                      <w:snapToGrid w:val="0"/>
                    </w:rPr>
                    <w:t>刨花板</w:t>
                  </w:r>
                </w:p>
              </w:tc>
              <w:tc>
                <w:tcPr>
                  <w:tcW w:w="928" w:type="dxa"/>
                  <w:vAlign w:val="center"/>
                </w:tcPr>
                <w:p w:rsidR="004C770A" w:rsidRPr="00485A9C" w:rsidRDefault="00973A22">
                  <w:pPr>
                    <w:widowControl/>
                    <w:adjustRightInd w:val="0"/>
                    <w:snapToGrid w:val="0"/>
                    <w:jc w:val="center"/>
                    <w:rPr>
                      <w:kern w:val="0"/>
                    </w:rPr>
                  </w:pPr>
                  <w:r w:rsidRPr="00485A9C">
                    <w:rPr>
                      <w:kern w:val="0"/>
                    </w:rPr>
                    <w:t>4</w:t>
                  </w:r>
                  <w:r w:rsidRPr="00485A9C">
                    <w:rPr>
                      <w:rFonts w:cs="宋体" w:hint="eastAsia"/>
                      <w:kern w:val="0"/>
                    </w:rPr>
                    <w:t>万张</w:t>
                  </w:r>
                </w:p>
              </w:tc>
              <w:tc>
                <w:tcPr>
                  <w:tcW w:w="4245" w:type="dxa"/>
                  <w:vMerge w:val="restart"/>
                  <w:vAlign w:val="center"/>
                </w:tcPr>
                <w:p w:rsidR="004C770A" w:rsidRPr="00485A9C" w:rsidRDefault="00973A22">
                  <w:pPr>
                    <w:adjustRightInd w:val="0"/>
                    <w:snapToGrid w:val="0"/>
                    <w:jc w:val="center"/>
                    <w:rPr>
                      <w:kern w:val="0"/>
                    </w:rPr>
                  </w:pPr>
                  <w:r w:rsidRPr="00485A9C">
                    <w:rPr>
                      <w:rFonts w:cs="宋体" w:hint="eastAsia"/>
                      <w:kern w:val="0"/>
                    </w:rPr>
                    <w:t>规格为</w:t>
                  </w:r>
                  <w:r w:rsidRPr="00485A9C">
                    <w:rPr>
                      <w:kern w:val="0"/>
                    </w:rPr>
                    <w:t>1.22m</w:t>
                  </w:r>
                  <w:r w:rsidRPr="00485A9C">
                    <w:rPr>
                      <w:rFonts w:cs="宋体" w:hint="eastAsia"/>
                      <w:kern w:val="0"/>
                    </w:rPr>
                    <w:t>×</w:t>
                  </w:r>
                  <w:r w:rsidRPr="00485A9C">
                    <w:rPr>
                      <w:kern w:val="0"/>
                    </w:rPr>
                    <w:t>2.44m</w:t>
                  </w:r>
                  <w:r w:rsidRPr="00485A9C">
                    <w:rPr>
                      <w:rFonts w:cs="宋体" w:hint="eastAsia"/>
                      <w:kern w:val="0"/>
                    </w:rPr>
                    <w:t>和</w:t>
                  </w:r>
                  <w:r w:rsidRPr="00485A9C">
                    <w:rPr>
                      <w:kern w:val="0"/>
                    </w:rPr>
                    <w:t>1.22m</w:t>
                  </w:r>
                  <w:r w:rsidRPr="00485A9C">
                    <w:rPr>
                      <w:rFonts w:cs="宋体" w:hint="eastAsia"/>
                      <w:kern w:val="0"/>
                    </w:rPr>
                    <w:t>×</w:t>
                  </w:r>
                  <w:r w:rsidRPr="00485A9C">
                    <w:rPr>
                      <w:kern w:val="0"/>
                    </w:rPr>
                    <w:t>2.74m</w:t>
                  </w:r>
                  <w:r w:rsidRPr="00485A9C">
                    <w:rPr>
                      <w:rFonts w:cs="宋体" w:hint="eastAsia"/>
                      <w:kern w:val="0"/>
                    </w:rPr>
                    <w:t>，</w:t>
                  </w:r>
                </w:p>
                <w:p w:rsidR="004C770A" w:rsidRPr="00485A9C" w:rsidRDefault="00973A22">
                  <w:pPr>
                    <w:adjustRightInd w:val="0"/>
                    <w:snapToGrid w:val="0"/>
                    <w:jc w:val="center"/>
                    <w:rPr>
                      <w:kern w:val="0"/>
                    </w:rPr>
                  </w:pPr>
                  <w:r w:rsidRPr="00485A9C">
                    <w:rPr>
                      <w:rFonts w:cs="宋体" w:hint="eastAsia"/>
                      <w:kern w:val="0"/>
                    </w:rPr>
                    <w:t>厚度均为</w:t>
                  </w:r>
                  <w:r w:rsidRPr="00485A9C">
                    <w:rPr>
                      <w:kern w:val="0"/>
                    </w:rPr>
                    <w:t>18mm</w:t>
                  </w:r>
                </w:p>
              </w:tc>
            </w:tr>
            <w:tr w:rsidR="004C770A" w:rsidRPr="00485A9C" w:rsidTr="008A238F">
              <w:trPr>
                <w:trHeight w:val="340"/>
                <w:jc w:val="center"/>
              </w:trPr>
              <w:tc>
                <w:tcPr>
                  <w:tcW w:w="672" w:type="dxa"/>
                  <w:vAlign w:val="center"/>
                </w:tcPr>
                <w:p w:rsidR="004C770A" w:rsidRPr="00485A9C" w:rsidRDefault="00973A22">
                  <w:pPr>
                    <w:adjustRightInd w:val="0"/>
                    <w:snapToGrid w:val="0"/>
                    <w:jc w:val="center"/>
                    <w:rPr>
                      <w:snapToGrid w:val="0"/>
                    </w:rPr>
                  </w:pPr>
                  <w:r w:rsidRPr="00485A9C">
                    <w:rPr>
                      <w:snapToGrid w:val="0"/>
                    </w:rPr>
                    <w:t>2</w:t>
                  </w:r>
                </w:p>
              </w:tc>
              <w:tc>
                <w:tcPr>
                  <w:tcW w:w="1584" w:type="dxa"/>
                  <w:vAlign w:val="center"/>
                </w:tcPr>
                <w:p w:rsidR="004C770A" w:rsidRPr="00485A9C" w:rsidRDefault="00973A22">
                  <w:pPr>
                    <w:adjustRightInd w:val="0"/>
                    <w:snapToGrid w:val="0"/>
                    <w:jc w:val="center"/>
                    <w:rPr>
                      <w:snapToGrid w:val="0"/>
                    </w:rPr>
                  </w:pPr>
                  <w:r w:rsidRPr="00485A9C">
                    <w:rPr>
                      <w:rFonts w:cs="宋体" w:hint="eastAsia"/>
                      <w:snapToGrid w:val="0"/>
                    </w:rPr>
                    <w:t>胶合板</w:t>
                  </w:r>
                </w:p>
              </w:tc>
              <w:tc>
                <w:tcPr>
                  <w:tcW w:w="928" w:type="dxa"/>
                  <w:vAlign w:val="center"/>
                </w:tcPr>
                <w:p w:rsidR="004C770A" w:rsidRPr="00485A9C" w:rsidRDefault="00973A22">
                  <w:pPr>
                    <w:widowControl/>
                    <w:adjustRightInd w:val="0"/>
                    <w:snapToGrid w:val="0"/>
                    <w:jc w:val="center"/>
                    <w:rPr>
                      <w:kern w:val="0"/>
                    </w:rPr>
                  </w:pPr>
                  <w:r w:rsidRPr="00485A9C">
                    <w:rPr>
                      <w:kern w:val="0"/>
                    </w:rPr>
                    <w:t>2</w:t>
                  </w:r>
                  <w:r w:rsidRPr="00485A9C">
                    <w:rPr>
                      <w:rFonts w:cs="宋体" w:hint="eastAsia"/>
                      <w:kern w:val="0"/>
                    </w:rPr>
                    <w:t>万张</w:t>
                  </w:r>
                </w:p>
              </w:tc>
              <w:tc>
                <w:tcPr>
                  <w:tcW w:w="4245" w:type="dxa"/>
                  <w:vMerge/>
                  <w:vAlign w:val="center"/>
                </w:tcPr>
                <w:p w:rsidR="004C770A" w:rsidRPr="00485A9C" w:rsidRDefault="004C770A">
                  <w:pPr>
                    <w:adjustRightInd w:val="0"/>
                    <w:snapToGrid w:val="0"/>
                    <w:jc w:val="center"/>
                    <w:rPr>
                      <w:kern w:val="0"/>
                    </w:rPr>
                  </w:pPr>
                </w:p>
              </w:tc>
            </w:tr>
            <w:tr w:rsidR="004C770A" w:rsidRPr="00485A9C" w:rsidTr="008A238F">
              <w:trPr>
                <w:trHeight w:val="340"/>
                <w:jc w:val="center"/>
              </w:trPr>
              <w:tc>
                <w:tcPr>
                  <w:tcW w:w="672" w:type="dxa"/>
                  <w:vAlign w:val="center"/>
                </w:tcPr>
                <w:p w:rsidR="004C770A" w:rsidRPr="00485A9C" w:rsidRDefault="00973A22">
                  <w:pPr>
                    <w:adjustRightInd w:val="0"/>
                    <w:snapToGrid w:val="0"/>
                    <w:jc w:val="center"/>
                    <w:rPr>
                      <w:snapToGrid w:val="0"/>
                    </w:rPr>
                  </w:pPr>
                  <w:r w:rsidRPr="00485A9C">
                    <w:rPr>
                      <w:snapToGrid w:val="0"/>
                    </w:rPr>
                    <w:t>3</w:t>
                  </w:r>
                </w:p>
              </w:tc>
              <w:tc>
                <w:tcPr>
                  <w:tcW w:w="1584" w:type="dxa"/>
                  <w:vAlign w:val="center"/>
                </w:tcPr>
                <w:p w:rsidR="004C770A" w:rsidRPr="00485A9C" w:rsidRDefault="00973A22">
                  <w:pPr>
                    <w:adjustRightInd w:val="0"/>
                    <w:snapToGrid w:val="0"/>
                    <w:jc w:val="center"/>
                    <w:rPr>
                      <w:snapToGrid w:val="0"/>
                    </w:rPr>
                  </w:pPr>
                  <w:r w:rsidRPr="00485A9C">
                    <w:rPr>
                      <w:rFonts w:cs="宋体" w:hint="eastAsia"/>
                      <w:snapToGrid w:val="0"/>
                    </w:rPr>
                    <w:t>中纤板</w:t>
                  </w:r>
                </w:p>
              </w:tc>
              <w:tc>
                <w:tcPr>
                  <w:tcW w:w="928" w:type="dxa"/>
                  <w:vAlign w:val="center"/>
                </w:tcPr>
                <w:p w:rsidR="004C770A" w:rsidRPr="00485A9C" w:rsidRDefault="00973A22">
                  <w:pPr>
                    <w:widowControl/>
                    <w:adjustRightInd w:val="0"/>
                    <w:snapToGrid w:val="0"/>
                    <w:jc w:val="center"/>
                    <w:rPr>
                      <w:kern w:val="0"/>
                    </w:rPr>
                  </w:pPr>
                  <w:r w:rsidRPr="00485A9C">
                    <w:rPr>
                      <w:kern w:val="0"/>
                    </w:rPr>
                    <w:t>4</w:t>
                  </w:r>
                  <w:r w:rsidRPr="00485A9C">
                    <w:rPr>
                      <w:rFonts w:cs="宋体" w:hint="eastAsia"/>
                      <w:kern w:val="0"/>
                    </w:rPr>
                    <w:t>万张</w:t>
                  </w:r>
                </w:p>
              </w:tc>
              <w:tc>
                <w:tcPr>
                  <w:tcW w:w="4245" w:type="dxa"/>
                  <w:vMerge/>
                  <w:vAlign w:val="center"/>
                </w:tcPr>
                <w:p w:rsidR="004C770A" w:rsidRPr="00485A9C" w:rsidRDefault="004C770A">
                  <w:pPr>
                    <w:adjustRightInd w:val="0"/>
                    <w:snapToGrid w:val="0"/>
                    <w:jc w:val="center"/>
                    <w:rPr>
                      <w:kern w:val="0"/>
                    </w:rPr>
                  </w:pPr>
                </w:p>
              </w:tc>
            </w:tr>
            <w:tr w:rsidR="004C770A" w:rsidRPr="00485A9C" w:rsidTr="008A238F">
              <w:trPr>
                <w:trHeight w:val="340"/>
                <w:jc w:val="center"/>
              </w:trPr>
              <w:tc>
                <w:tcPr>
                  <w:tcW w:w="672" w:type="dxa"/>
                  <w:vAlign w:val="center"/>
                </w:tcPr>
                <w:p w:rsidR="004C770A" w:rsidRPr="00485A9C" w:rsidRDefault="00973A22">
                  <w:pPr>
                    <w:adjustRightInd w:val="0"/>
                    <w:snapToGrid w:val="0"/>
                    <w:jc w:val="center"/>
                    <w:rPr>
                      <w:snapToGrid w:val="0"/>
                    </w:rPr>
                  </w:pPr>
                  <w:r w:rsidRPr="00485A9C">
                    <w:rPr>
                      <w:snapToGrid w:val="0"/>
                    </w:rPr>
                    <w:t>4</w:t>
                  </w:r>
                </w:p>
              </w:tc>
              <w:tc>
                <w:tcPr>
                  <w:tcW w:w="1584" w:type="dxa"/>
                  <w:vAlign w:val="center"/>
                </w:tcPr>
                <w:p w:rsidR="004C770A" w:rsidRPr="00485A9C" w:rsidRDefault="00973A22">
                  <w:pPr>
                    <w:adjustRightInd w:val="0"/>
                    <w:snapToGrid w:val="0"/>
                    <w:jc w:val="center"/>
                    <w:rPr>
                      <w:snapToGrid w:val="0"/>
                    </w:rPr>
                  </w:pPr>
                  <w:r w:rsidRPr="00485A9C">
                    <w:rPr>
                      <w:snapToGrid w:val="0"/>
                    </w:rPr>
                    <w:t>PUR</w:t>
                  </w:r>
                  <w:r w:rsidRPr="00485A9C">
                    <w:rPr>
                      <w:rFonts w:cs="宋体" w:hint="eastAsia"/>
                      <w:snapToGrid w:val="0"/>
                    </w:rPr>
                    <w:t>装饰贴膜</w:t>
                  </w:r>
                </w:p>
              </w:tc>
              <w:tc>
                <w:tcPr>
                  <w:tcW w:w="928" w:type="dxa"/>
                  <w:vAlign w:val="center"/>
                </w:tcPr>
                <w:p w:rsidR="004C770A" w:rsidRPr="00485A9C" w:rsidRDefault="00973A22">
                  <w:pPr>
                    <w:widowControl/>
                    <w:adjustRightInd w:val="0"/>
                    <w:snapToGrid w:val="0"/>
                    <w:jc w:val="center"/>
                    <w:rPr>
                      <w:kern w:val="0"/>
                    </w:rPr>
                  </w:pPr>
                  <w:r w:rsidRPr="00485A9C">
                    <w:rPr>
                      <w:kern w:val="0"/>
                    </w:rPr>
                    <w:t>2500</w:t>
                  </w:r>
                  <w:r w:rsidRPr="00485A9C">
                    <w:rPr>
                      <w:rFonts w:cs="宋体" w:hint="eastAsia"/>
                      <w:kern w:val="0"/>
                    </w:rPr>
                    <w:t>卷</w:t>
                  </w:r>
                </w:p>
              </w:tc>
              <w:tc>
                <w:tcPr>
                  <w:tcW w:w="4245" w:type="dxa"/>
                  <w:vAlign w:val="center"/>
                </w:tcPr>
                <w:p w:rsidR="004C770A" w:rsidRPr="00485A9C" w:rsidRDefault="00973A22">
                  <w:pPr>
                    <w:adjustRightInd w:val="0"/>
                    <w:snapToGrid w:val="0"/>
                    <w:jc w:val="center"/>
                    <w:rPr>
                      <w:kern w:val="0"/>
                    </w:rPr>
                  </w:pPr>
                  <w:r w:rsidRPr="00485A9C">
                    <w:rPr>
                      <w:kern w:val="0"/>
                    </w:rPr>
                    <w:t>1.22m</w:t>
                  </w:r>
                  <w:r w:rsidRPr="00485A9C">
                    <w:rPr>
                      <w:rFonts w:cs="宋体" w:hint="eastAsia"/>
                      <w:kern w:val="0"/>
                    </w:rPr>
                    <w:t>×</w:t>
                  </w:r>
                  <w:r w:rsidRPr="00485A9C">
                    <w:rPr>
                      <w:kern w:val="0"/>
                    </w:rPr>
                    <w:t>100m/</w:t>
                  </w:r>
                  <w:r w:rsidRPr="00485A9C">
                    <w:rPr>
                      <w:rFonts w:cs="宋体" w:hint="eastAsia"/>
                      <w:kern w:val="0"/>
                    </w:rPr>
                    <w:t>卷，其图案和花色根据客户需求而定。</w:t>
                  </w:r>
                </w:p>
              </w:tc>
            </w:tr>
            <w:tr w:rsidR="004C770A" w:rsidRPr="00485A9C" w:rsidTr="008A238F">
              <w:trPr>
                <w:trHeight w:val="340"/>
                <w:jc w:val="center"/>
              </w:trPr>
              <w:tc>
                <w:tcPr>
                  <w:tcW w:w="672" w:type="dxa"/>
                  <w:vAlign w:val="center"/>
                </w:tcPr>
                <w:p w:rsidR="004C770A" w:rsidRPr="00485A9C" w:rsidRDefault="00973A22">
                  <w:pPr>
                    <w:adjustRightInd w:val="0"/>
                    <w:snapToGrid w:val="0"/>
                    <w:jc w:val="center"/>
                    <w:rPr>
                      <w:snapToGrid w:val="0"/>
                    </w:rPr>
                  </w:pPr>
                  <w:r w:rsidRPr="00485A9C">
                    <w:rPr>
                      <w:snapToGrid w:val="0"/>
                    </w:rPr>
                    <w:t>5</w:t>
                  </w:r>
                </w:p>
              </w:tc>
              <w:tc>
                <w:tcPr>
                  <w:tcW w:w="1584" w:type="dxa"/>
                  <w:vAlign w:val="center"/>
                </w:tcPr>
                <w:p w:rsidR="004C770A" w:rsidRPr="00485A9C" w:rsidRDefault="00973A22">
                  <w:pPr>
                    <w:adjustRightInd w:val="0"/>
                    <w:snapToGrid w:val="0"/>
                    <w:jc w:val="center"/>
                    <w:rPr>
                      <w:snapToGrid w:val="0"/>
                    </w:rPr>
                  </w:pPr>
                  <w:r w:rsidRPr="00485A9C">
                    <w:rPr>
                      <w:rFonts w:cs="宋体" w:hint="eastAsia"/>
                      <w:snapToGrid w:val="0"/>
                    </w:rPr>
                    <w:t>聚氨酯热熔胶</w:t>
                  </w:r>
                </w:p>
              </w:tc>
              <w:tc>
                <w:tcPr>
                  <w:tcW w:w="928" w:type="dxa"/>
                  <w:vAlign w:val="center"/>
                </w:tcPr>
                <w:p w:rsidR="004C770A" w:rsidRPr="00485A9C" w:rsidRDefault="00973A22">
                  <w:pPr>
                    <w:widowControl/>
                    <w:adjustRightInd w:val="0"/>
                    <w:snapToGrid w:val="0"/>
                    <w:jc w:val="center"/>
                    <w:rPr>
                      <w:kern w:val="0"/>
                    </w:rPr>
                  </w:pPr>
                  <w:r w:rsidRPr="00485A9C">
                    <w:rPr>
                      <w:kern w:val="0"/>
                    </w:rPr>
                    <w:t>1</w:t>
                  </w:r>
                  <w:r w:rsidRPr="00485A9C">
                    <w:rPr>
                      <w:rFonts w:cs="宋体" w:hint="eastAsia"/>
                      <w:kern w:val="0"/>
                    </w:rPr>
                    <w:t>吨</w:t>
                  </w:r>
                </w:p>
              </w:tc>
              <w:tc>
                <w:tcPr>
                  <w:tcW w:w="4245" w:type="dxa"/>
                  <w:vAlign w:val="center"/>
                </w:tcPr>
                <w:p w:rsidR="004C770A" w:rsidRPr="00485A9C" w:rsidRDefault="00973A22">
                  <w:pPr>
                    <w:adjustRightInd w:val="0"/>
                    <w:snapToGrid w:val="0"/>
                    <w:jc w:val="center"/>
                    <w:rPr>
                      <w:kern w:val="0"/>
                    </w:rPr>
                  </w:pPr>
                  <w:r w:rsidRPr="00485A9C">
                    <w:rPr>
                      <w:rFonts w:cs="宋体" w:hint="eastAsia"/>
                      <w:kern w:val="0"/>
                    </w:rPr>
                    <w:t>约</w:t>
                  </w:r>
                  <w:r w:rsidRPr="00485A9C">
                    <w:rPr>
                      <w:kern w:val="0"/>
                    </w:rPr>
                    <w:t>10g</w:t>
                  </w:r>
                  <w:r w:rsidRPr="00485A9C">
                    <w:rPr>
                      <w:rFonts w:cs="宋体" w:hint="eastAsia"/>
                      <w:kern w:val="0"/>
                    </w:rPr>
                    <w:t>热熔胶</w:t>
                  </w:r>
                  <w:r w:rsidRPr="00485A9C">
                    <w:rPr>
                      <w:kern w:val="0"/>
                    </w:rPr>
                    <w:t>/</w:t>
                  </w:r>
                  <w:r w:rsidRPr="00485A9C">
                    <w:rPr>
                      <w:rFonts w:cs="宋体" w:hint="eastAsia"/>
                      <w:kern w:val="0"/>
                    </w:rPr>
                    <w:t>（每张板材）、</w:t>
                  </w:r>
                </w:p>
                <w:p w:rsidR="004C770A" w:rsidRPr="00485A9C" w:rsidRDefault="00973A22">
                  <w:pPr>
                    <w:adjustRightInd w:val="0"/>
                    <w:snapToGrid w:val="0"/>
                    <w:jc w:val="center"/>
                    <w:rPr>
                      <w:kern w:val="0"/>
                    </w:rPr>
                  </w:pPr>
                  <w:r w:rsidRPr="00485A9C">
                    <w:rPr>
                      <w:kern w:val="0"/>
                    </w:rPr>
                    <w:t>3.2g</w:t>
                  </w:r>
                  <w:r w:rsidRPr="00485A9C">
                    <w:rPr>
                      <w:rFonts w:cs="宋体" w:hint="eastAsia"/>
                      <w:kern w:val="0"/>
                    </w:rPr>
                    <w:t>热熔胶</w:t>
                  </w:r>
                  <w:r w:rsidRPr="00485A9C">
                    <w:rPr>
                      <w:kern w:val="0"/>
                    </w:rPr>
                    <w:t>/</w:t>
                  </w:r>
                  <w:r w:rsidRPr="00485A9C">
                    <w:rPr>
                      <w:rFonts w:cs="宋体" w:hint="eastAsia"/>
                      <w:kern w:val="0"/>
                    </w:rPr>
                    <w:t>（</w:t>
                  </w:r>
                  <w:r w:rsidRPr="00485A9C">
                    <w:rPr>
                      <w:kern w:val="0"/>
                    </w:rPr>
                    <w:t>1m</w:t>
                  </w:r>
                  <w:r w:rsidRPr="00485A9C">
                    <w:rPr>
                      <w:kern w:val="0"/>
                      <w:vertAlign w:val="superscript"/>
                    </w:rPr>
                    <w:t>2</w:t>
                  </w:r>
                  <w:r w:rsidRPr="00485A9C">
                    <w:rPr>
                      <w:rFonts w:cs="宋体" w:hint="eastAsia"/>
                      <w:kern w:val="0"/>
                    </w:rPr>
                    <w:t>板材）</w:t>
                  </w:r>
                </w:p>
              </w:tc>
            </w:tr>
            <w:tr w:rsidR="00591FDD" w:rsidRPr="00485A9C" w:rsidTr="008A238F">
              <w:trPr>
                <w:trHeight w:val="340"/>
                <w:jc w:val="center"/>
              </w:trPr>
              <w:tc>
                <w:tcPr>
                  <w:tcW w:w="672" w:type="dxa"/>
                  <w:vAlign w:val="center"/>
                </w:tcPr>
                <w:p w:rsidR="00591FDD" w:rsidRPr="00485A9C" w:rsidRDefault="00591FDD">
                  <w:pPr>
                    <w:adjustRightInd w:val="0"/>
                    <w:snapToGrid w:val="0"/>
                    <w:jc w:val="center"/>
                    <w:rPr>
                      <w:snapToGrid w:val="0"/>
                    </w:rPr>
                  </w:pPr>
                  <w:r w:rsidRPr="00485A9C">
                    <w:rPr>
                      <w:rFonts w:hint="eastAsia"/>
                      <w:snapToGrid w:val="0"/>
                    </w:rPr>
                    <w:t>6</w:t>
                  </w:r>
                </w:p>
              </w:tc>
              <w:tc>
                <w:tcPr>
                  <w:tcW w:w="1584" w:type="dxa"/>
                  <w:vAlign w:val="center"/>
                </w:tcPr>
                <w:p w:rsidR="00591FDD" w:rsidRPr="00485A9C" w:rsidRDefault="00591FDD">
                  <w:pPr>
                    <w:adjustRightInd w:val="0"/>
                    <w:snapToGrid w:val="0"/>
                    <w:jc w:val="center"/>
                    <w:rPr>
                      <w:rFonts w:cs="宋体"/>
                      <w:snapToGrid w:val="0"/>
                    </w:rPr>
                  </w:pPr>
                  <w:r w:rsidRPr="00485A9C">
                    <w:rPr>
                      <w:rFonts w:cs="宋体" w:hint="eastAsia"/>
                      <w:snapToGrid w:val="0"/>
                    </w:rPr>
                    <w:t>润滑油</w:t>
                  </w:r>
                </w:p>
              </w:tc>
              <w:tc>
                <w:tcPr>
                  <w:tcW w:w="928" w:type="dxa"/>
                  <w:vAlign w:val="center"/>
                </w:tcPr>
                <w:p w:rsidR="00591FDD" w:rsidRPr="00485A9C" w:rsidRDefault="00591FDD" w:rsidP="00591FDD">
                  <w:pPr>
                    <w:widowControl/>
                    <w:adjustRightInd w:val="0"/>
                    <w:snapToGrid w:val="0"/>
                    <w:jc w:val="center"/>
                    <w:rPr>
                      <w:kern w:val="0"/>
                    </w:rPr>
                  </w:pPr>
                  <w:r w:rsidRPr="00485A9C">
                    <w:rPr>
                      <w:rFonts w:hint="eastAsia"/>
                      <w:kern w:val="0"/>
                    </w:rPr>
                    <w:t>0.5</w:t>
                  </w:r>
                  <w:r w:rsidRPr="00485A9C">
                    <w:rPr>
                      <w:rFonts w:cs="宋体" w:hint="eastAsia"/>
                      <w:kern w:val="0"/>
                    </w:rPr>
                    <w:t>吨</w:t>
                  </w:r>
                </w:p>
              </w:tc>
              <w:tc>
                <w:tcPr>
                  <w:tcW w:w="4245" w:type="dxa"/>
                  <w:vAlign w:val="center"/>
                </w:tcPr>
                <w:p w:rsidR="00591FDD" w:rsidRPr="00485A9C" w:rsidRDefault="00591FDD">
                  <w:pPr>
                    <w:adjustRightInd w:val="0"/>
                    <w:snapToGrid w:val="0"/>
                    <w:jc w:val="center"/>
                    <w:rPr>
                      <w:rFonts w:cs="宋体"/>
                      <w:kern w:val="0"/>
                    </w:rPr>
                  </w:pPr>
                  <w:r w:rsidRPr="00485A9C">
                    <w:rPr>
                      <w:rFonts w:cs="宋体" w:hint="eastAsia"/>
                      <w:kern w:val="0"/>
                    </w:rPr>
                    <w:t>/</w:t>
                  </w:r>
                </w:p>
              </w:tc>
            </w:tr>
            <w:tr w:rsidR="004C770A" w:rsidRPr="00485A9C" w:rsidTr="008A238F">
              <w:trPr>
                <w:trHeight w:val="340"/>
                <w:jc w:val="center"/>
              </w:trPr>
              <w:tc>
                <w:tcPr>
                  <w:tcW w:w="672" w:type="dxa"/>
                  <w:vAlign w:val="center"/>
                </w:tcPr>
                <w:p w:rsidR="004C770A" w:rsidRPr="00485A9C" w:rsidRDefault="00591FDD">
                  <w:pPr>
                    <w:adjustRightInd w:val="0"/>
                    <w:snapToGrid w:val="0"/>
                    <w:jc w:val="center"/>
                    <w:rPr>
                      <w:snapToGrid w:val="0"/>
                    </w:rPr>
                  </w:pPr>
                  <w:r w:rsidRPr="00485A9C">
                    <w:rPr>
                      <w:rFonts w:hint="eastAsia"/>
                      <w:snapToGrid w:val="0"/>
                    </w:rPr>
                    <w:t>7</w:t>
                  </w:r>
                </w:p>
              </w:tc>
              <w:tc>
                <w:tcPr>
                  <w:tcW w:w="1584" w:type="dxa"/>
                  <w:vAlign w:val="center"/>
                </w:tcPr>
                <w:p w:rsidR="004C770A" w:rsidRPr="00485A9C" w:rsidRDefault="00973A22">
                  <w:pPr>
                    <w:adjustRightInd w:val="0"/>
                    <w:snapToGrid w:val="0"/>
                    <w:jc w:val="center"/>
                    <w:rPr>
                      <w:snapToGrid w:val="0"/>
                    </w:rPr>
                  </w:pPr>
                  <w:r w:rsidRPr="00485A9C">
                    <w:rPr>
                      <w:rFonts w:cs="宋体" w:hint="eastAsia"/>
                      <w:snapToGrid w:val="0"/>
                    </w:rPr>
                    <w:t>水</w:t>
                  </w:r>
                </w:p>
              </w:tc>
              <w:tc>
                <w:tcPr>
                  <w:tcW w:w="928" w:type="dxa"/>
                  <w:vAlign w:val="center"/>
                </w:tcPr>
                <w:p w:rsidR="004C770A" w:rsidRPr="00485A9C" w:rsidRDefault="00973A22">
                  <w:pPr>
                    <w:widowControl/>
                    <w:adjustRightInd w:val="0"/>
                    <w:snapToGrid w:val="0"/>
                    <w:jc w:val="center"/>
                    <w:rPr>
                      <w:kern w:val="0"/>
                    </w:rPr>
                  </w:pPr>
                  <w:r w:rsidRPr="00485A9C">
                    <w:rPr>
                      <w:kern w:val="0"/>
                    </w:rPr>
                    <w:t>105</w:t>
                  </w:r>
                  <w:r w:rsidRPr="00485A9C">
                    <w:rPr>
                      <w:rFonts w:cs="宋体" w:hint="eastAsia"/>
                      <w:kern w:val="0"/>
                    </w:rPr>
                    <w:t>吨</w:t>
                  </w:r>
                </w:p>
              </w:tc>
              <w:tc>
                <w:tcPr>
                  <w:tcW w:w="4245" w:type="dxa"/>
                  <w:vAlign w:val="center"/>
                </w:tcPr>
                <w:p w:rsidR="004C770A" w:rsidRPr="00485A9C" w:rsidRDefault="00973A22">
                  <w:pPr>
                    <w:adjustRightInd w:val="0"/>
                    <w:snapToGrid w:val="0"/>
                    <w:jc w:val="center"/>
                    <w:rPr>
                      <w:kern w:val="0"/>
                    </w:rPr>
                  </w:pPr>
                  <w:r w:rsidRPr="00485A9C">
                    <w:rPr>
                      <w:rFonts w:cs="宋体" w:hint="eastAsia"/>
                      <w:kern w:val="0"/>
                    </w:rPr>
                    <w:t>生活用水</w:t>
                  </w:r>
                </w:p>
              </w:tc>
            </w:tr>
          </w:tbl>
          <w:p w:rsidR="004C770A" w:rsidRPr="00485A9C" w:rsidRDefault="00973A22">
            <w:pPr>
              <w:widowControl/>
              <w:adjustRightInd w:val="0"/>
              <w:snapToGrid w:val="0"/>
              <w:spacing w:line="360" w:lineRule="auto"/>
              <w:ind w:firstLineChars="200" w:firstLine="480"/>
              <w:rPr>
                <w:kern w:val="0"/>
                <w:sz w:val="24"/>
                <w:szCs w:val="24"/>
              </w:rPr>
            </w:pPr>
            <w:r w:rsidRPr="00485A9C">
              <w:rPr>
                <w:rFonts w:cs="宋体" w:hint="eastAsia"/>
                <w:snapToGrid w:val="0"/>
                <w:sz w:val="24"/>
                <w:szCs w:val="24"/>
              </w:rPr>
              <w:t>聚氨酯热熔胶</w:t>
            </w:r>
            <w:r w:rsidRPr="00485A9C">
              <w:rPr>
                <w:rFonts w:cs="宋体" w:hint="eastAsia"/>
                <w:kern w:val="0"/>
                <w:sz w:val="24"/>
                <w:szCs w:val="24"/>
              </w:rPr>
              <w:t>的理化性质：</w:t>
            </w:r>
            <w:r w:rsidRPr="00485A9C">
              <w:rPr>
                <w:rFonts w:cs="宋体" w:hint="eastAsia"/>
                <w:snapToGrid w:val="0"/>
                <w:sz w:val="24"/>
                <w:szCs w:val="24"/>
              </w:rPr>
              <w:t>聚氨酯热熔胶</w:t>
            </w:r>
            <w:r w:rsidRPr="00485A9C">
              <w:rPr>
                <w:rFonts w:cs="宋体" w:hint="eastAsia"/>
                <w:kern w:val="0"/>
                <w:sz w:val="24"/>
                <w:szCs w:val="24"/>
              </w:rPr>
              <w:t>不含水和溶剂，固含量</w:t>
            </w:r>
            <w:r w:rsidRPr="00485A9C">
              <w:rPr>
                <w:kern w:val="0"/>
                <w:sz w:val="24"/>
                <w:szCs w:val="24"/>
              </w:rPr>
              <w:t>100%</w:t>
            </w:r>
            <w:r w:rsidRPr="00485A9C">
              <w:rPr>
                <w:rFonts w:cs="宋体" w:hint="eastAsia"/>
                <w:kern w:val="0"/>
                <w:sz w:val="24"/>
                <w:szCs w:val="24"/>
              </w:rPr>
              <w:t>，是一种高性能环保型胶粘剂；常温下为固体，</w:t>
            </w:r>
            <w:r w:rsidRPr="00485A9C">
              <w:rPr>
                <w:rFonts w:cs="宋体" w:hint="eastAsia"/>
                <w:sz w:val="24"/>
                <w:szCs w:val="24"/>
              </w:rPr>
              <w:t>它兼有普通热熔胶粘剂无溶剂、初粘性高、装配时定位迅速等特性，又具有耐水、耐热、耐寒、耐蠕变和耐介质等性能</w:t>
            </w:r>
            <w:r w:rsidRPr="00485A9C">
              <w:rPr>
                <w:rFonts w:cs="宋体" w:hint="eastAsia"/>
                <w:kern w:val="0"/>
                <w:sz w:val="24"/>
                <w:szCs w:val="24"/>
              </w:rPr>
              <w:t>；主要成分为聚氨酯</w:t>
            </w:r>
            <w:r w:rsidRPr="00485A9C">
              <w:rPr>
                <w:kern w:val="0"/>
                <w:sz w:val="24"/>
                <w:szCs w:val="24"/>
              </w:rPr>
              <w:t>&gt;92.5%</w:t>
            </w:r>
            <w:r w:rsidRPr="00485A9C">
              <w:rPr>
                <w:rFonts w:cs="宋体" w:hint="eastAsia"/>
                <w:kern w:val="0"/>
                <w:sz w:val="24"/>
                <w:szCs w:val="24"/>
              </w:rPr>
              <w:t>，二苯基甲烷</w:t>
            </w:r>
            <w:r w:rsidRPr="00485A9C">
              <w:rPr>
                <w:kern w:val="0"/>
                <w:sz w:val="24"/>
                <w:szCs w:val="24"/>
              </w:rPr>
              <w:t>-4,4</w:t>
            </w:r>
            <w:r w:rsidRPr="00485A9C">
              <w:rPr>
                <w:rFonts w:cs="宋体" w:hint="eastAsia"/>
                <w:kern w:val="0"/>
                <w:sz w:val="24"/>
                <w:szCs w:val="24"/>
              </w:rPr>
              <w:t>二异氰酸酯</w:t>
            </w:r>
            <w:r w:rsidRPr="00485A9C">
              <w:rPr>
                <w:kern w:val="0"/>
                <w:sz w:val="24"/>
                <w:szCs w:val="24"/>
              </w:rPr>
              <w:t>&lt;2.5%</w:t>
            </w:r>
            <w:r w:rsidRPr="00485A9C">
              <w:rPr>
                <w:rFonts w:cs="宋体" w:hint="eastAsia"/>
                <w:kern w:val="0"/>
                <w:sz w:val="24"/>
                <w:szCs w:val="24"/>
              </w:rPr>
              <w:t>，抗氧化剂</w:t>
            </w:r>
            <w:r w:rsidRPr="00485A9C">
              <w:rPr>
                <w:kern w:val="0"/>
                <w:sz w:val="24"/>
                <w:szCs w:val="24"/>
              </w:rPr>
              <w:t>&lt;5%</w:t>
            </w:r>
            <w:r w:rsidR="009D2F63" w:rsidRPr="00485A9C">
              <w:rPr>
                <w:rFonts w:hint="eastAsia"/>
                <w:kern w:val="0"/>
                <w:sz w:val="24"/>
                <w:szCs w:val="24"/>
              </w:rPr>
              <w:t>，</w:t>
            </w:r>
            <w:r w:rsidR="009D2F63" w:rsidRPr="00485A9C">
              <w:t xml:space="preserve"> </w:t>
            </w:r>
            <w:r w:rsidR="00CF178A" w:rsidRPr="00485A9C">
              <w:rPr>
                <w:rFonts w:hint="eastAsia"/>
              </w:rPr>
              <w:t>其中</w:t>
            </w:r>
            <w:r w:rsidR="009D2F63" w:rsidRPr="00485A9C">
              <w:rPr>
                <w:kern w:val="0"/>
                <w:sz w:val="24"/>
                <w:szCs w:val="24"/>
              </w:rPr>
              <w:t>VOCs</w:t>
            </w:r>
            <w:r w:rsidR="009D2F63" w:rsidRPr="00485A9C">
              <w:rPr>
                <w:rFonts w:hint="eastAsia"/>
                <w:kern w:val="0"/>
                <w:sz w:val="24"/>
                <w:szCs w:val="24"/>
              </w:rPr>
              <w:t>含量小于</w:t>
            </w:r>
            <w:r w:rsidR="009D2F63" w:rsidRPr="00485A9C">
              <w:rPr>
                <w:rFonts w:hint="eastAsia"/>
                <w:kern w:val="0"/>
                <w:sz w:val="24"/>
                <w:szCs w:val="24"/>
              </w:rPr>
              <w:t>50g/L</w:t>
            </w:r>
            <w:r w:rsidRPr="00485A9C">
              <w:rPr>
                <w:rFonts w:hint="eastAsia"/>
                <w:kern w:val="0"/>
                <w:sz w:val="24"/>
                <w:szCs w:val="24"/>
              </w:rPr>
              <w:t>。</w:t>
            </w:r>
          </w:p>
          <w:p w:rsidR="004C770A" w:rsidRPr="00485A9C" w:rsidRDefault="00973A22">
            <w:pPr>
              <w:adjustRightInd w:val="0"/>
              <w:snapToGrid w:val="0"/>
              <w:spacing w:line="360" w:lineRule="auto"/>
              <w:ind w:firstLineChars="200" w:firstLine="480"/>
              <w:rPr>
                <w:sz w:val="24"/>
                <w:szCs w:val="24"/>
              </w:rPr>
            </w:pPr>
            <w:r w:rsidRPr="00485A9C">
              <w:rPr>
                <w:sz w:val="24"/>
                <w:szCs w:val="24"/>
              </w:rPr>
              <w:t>9</w:t>
            </w:r>
            <w:r w:rsidRPr="00485A9C">
              <w:rPr>
                <w:rFonts w:cs="宋体" w:hint="eastAsia"/>
                <w:sz w:val="24"/>
                <w:szCs w:val="24"/>
              </w:rPr>
              <w:t>、项目主要设备</w:t>
            </w:r>
          </w:p>
          <w:p w:rsidR="004C770A" w:rsidRPr="00485A9C" w:rsidRDefault="00973A22">
            <w:pPr>
              <w:adjustRightInd w:val="0"/>
              <w:snapToGrid w:val="0"/>
              <w:spacing w:line="360" w:lineRule="auto"/>
              <w:ind w:firstLineChars="200" w:firstLine="480"/>
              <w:rPr>
                <w:b/>
                <w:bCs/>
                <w:sz w:val="24"/>
                <w:szCs w:val="24"/>
              </w:rPr>
            </w:pPr>
            <w:r w:rsidRPr="00485A9C">
              <w:rPr>
                <w:rFonts w:cs="宋体" w:hint="eastAsia"/>
                <w:sz w:val="24"/>
                <w:szCs w:val="24"/>
              </w:rPr>
              <w:t>项目主要设备见下表。</w:t>
            </w:r>
          </w:p>
          <w:p w:rsidR="004C770A" w:rsidRPr="00485A9C" w:rsidRDefault="00973A22">
            <w:pPr>
              <w:adjustRightInd w:val="0"/>
              <w:snapToGrid w:val="0"/>
              <w:jc w:val="center"/>
              <w:rPr>
                <w:b/>
                <w:bCs/>
                <w:sz w:val="24"/>
                <w:szCs w:val="24"/>
              </w:rPr>
            </w:pPr>
            <w:r w:rsidRPr="00485A9C">
              <w:rPr>
                <w:rFonts w:cs="宋体" w:hint="eastAsia"/>
                <w:b/>
                <w:bCs/>
                <w:sz w:val="24"/>
                <w:szCs w:val="24"/>
              </w:rPr>
              <w:lastRenderedPageBreak/>
              <w:t>表</w:t>
            </w:r>
            <w:r w:rsidRPr="00485A9C">
              <w:rPr>
                <w:rFonts w:hint="eastAsia"/>
                <w:b/>
                <w:bCs/>
                <w:sz w:val="24"/>
                <w:szCs w:val="24"/>
              </w:rPr>
              <w:t>6</w:t>
            </w:r>
            <w:r w:rsidRPr="00485A9C">
              <w:rPr>
                <w:b/>
                <w:bCs/>
                <w:sz w:val="24"/>
                <w:szCs w:val="24"/>
              </w:rPr>
              <w:t xml:space="preserve">   </w:t>
            </w:r>
            <w:r w:rsidRPr="00485A9C">
              <w:rPr>
                <w:rFonts w:cs="宋体" w:hint="eastAsia"/>
                <w:b/>
                <w:bCs/>
                <w:sz w:val="24"/>
                <w:szCs w:val="24"/>
              </w:rPr>
              <w:t>主要设备清单</w:t>
            </w:r>
          </w:p>
          <w:tbl>
            <w:tblPr>
              <w:tblW w:w="8058"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671"/>
              <w:gridCol w:w="1659"/>
              <w:gridCol w:w="1686"/>
              <w:gridCol w:w="772"/>
              <w:gridCol w:w="3270"/>
            </w:tblGrid>
            <w:tr w:rsidR="004C770A" w:rsidRPr="00485A9C" w:rsidTr="008A238F">
              <w:trPr>
                <w:trHeight w:val="397"/>
                <w:jc w:val="center"/>
              </w:trPr>
              <w:tc>
                <w:tcPr>
                  <w:tcW w:w="671"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序号</w:t>
                  </w:r>
                </w:p>
              </w:tc>
              <w:tc>
                <w:tcPr>
                  <w:tcW w:w="1659"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设备名称</w:t>
                  </w:r>
                </w:p>
              </w:tc>
              <w:tc>
                <w:tcPr>
                  <w:tcW w:w="1686"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规格型号</w:t>
                  </w:r>
                </w:p>
              </w:tc>
              <w:tc>
                <w:tcPr>
                  <w:tcW w:w="772"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数量</w:t>
                  </w:r>
                </w:p>
              </w:tc>
              <w:tc>
                <w:tcPr>
                  <w:tcW w:w="3270" w:type="dxa"/>
                  <w:vAlign w:val="center"/>
                </w:tcPr>
                <w:p w:rsidR="004C770A" w:rsidRPr="00485A9C" w:rsidRDefault="00973A22">
                  <w:pPr>
                    <w:widowControl/>
                    <w:adjustRightInd w:val="0"/>
                    <w:snapToGrid w:val="0"/>
                    <w:jc w:val="center"/>
                    <w:rPr>
                      <w:b/>
                      <w:bCs/>
                      <w:kern w:val="0"/>
                    </w:rPr>
                  </w:pPr>
                  <w:r w:rsidRPr="00485A9C">
                    <w:rPr>
                      <w:rFonts w:cs="宋体" w:hint="eastAsia"/>
                      <w:b/>
                      <w:bCs/>
                      <w:kern w:val="0"/>
                    </w:rPr>
                    <w:t>使用工序</w:t>
                  </w:r>
                </w:p>
              </w:tc>
            </w:tr>
            <w:tr w:rsidR="004C770A" w:rsidRPr="00485A9C" w:rsidTr="008A238F">
              <w:trPr>
                <w:trHeight w:val="397"/>
                <w:jc w:val="center"/>
              </w:trPr>
              <w:tc>
                <w:tcPr>
                  <w:tcW w:w="671" w:type="dxa"/>
                  <w:vAlign w:val="center"/>
                </w:tcPr>
                <w:p w:rsidR="004C770A" w:rsidRPr="00485A9C" w:rsidRDefault="00973A22">
                  <w:pPr>
                    <w:widowControl/>
                    <w:adjustRightInd w:val="0"/>
                    <w:snapToGrid w:val="0"/>
                    <w:jc w:val="center"/>
                    <w:rPr>
                      <w:kern w:val="0"/>
                    </w:rPr>
                  </w:pPr>
                  <w:r w:rsidRPr="00485A9C">
                    <w:rPr>
                      <w:kern w:val="0"/>
                    </w:rPr>
                    <w:t>1</w:t>
                  </w:r>
                </w:p>
              </w:tc>
              <w:tc>
                <w:tcPr>
                  <w:tcW w:w="1659" w:type="dxa"/>
                  <w:vAlign w:val="center"/>
                </w:tcPr>
                <w:p w:rsidR="004C770A" w:rsidRPr="00485A9C" w:rsidRDefault="00973A22">
                  <w:pPr>
                    <w:adjustRightInd w:val="0"/>
                    <w:snapToGrid w:val="0"/>
                    <w:jc w:val="center"/>
                  </w:pPr>
                  <w:r w:rsidRPr="00485A9C">
                    <w:rPr>
                      <w:rFonts w:cs="宋体" w:hint="eastAsia"/>
                    </w:rPr>
                    <w:t>空压机</w:t>
                  </w:r>
                </w:p>
              </w:tc>
              <w:tc>
                <w:tcPr>
                  <w:tcW w:w="1686" w:type="dxa"/>
                  <w:vAlign w:val="center"/>
                </w:tcPr>
                <w:p w:rsidR="004C770A" w:rsidRPr="00485A9C" w:rsidRDefault="00973A22">
                  <w:pPr>
                    <w:adjustRightInd w:val="0"/>
                    <w:snapToGrid w:val="0"/>
                    <w:jc w:val="center"/>
                  </w:pPr>
                  <w:r w:rsidRPr="00485A9C">
                    <w:rPr>
                      <w:kern w:val="0"/>
                    </w:rPr>
                    <w:t>ZD30A</w:t>
                  </w:r>
                </w:p>
              </w:tc>
              <w:tc>
                <w:tcPr>
                  <w:tcW w:w="772" w:type="dxa"/>
                  <w:vAlign w:val="center"/>
                </w:tcPr>
                <w:p w:rsidR="004C770A" w:rsidRPr="00485A9C" w:rsidRDefault="00973A22">
                  <w:pPr>
                    <w:adjustRightInd w:val="0"/>
                    <w:snapToGrid w:val="0"/>
                    <w:jc w:val="center"/>
                  </w:pPr>
                  <w:r w:rsidRPr="00485A9C">
                    <w:t>1</w:t>
                  </w:r>
                  <w:r w:rsidRPr="00485A9C">
                    <w:rPr>
                      <w:rFonts w:cs="宋体" w:hint="eastAsia"/>
                    </w:rPr>
                    <w:t>台</w:t>
                  </w:r>
                </w:p>
              </w:tc>
              <w:tc>
                <w:tcPr>
                  <w:tcW w:w="3270" w:type="dxa"/>
                  <w:vAlign w:val="center"/>
                </w:tcPr>
                <w:p w:rsidR="004C770A" w:rsidRPr="00485A9C" w:rsidRDefault="00973A22">
                  <w:pPr>
                    <w:adjustRightInd w:val="0"/>
                    <w:snapToGrid w:val="0"/>
                    <w:jc w:val="center"/>
                  </w:pPr>
                  <w:r w:rsidRPr="00485A9C">
                    <w:rPr>
                      <w:rFonts w:cs="宋体" w:hint="eastAsia"/>
                    </w:rPr>
                    <w:t>用于辅助其他工序</w:t>
                  </w:r>
                </w:p>
              </w:tc>
            </w:tr>
            <w:tr w:rsidR="004C770A" w:rsidRPr="00485A9C" w:rsidTr="008A238F">
              <w:trPr>
                <w:trHeight w:val="397"/>
                <w:jc w:val="center"/>
              </w:trPr>
              <w:tc>
                <w:tcPr>
                  <w:tcW w:w="671" w:type="dxa"/>
                  <w:vAlign w:val="center"/>
                </w:tcPr>
                <w:p w:rsidR="004C770A" w:rsidRPr="00485A9C" w:rsidRDefault="00973A22">
                  <w:pPr>
                    <w:widowControl/>
                    <w:adjustRightInd w:val="0"/>
                    <w:snapToGrid w:val="0"/>
                    <w:jc w:val="center"/>
                    <w:rPr>
                      <w:kern w:val="0"/>
                    </w:rPr>
                  </w:pPr>
                  <w:r w:rsidRPr="00485A9C">
                    <w:rPr>
                      <w:kern w:val="0"/>
                    </w:rPr>
                    <w:t>2</w:t>
                  </w:r>
                </w:p>
              </w:tc>
              <w:tc>
                <w:tcPr>
                  <w:tcW w:w="1659" w:type="dxa"/>
                  <w:vAlign w:val="center"/>
                </w:tcPr>
                <w:p w:rsidR="004C770A" w:rsidRPr="00485A9C" w:rsidRDefault="00973A22">
                  <w:pPr>
                    <w:adjustRightInd w:val="0"/>
                    <w:snapToGrid w:val="0"/>
                    <w:jc w:val="center"/>
                  </w:pPr>
                  <w:r w:rsidRPr="00485A9C">
                    <w:rPr>
                      <w:rFonts w:cs="宋体" w:hint="eastAsia"/>
                    </w:rPr>
                    <w:t>储气罐</w:t>
                  </w:r>
                </w:p>
              </w:tc>
              <w:tc>
                <w:tcPr>
                  <w:tcW w:w="1686" w:type="dxa"/>
                  <w:vAlign w:val="center"/>
                </w:tcPr>
                <w:p w:rsidR="004C770A" w:rsidRPr="00485A9C" w:rsidRDefault="00973A22">
                  <w:pPr>
                    <w:adjustRightInd w:val="0"/>
                    <w:snapToGrid w:val="0"/>
                    <w:jc w:val="center"/>
                  </w:pPr>
                  <w:r w:rsidRPr="00485A9C">
                    <w:rPr>
                      <w:kern w:val="0"/>
                    </w:rPr>
                    <w:t>Q235C</w:t>
                  </w:r>
                </w:p>
              </w:tc>
              <w:tc>
                <w:tcPr>
                  <w:tcW w:w="772" w:type="dxa"/>
                  <w:vAlign w:val="center"/>
                </w:tcPr>
                <w:p w:rsidR="004C770A" w:rsidRPr="00485A9C" w:rsidRDefault="00973A22">
                  <w:pPr>
                    <w:adjustRightInd w:val="0"/>
                    <w:snapToGrid w:val="0"/>
                    <w:jc w:val="center"/>
                  </w:pPr>
                  <w:r w:rsidRPr="00485A9C">
                    <w:t>1</w:t>
                  </w:r>
                  <w:r w:rsidRPr="00485A9C">
                    <w:rPr>
                      <w:rFonts w:cs="宋体" w:hint="eastAsia"/>
                    </w:rPr>
                    <w:t>个</w:t>
                  </w:r>
                </w:p>
              </w:tc>
              <w:tc>
                <w:tcPr>
                  <w:tcW w:w="3270" w:type="dxa"/>
                  <w:vAlign w:val="center"/>
                </w:tcPr>
                <w:p w:rsidR="004C770A" w:rsidRPr="00485A9C" w:rsidRDefault="00973A22">
                  <w:pPr>
                    <w:adjustRightInd w:val="0"/>
                    <w:snapToGrid w:val="0"/>
                    <w:jc w:val="center"/>
                  </w:pPr>
                  <w:r w:rsidRPr="00485A9C">
                    <w:rPr>
                      <w:rFonts w:cs="宋体" w:hint="eastAsia"/>
                    </w:rPr>
                    <w:t>空压机配套的储气罐</w:t>
                  </w:r>
                </w:p>
              </w:tc>
            </w:tr>
            <w:tr w:rsidR="004C770A" w:rsidRPr="00485A9C" w:rsidTr="008A238F">
              <w:trPr>
                <w:trHeight w:val="397"/>
                <w:jc w:val="center"/>
              </w:trPr>
              <w:tc>
                <w:tcPr>
                  <w:tcW w:w="671" w:type="dxa"/>
                  <w:vAlign w:val="center"/>
                </w:tcPr>
                <w:p w:rsidR="004C770A" w:rsidRPr="00485A9C" w:rsidRDefault="00973A22">
                  <w:pPr>
                    <w:widowControl/>
                    <w:adjustRightInd w:val="0"/>
                    <w:snapToGrid w:val="0"/>
                    <w:jc w:val="center"/>
                    <w:rPr>
                      <w:kern w:val="0"/>
                    </w:rPr>
                  </w:pPr>
                  <w:r w:rsidRPr="00485A9C">
                    <w:rPr>
                      <w:kern w:val="0"/>
                    </w:rPr>
                    <w:t>3</w:t>
                  </w:r>
                </w:p>
              </w:tc>
              <w:tc>
                <w:tcPr>
                  <w:tcW w:w="1659" w:type="dxa"/>
                  <w:vAlign w:val="center"/>
                </w:tcPr>
                <w:p w:rsidR="004C770A" w:rsidRPr="00485A9C" w:rsidRDefault="00973A22">
                  <w:pPr>
                    <w:adjustRightInd w:val="0"/>
                    <w:snapToGrid w:val="0"/>
                    <w:jc w:val="center"/>
                  </w:pPr>
                  <w:r w:rsidRPr="00485A9C">
                    <w:rPr>
                      <w:rFonts w:cs="宋体" w:hint="eastAsia"/>
                    </w:rPr>
                    <w:t>小型打包机</w:t>
                  </w:r>
                </w:p>
              </w:tc>
              <w:tc>
                <w:tcPr>
                  <w:tcW w:w="1686" w:type="dxa"/>
                  <w:vAlign w:val="center"/>
                </w:tcPr>
                <w:p w:rsidR="004C770A" w:rsidRPr="00485A9C" w:rsidRDefault="00973A22">
                  <w:pPr>
                    <w:adjustRightInd w:val="0"/>
                    <w:snapToGrid w:val="0"/>
                    <w:jc w:val="center"/>
                  </w:pPr>
                  <w:r w:rsidRPr="00485A9C">
                    <w:rPr>
                      <w:kern w:val="0"/>
                    </w:rPr>
                    <w:t>BD1100</w:t>
                  </w:r>
                </w:p>
              </w:tc>
              <w:tc>
                <w:tcPr>
                  <w:tcW w:w="772" w:type="dxa"/>
                  <w:vAlign w:val="center"/>
                </w:tcPr>
                <w:p w:rsidR="004C770A" w:rsidRPr="00485A9C" w:rsidRDefault="00973A22">
                  <w:pPr>
                    <w:adjustRightInd w:val="0"/>
                    <w:snapToGrid w:val="0"/>
                    <w:jc w:val="center"/>
                  </w:pPr>
                  <w:r w:rsidRPr="00485A9C">
                    <w:t>1</w:t>
                  </w:r>
                  <w:r w:rsidRPr="00485A9C">
                    <w:rPr>
                      <w:rFonts w:cs="宋体" w:hint="eastAsia"/>
                    </w:rPr>
                    <w:t>台</w:t>
                  </w:r>
                </w:p>
              </w:tc>
              <w:tc>
                <w:tcPr>
                  <w:tcW w:w="3270" w:type="dxa"/>
                  <w:vAlign w:val="center"/>
                </w:tcPr>
                <w:p w:rsidR="004C770A" w:rsidRPr="00485A9C" w:rsidRDefault="00973A22">
                  <w:pPr>
                    <w:adjustRightInd w:val="0"/>
                    <w:snapToGrid w:val="0"/>
                    <w:jc w:val="center"/>
                  </w:pPr>
                  <w:r w:rsidRPr="00485A9C">
                    <w:rPr>
                      <w:rFonts w:cs="宋体" w:hint="eastAsia"/>
                    </w:rPr>
                    <w:t>用于包装工序</w:t>
                  </w:r>
                </w:p>
              </w:tc>
            </w:tr>
            <w:tr w:rsidR="004C770A" w:rsidRPr="00485A9C" w:rsidTr="008A238F">
              <w:trPr>
                <w:trHeight w:val="397"/>
                <w:jc w:val="center"/>
              </w:trPr>
              <w:tc>
                <w:tcPr>
                  <w:tcW w:w="671" w:type="dxa"/>
                  <w:vAlign w:val="center"/>
                </w:tcPr>
                <w:p w:rsidR="004C770A" w:rsidRPr="00485A9C" w:rsidRDefault="00973A22">
                  <w:pPr>
                    <w:widowControl/>
                    <w:adjustRightInd w:val="0"/>
                    <w:snapToGrid w:val="0"/>
                    <w:jc w:val="center"/>
                    <w:rPr>
                      <w:kern w:val="0"/>
                    </w:rPr>
                  </w:pPr>
                  <w:r w:rsidRPr="00485A9C">
                    <w:rPr>
                      <w:kern w:val="0"/>
                    </w:rPr>
                    <w:t>4</w:t>
                  </w:r>
                </w:p>
              </w:tc>
              <w:tc>
                <w:tcPr>
                  <w:tcW w:w="1659" w:type="dxa"/>
                  <w:vAlign w:val="center"/>
                </w:tcPr>
                <w:p w:rsidR="004C770A" w:rsidRPr="00485A9C" w:rsidRDefault="00973A22">
                  <w:pPr>
                    <w:adjustRightInd w:val="0"/>
                    <w:snapToGrid w:val="0"/>
                    <w:jc w:val="center"/>
                  </w:pPr>
                  <w:r w:rsidRPr="00485A9C">
                    <w:t>PUR</w:t>
                  </w:r>
                  <w:r w:rsidRPr="00485A9C">
                    <w:rPr>
                      <w:rFonts w:cs="宋体" w:hint="eastAsia"/>
                    </w:rPr>
                    <w:t>自动贴合生产线</w:t>
                  </w:r>
                </w:p>
              </w:tc>
              <w:tc>
                <w:tcPr>
                  <w:tcW w:w="1686" w:type="dxa"/>
                  <w:vAlign w:val="center"/>
                </w:tcPr>
                <w:p w:rsidR="004C770A" w:rsidRPr="00485A9C" w:rsidRDefault="00973A22">
                  <w:pPr>
                    <w:adjustRightInd w:val="0"/>
                    <w:snapToGrid w:val="0"/>
                    <w:jc w:val="center"/>
                  </w:pPr>
                  <w:r w:rsidRPr="00485A9C">
                    <w:rPr>
                      <w:kern w:val="0"/>
                    </w:rPr>
                    <w:t>LTTM-PUR1400</w:t>
                  </w:r>
                </w:p>
              </w:tc>
              <w:tc>
                <w:tcPr>
                  <w:tcW w:w="772" w:type="dxa"/>
                  <w:vAlign w:val="center"/>
                </w:tcPr>
                <w:p w:rsidR="004C770A" w:rsidRPr="00485A9C" w:rsidRDefault="00973A22">
                  <w:pPr>
                    <w:adjustRightInd w:val="0"/>
                    <w:snapToGrid w:val="0"/>
                    <w:jc w:val="center"/>
                  </w:pPr>
                  <w:r w:rsidRPr="00485A9C">
                    <w:t>1</w:t>
                  </w:r>
                  <w:r w:rsidRPr="00485A9C">
                    <w:rPr>
                      <w:rFonts w:cs="宋体" w:hint="eastAsia"/>
                    </w:rPr>
                    <w:t>条</w:t>
                  </w:r>
                </w:p>
              </w:tc>
              <w:tc>
                <w:tcPr>
                  <w:tcW w:w="3270" w:type="dxa"/>
                  <w:vAlign w:val="center"/>
                </w:tcPr>
                <w:p w:rsidR="004C770A" w:rsidRPr="00485A9C" w:rsidRDefault="00973A22">
                  <w:pPr>
                    <w:adjustRightInd w:val="0"/>
                    <w:snapToGrid w:val="0"/>
                    <w:jc w:val="center"/>
                  </w:pPr>
                  <w:r w:rsidRPr="00485A9C">
                    <w:rPr>
                      <w:rFonts w:cs="宋体" w:hint="eastAsia"/>
                    </w:rPr>
                    <w:t>主要工序：板材</w:t>
                  </w:r>
                  <w:r w:rsidRPr="00485A9C">
                    <w:t>→</w:t>
                  </w:r>
                  <w:r w:rsidRPr="00485A9C">
                    <w:rPr>
                      <w:rFonts w:cs="宋体" w:hint="eastAsia"/>
                    </w:rPr>
                    <w:t>除尘</w:t>
                  </w:r>
                  <w:r w:rsidRPr="00485A9C">
                    <w:t>→</w:t>
                  </w:r>
                  <w:r w:rsidRPr="00485A9C">
                    <w:rPr>
                      <w:rFonts w:cs="宋体" w:hint="eastAsia"/>
                    </w:rPr>
                    <w:t>涂胶</w:t>
                  </w:r>
                  <w:r w:rsidRPr="00485A9C">
                    <w:t>→</w:t>
                  </w:r>
                  <w:r w:rsidRPr="00485A9C">
                    <w:rPr>
                      <w:rFonts w:cs="宋体" w:hint="eastAsia"/>
                    </w:rPr>
                    <w:t>贴合</w:t>
                  </w:r>
                  <w:r w:rsidRPr="00485A9C">
                    <w:t>→</w:t>
                  </w:r>
                  <w:r w:rsidRPr="00485A9C">
                    <w:rPr>
                      <w:rFonts w:cs="宋体" w:hint="eastAsia"/>
                    </w:rPr>
                    <w:t>成品</w:t>
                  </w:r>
                </w:p>
              </w:tc>
            </w:tr>
          </w:tbl>
          <w:p w:rsidR="004C770A" w:rsidRPr="00485A9C" w:rsidRDefault="00973A22" w:rsidP="002D1397">
            <w:pPr>
              <w:adjustRightInd w:val="0"/>
              <w:snapToGrid w:val="0"/>
              <w:spacing w:beforeLines="50" w:line="360" w:lineRule="auto"/>
              <w:ind w:firstLineChars="200" w:firstLine="480"/>
              <w:rPr>
                <w:sz w:val="24"/>
                <w:szCs w:val="24"/>
              </w:rPr>
            </w:pPr>
            <w:r w:rsidRPr="00485A9C">
              <w:rPr>
                <w:sz w:val="24"/>
                <w:szCs w:val="24"/>
              </w:rPr>
              <w:t>10</w:t>
            </w:r>
            <w:r w:rsidRPr="00485A9C">
              <w:rPr>
                <w:rFonts w:cs="宋体" w:hint="eastAsia"/>
                <w:sz w:val="24"/>
                <w:szCs w:val="24"/>
              </w:rPr>
              <w:t>、公用工程</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w:t>
            </w:r>
            <w:r w:rsidRPr="00485A9C">
              <w:rPr>
                <w:sz w:val="24"/>
                <w:szCs w:val="24"/>
              </w:rPr>
              <w:t>1</w:t>
            </w:r>
            <w:r w:rsidRPr="00485A9C">
              <w:rPr>
                <w:rFonts w:cs="宋体" w:hint="eastAsia"/>
                <w:sz w:val="24"/>
                <w:szCs w:val="24"/>
              </w:rPr>
              <w:t>）、给排水工程</w:t>
            </w:r>
          </w:p>
          <w:p w:rsidR="00973A22" w:rsidRPr="00485A9C" w:rsidRDefault="00973A22" w:rsidP="00973A22">
            <w:pPr>
              <w:adjustRightInd w:val="0"/>
              <w:snapToGrid w:val="0"/>
              <w:spacing w:line="360" w:lineRule="auto"/>
              <w:ind w:firstLineChars="200" w:firstLine="420"/>
              <w:rPr>
                <w:kern w:val="0"/>
                <w:sz w:val="24"/>
                <w:szCs w:val="24"/>
              </w:rPr>
            </w:pPr>
            <w:r w:rsidRPr="00485A9C">
              <w:rPr>
                <w:rFonts w:cs="宋体" w:hint="eastAsia"/>
              </w:rPr>
              <w:t>①</w:t>
            </w:r>
            <w:r w:rsidRPr="00485A9C">
              <w:rPr>
                <w:rFonts w:cs="宋体" w:hint="eastAsia"/>
                <w:sz w:val="24"/>
                <w:szCs w:val="24"/>
              </w:rPr>
              <w:t>给水：本项目用水由园区给水管网供给，项目周边已建成市政给水管网，项目用水主要为员工办公生活用水，无生产用水。</w:t>
            </w:r>
          </w:p>
          <w:p w:rsidR="004C770A" w:rsidRPr="00485A9C" w:rsidRDefault="00973A22">
            <w:pPr>
              <w:adjustRightInd w:val="0"/>
              <w:snapToGrid w:val="0"/>
              <w:spacing w:line="360" w:lineRule="auto"/>
              <w:ind w:firstLineChars="200" w:firstLine="480"/>
              <w:rPr>
                <w:kern w:val="0"/>
                <w:sz w:val="24"/>
                <w:szCs w:val="24"/>
              </w:rPr>
            </w:pPr>
            <w:r w:rsidRPr="00485A9C">
              <w:rPr>
                <w:rFonts w:cs="宋体" w:hint="eastAsia"/>
                <w:kern w:val="0"/>
                <w:sz w:val="24"/>
                <w:szCs w:val="24"/>
              </w:rPr>
              <w:t>生活用水情况：本项目员工</w:t>
            </w:r>
            <w:r w:rsidRPr="00485A9C">
              <w:rPr>
                <w:kern w:val="0"/>
                <w:sz w:val="24"/>
                <w:szCs w:val="24"/>
              </w:rPr>
              <w:t>10</w:t>
            </w:r>
            <w:r w:rsidRPr="00485A9C">
              <w:rPr>
                <w:rFonts w:cs="宋体" w:hint="eastAsia"/>
                <w:kern w:val="0"/>
                <w:sz w:val="24"/>
                <w:szCs w:val="24"/>
              </w:rPr>
              <w:t>人，不提供食宿。根据《陕西省用水定额修订》（</w:t>
            </w:r>
            <w:r w:rsidRPr="00485A9C">
              <w:rPr>
                <w:kern w:val="0"/>
                <w:sz w:val="24"/>
                <w:szCs w:val="24"/>
              </w:rPr>
              <w:t>DB61/T943-2014</w:t>
            </w:r>
            <w:r w:rsidRPr="00485A9C">
              <w:rPr>
                <w:rFonts w:cs="宋体" w:hint="eastAsia"/>
                <w:kern w:val="0"/>
                <w:sz w:val="24"/>
                <w:szCs w:val="24"/>
              </w:rPr>
              <w:t>），人均用水按照</w:t>
            </w:r>
            <w:r w:rsidRPr="00485A9C">
              <w:rPr>
                <w:kern w:val="0"/>
                <w:sz w:val="24"/>
                <w:szCs w:val="24"/>
              </w:rPr>
              <w:t>35L/</w:t>
            </w:r>
            <w:r w:rsidRPr="00485A9C">
              <w:rPr>
                <w:rFonts w:cs="宋体" w:hint="eastAsia"/>
                <w:kern w:val="0"/>
                <w:sz w:val="24"/>
                <w:szCs w:val="24"/>
              </w:rPr>
              <w:t>人·</w:t>
            </w:r>
            <w:r w:rsidRPr="00485A9C">
              <w:rPr>
                <w:kern w:val="0"/>
                <w:sz w:val="24"/>
                <w:szCs w:val="24"/>
              </w:rPr>
              <w:t>d</w:t>
            </w:r>
            <w:r w:rsidRPr="00485A9C">
              <w:rPr>
                <w:rFonts w:cs="宋体" w:hint="eastAsia"/>
                <w:kern w:val="0"/>
                <w:sz w:val="24"/>
                <w:szCs w:val="24"/>
              </w:rPr>
              <w:t>计，总用水量为</w:t>
            </w:r>
            <w:r w:rsidRPr="00485A9C">
              <w:rPr>
                <w:kern w:val="0"/>
                <w:sz w:val="24"/>
                <w:szCs w:val="24"/>
              </w:rPr>
              <w:t>0.35m</w:t>
            </w:r>
            <w:r w:rsidRPr="00485A9C">
              <w:rPr>
                <w:kern w:val="0"/>
                <w:sz w:val="24"/>
                <w:szCs w:val="24"/>
                <w:vertAlign w:val="superscript"/>
              </w:rPr>
              <w:t>3</w:t>
            </w:r>
            <w:r w:rsidRPr="00485A9C">
              <w:rPr>
                <w:kern w:val="0"/>
                <w:sz w:val="24"/>
                <w:szCs w:val="24"/>
              </w:rPr>
              <w:t>/d</w:t>
            </w:r>
            <w:r w:rsidRPr="00485A9C">
              <w:rPr>
                <w:rFonts w:cs="宋体" w:hint="eastAsia"/>
                <w:kern w:val="0"/>
                <w:sz w:val="24"/>
                <w:szCs w:val="24"/>
              </w:rPr>
              <w:t>、</w:t>
            </w:r>
            <w:r w:rsidRPr="00485A9C">
              <w:rPr>
                <w:kern w:val="0"/>
                <w:sz w:val="24"/>
                <w:szCs w:val="24"/>
              </w:rPr>
              <w:t>105m</w:t>
            </w:r>
            <w:r w:rsidRPr="00485A9C">
              <w:rPr>
                <w:kern w:val="0"/>
                <w:sz w:val="24"/>
                <w:szCs w:val="24"/>
                <w:vertAlign w:val="superscript"/>
              </w:rPr>
              <w:t>3</w:t>
            </w:r>
            <w:r w:rsidRPr="00485A9C">
              <w:rPr>
                <w:kern w:val="0"/>
                <w:sz w:val="24"/>
                <w:szCs w:val="24"/>
              </w:rPr>
              <w:t>/a</w:t>
            </w:r>
            <w:r w:rsidRPr="00485A9C">
              <w:rPr>
                <w:rFonts w:cs="宋体" w:hint="eastAsia"/>
                <w:kern w:val="0"/>
                <w:sz w:val="24"/>
                <w:szCs w:val="24"/>
              </w:rPr>
              <w:t>；生活污水排放系数按照</w:t>
            </w:r>
            <w:r w:rsidRPr="00485A9C">
              <w:rPr>
                <w:kern w:val="0"/>
                <w:sz w:val="24"/>
                <w:szCs w:val="24"/>
              </w:rPr>
              <w:t>0.8</w:t>
            </w:r>
            <w:r w:rsidRPr="00485A9C">
              <w:rPr>
                <w:rFonts w:cs="宋体" w:hint="eastAsia"/>
                <w:kern w:val="0"/>
                <w:sz w:val="24"/>
                <w:szCs w:val="24"/>
              </w:rPr>
              <w:t>计，则生活污水产生量为</w:t>
            </w:r>
            <w:r w:rsidRPr="00485A9C">
              <w:rPr>
                <w:kern w:val="0"/>
                <w:sz w:val="24"/>
                <w:szCs w:val="24"/>
              </w:rPr>
              <w:t>0.28m</w:t>
            </w:r>
            <w:r w:rsidRPr="00485A9C">
              <w:rPr>
                <w:kern w:val="0"/>
                <w:sz w:val="24"/>
                <w:szCs w:val="24"/>
                <w:vertAlign w:val="superscript"/>
              </w:rPr>
              <w:t>3</w:t>
            </w:r>
            <w:r w:rsidRPr="00485A9C">
              <w:rPr>
                <w:kern w:val="0"/>
                <w:sz w:val="24"/>
                <w:szCs w:val="24"/>
              </w:rPr>
              <w:t>/d</w:t>
            </w:r>
            <w:r w:rsidRPr="00485A9C">
              <w:rPr>
                <w:rFonts w:cs="宋体" w:hint="eastAsia"/>
                <w:kern w:val="0"/>
                <w:sz w:val="24"/>
                <w:szCs w:val="24"/>
              </w:rPr>
              <w:t>、</w:t>
            </w:r>
            <w:r w:rsidRPr="00485A9C">
              <w:rPr>
                <w:kern w:val="0"/>
                <w:sz w:val="24"/>
                <w:szCs w:val="24"/>
              </w:rPr>
              <w:t>84m</w:t>
            </w:r>
            <w:r w:rsidRPr="00485A9C">
              <w:rPr>
                <w:kern w:val="0"/>
                <w:sz w:val="24"/>
                <w:szCs w:val="24"/>
                <w:vertAlign w:val="superscript"/>
              </w:rPr>
              <w:t>3</w:t>
            </w:r>
            <w:r w:rsidRPr="00485A9C">
              <w:rPr>
                <w:kern w:val="0"/>
                <w:sz w:val="24"/>
                <w:szCs w:val="24"/>
              </w:rPr>
              <w:t>/a</w:t>
            </w:r>
            <w:r w:rsidRPr="00485A9C">
              <w:rPr>
                <w:rFonts w:cs="宋体" w:hint="eastAsia"/>
                <w:kern w:val="0"/>
                <w:sz w:val="24"/>
                <w:szCs w:val="24"/>
              </w:rPr>
              <w:t>。</w:t>
            </w:r>
          </w:p>
          <w:p w:rsidR="004C770A" w:rsidRPr="00485A9C" w:rsidRDefault="00973A22">
            <w:pPr>
              <w:adjustRightInd w:val="0"/>
              <w:snapToGrid w:val="0"/>
              <w:spacing w:line="360" w:lineRule="auto"/>
              <w:ind w:firstLineChars="200" w:firstLine="420"/>
              <w:rPr>
                <w:sz w:val="24"/>
                <w:szCs w:val="24"/>
              </w:rPr>
            </w:pPr>
            <w:r w:rsidRPr="00485A9C">
              <w:rPr>
                <w:rFonts w:cs="宋体" w:hint="eastAsia"/>
              </w:rPr>
              <w:t>②</w:t>
            </w:r>
            <w:r w:rsidRPr="00485A9C">
              <w:rPr>
                <w:rFonts w:cs="宋体" w:hint="eastAsia"/>
                <w:sz w:val="24"/>
                <w:szCs w:val="24"/>
              </w:rPr>
              <w:t>排水：项目排水采用雨污分流制，项目无生产废水外排，仅为生活用水的排水，排水量为</w:t>
            </w:r>
            <w:r w:rsidRPr="00485A9C">
              <w:rPr>
                <w:kern w:val="0"/>
                <w:sz w:val="24"/>
                <w:szCs w:val="24"/>
              </w:rPr>
              <w:t>0.28m</w:t>
            </w:r>
            <w:r w:rsidRPr="00485A9C">
              <w:rPr>
                <w:kern w:val="0"/>
                <w:sz w:val="24"/>
                <w:szCs w:val="24"/>
                <w:vertAlign w:val="superscript"/>
              </w:rPr>
              <w:t>3</w:t>
            </w:r>
            <w:r w:rsidRPr="00485A9C">
              <w:rPr>
                <w:kern w:val="0"/>
                <w:sz w:val="24"/>
                <w:szCs w:val="24"/>
              </w:rPr>
              <w:t>/d</w:t>
            </w:r>
            <w:r w:rsidRPr="00485A9C">
              <w:rPr>
                <w:rFonts w:cs="宋体" w:hint="eastAsia"/>
                <w:kern w:val="0"/>
                <w:sz w:val="24"/>
                <w:szCs w:val="24"/>
              </w:rPr>
              <w:t>、</w:t>
            </w:r>
            <w:r w:rsidRPr="00485A9C">
              <w:rPr>
                <w:kern w:val="0"/>
                <w:sz w:val="24"/>
                <w:szCs w:val="24"/>
              </w:rPr>
              <w:t>84m</w:t>
            </w:r>
            <w:r w:rsidRPr="00485A9C">
              <w:rPr>
                <w:kern w:val="0"/>
                <w:sz w:val="24"/>
                <w:szCs w:val="24"/>
                <w:vertAlign w:val="superscript"/>
              </w:rPr>
              <w:t>3</w:t>
            </w:r>
            <w:r w:rsidRPr="00485A9C">
              <w:rPr>
                <w:kern w:val="0"/>
                <w:sz w:val="24"/>
                <w:szCs w:val="24"/>
              </w:rPr>
              <w:t>/a</w:t>
            </w:r>
            <w:r w:rsidRPr="00485A9C">
              <w:rPr>
                <w:rFonts w:cs="宋体" w:hint="eastAsia"/>
                <w:kern w:val="0"/>
                <w:sz w:val="24"/>
                <w:szCs w:val="24"/>
              </w:rPr>
              <w:t>。生活污水</w:t>
            </w:r>
            <w:r w:rsidRPr="00485A9C">
              <w:rPr>
                <w:rFonts w:cs="宋体" w:hint="eastAsia"/>
                <w:sz w:val="24"/>
                <w:szCs w:val="24"/>
              </w:rPr>
              <w:t>经化粪池处理后进入污水管网，最后进入西北家具工业园污水处理厂处理</w:t>
            </w:r>
            <w:r w:rsidR="001B788E" w:rsidRPr="00485A9C">
              <w:rPr>
                <w:rFonts w:cs="宋体" w:hint="eastAsia"/>
                <w:sz w:val="24"/>
                <w:szCs w:val="24"/>
              </w:rPr>
              <w:t>达标后排入灞河</w:t>
            </w:r>
            <w:r w:rsidRPr="00485A9C">
              <w:rPr>
                <w:rFonts w:cs="宋体" w:hint="eastAsia"/>
                <w:sz w:val="24"/>
                <w:szCs w:val="24"/>
              </w:rPr>
              <w:t>。项目用排水情况见下表。</w:t>
            </w:r>
          </w:p>
          <w:p w:rsidR="00EB0BF4" w:rsidRPr="00485A9C" w:rsidRDefault="00973A22" w:rsidP="00EB0BF4">
            <w:pPr>
              <w:adjustRightInd w:val="0"/>
              <w:snapToGrid w:val="0"/>
              <w:jc w:val="center"/>
              <w:rPr>
                <w:b/>
                <w:bCs/>
                <w:sz w:val="15"/>
                <w:szCs w:val="15"/>
              </w:rPr>
            </w:pPr>
            <w:r w:rsidRPr="00485A9C">
              <w:rPr>
                <w:rFonts w:cs="宋体" w:hint="eastAsia"/>
                <w:b/>
                <w:bCs/>
                <w:sz w:val="24"/>
                <w:szCs w:val="24"/>
              </w:rPr>
              <w:t>表</w:t>
            </w:r>
            <w:r w:rsidRPr="00485A9C">
              <w:rPr>
                <w:rFonts w:hint="eastAsia"/>
                <w:b/>
                <w:bCs/>
                <w:sz w:val="24"/>
                <w:szCs w:val="24"/>
              </w:rPr>
              <w:t>7</w:t>
            </w:r>
            <w:r w:rsidRPr="00485A9C">
              <w:rPr>
                <w:b/>
                <w:bCs/>
                <w:sz w:val="24"/>
                <w:szCs w:val="24"/>
              </w:rPr>
              <w:t xml:space="preserve">   </w:t>
            </w:r>
            <w:r w:rsidRPr="00485A9C">
              <w:rPr>
                <w:rFonts w:cs="宋体" w:hint="eastAsia"/>
                <w:b/>
                <w:bCs/>
                <w:sz w:val="24"/>
                <w:szCs w:val="24"/>
              </w:rPr>
              <w:t>项目用排水一览表</w:t>
            </w:r>
          </w:p>
          <w:tbl>
            <w:tblPr>
              <w:tblW w:w="7866" w:type="dxa"/>
              <w:jc w:val="center"/>
              <w:tblBorders>
                <w:top w:val="single" w:sz="12" w:space="0" w:color="000000"/>
                <w:left w:val="single" w:sz="4" w:space="0" w:color="auto"/>
                <w:bottom w:val="single" w:sz="12" w:space="0" w:color="000000"/>
                <w:right w:val="single" w:sz="4" w:space="0" w:color="auto"/>
                <w:insideH w:val="single" w:sz="4" w:space="0" w:color="000000"/>
                <w:insideV w:val="single" w:sz="4" w:space="0" w:color="000000"/>
              </w:tblBorders>
              <w:tblLayout w:type="fixed"/>
              <w:tblLook w:val="04A0"/>
            </w:tblPr>
            <w:tblGrid>
              <w:gridCol w:w="2082"/>
              <w:gridCol w:w="2157"/>
              <w:gridCol w:w="1753"/>
              <w:gridCol w:w="1874"/>
            </w:tblGrid>
            <w:tr w:rsidR="004C770A" w:rsidRPr="00485A9C" w:rsidTr="008A238F">
              <w:trPr>
                <w:trHeight w:val="448"/>
                <w:jc w:val="center"/>
              </w:trPr>
              <w:tc>
                <w:tcPr>
                  <w:tcW w:w="2082" w:type="dxa"/>
                  <w:vAlign w:val="center"/>
                </w:tcPr>
                <w:p w:rsidR="004C770A" w:rsidRPr="00485A9C" w:rsidRDefault="00973A22">
                  <w:pPr>
                    <w:adjustRightInd w:val="0"/>
                    <w:snapToGrid w:val="0"/>
                    <w:jc w:val="center"/>
                  </w:pPr>
                  <w:r w:rsidRPr="00485A9C">
                    <w:rPr>
                      <w:rFonts w:cs="宋体" w:hint="eastAsia"/>
                    </w:rPr>
                    <w:t>用水项目</w:t>
                  </w:r>
                </w:p>
              </w:tc>
              <w:tc>
                <w:tcPr>
                  <w:tcW w:w="2157" w:type="dxa"/>
                  <w:vAlign w:val="center"/>
                </w:tcPr>
                <w:p w:rsidR="004C770A" w:rsidRPr="00485A9C" w:rsidRDefault="00973A22">
                  <w:pPr>
                    <w:adjustRightInd w:val="0"/>
                    <w:snapToGrid w:val="0"/>
                    <w:jc w:val="center"/>
                  </w:pPr>
                  <w:r w:rsidRPr="00485A9C">
                    <w:rPr>
                      <w:rFonts w:hint="eastAsia"/>
                    </w:rPr>
                    <w:t>用水量</w:t>
                  </w:r>
                  <w:r w:rsidR="00EB0BF4" w:rsidRPr="00485A9C">
                    <w:t>m</w:t>
                  </w:r>
                  <w:r w:rsidR="00EB0BF4" w:rsidRPr="00485A9C">
                    <w:rPr>
                      <w:vertAlign w:val="superscript"/>
                    </w:rPr>
                    <w:t>3</w:t>
                  </w:r>
                  <w:r w:rsidR="00EB0BF4" w:rsidRPr="00485A9C">
                    <w:t>/d</w:t>
                  </w:r>
                </w:p>
              </w:tc>
              <w:tc>
                <w:tcPr>
                  <w:tcW w:w="1753" w:type="dxa"/>
                  <w:vAlign w:val="center"/>
                </w:tcPr>
                <w:p w:rsidR="004C770A" w:rsidRPr="00485A9C" w:rsidRDefault="00973A22">
                  <w:pPr>
                    <w:adjustRightInd w:val="0"/>
                    <w:snapToGrid w:val="0"/>
                    <w:jc w:val="center"/>
                  </w:pPr>
                  <w:r w:rsidRPr="00485A9C">
                    <w:rPr>
                      <w:rFonts w:hint="eastAsia"/>
                    </w:rPr>
                    <w:t>消耗量</w:t>
                  </w:r>
                  <w:r w:rsidR="00EB0BF4" w:rsidRPr="00485A9C">
                    <w:t>m</w:t>
                  </w:r>
                  <w:r w:rsidR="00EB0BF4" w:rsidRPr="00485A9C">
                    <w:rPr>
                      <w:vertAlign w:val="superscript"/>
                    </w:rPr>
                    <w:t>3</w:t>
                  </w:r>
                  <w:r w:rsidR="00EB0BF4" w:rsidRPr="00485A9C">
                    <w:t>/d</w:t>
                  </w:r>
                </w:p>
              </w:tc>
              <w:tc>
                <w:tcPr>
                  <w:tcW w:w="1874" w:type="dxa"/>
                  <w:vAlign w:val="center"/>
                </w:tcPr>
                <w:p w:rsidR="004C770A" w:rsidRPr="00485A9C" w:rsidRDefault="00973A22">
                  <w:pPr>
                    <w:adjustRightInd w:val="0"/>
                    <w:snapToGrid w:val="0"/>
                    <w:jc w:val="center"/>
                  </w:pPr>
                  <w:r w:rsidRPr="00485A9C">
                    <w:rPr>
                      <w:rFonts w:hint="eastAsia"/>
                    </w:rPr>
                    <w:t>排水量</w:t>
                  </w:r>
                  <w:r w:rsidR="00EB0BF4" w:rsidRPr="00485A9C">
                    <w:t>m</w:t>
                  </w:r>
                  <w:r w:rsidR="00EB0BF4" w:rsidRPr="00485A9C">
                    <w:rPr>
                      <w:vertAlign w:val="superscript"/>
                    </w:rPr>
                    <w:t>3</w:t>
                  </w:r>
                  <w:r w:rsidR="00EB0BF4" w:rsidRPr="00485A9C">
                    <w:t>/d</w:t>
                  </w:r>
                </w:p>
              </w:tc>
            </w:tr>
            <w:tr w:rsidR="004C770A" w:rsidRPr="00485A9C" w:rsidTr="008A238F">
              <w:trPr>
                <w:trHeight w:val="397"/>
                <w:jc w:val="center"/>
              </w:trPr>
              <w:tc>
                <w:tcPr>
                  <w:tcW w:w="2082" w:type="dxa"/>
                  <w:vAlign w:val="center"/>
                </w:tcPr>
                <w:p w:rsidR="004C770A" w:rsidRPr="00485A9C" w:rsidRDefault="00973A22">
                  <w:pPr>
                    <w:adjustRightInd w:val="0"/>
                    <w:snapToGrid w:val="0"/>
                    <w:jc w:val="center"/>
                  </w:pPr>
                  <w:r w:rsidRPr="00485A9C">
                    <w:rPr>
                      <w:rFonts w:cs="宋体" w:hint="eastAsia"/>
                    </w:rPr>
                    <w:t>生活用水</w:t>
                  </w:r>
                </w:p>
              </w:tc>
              <w:tc>
                <w:tcPr>
                  <w:tcW w:w="2157" w:type="dxa"/>
                  <w:vAlign w:val="center"/>
                </w:tcPr>
                <w:p w:rsidR="004C770A" w:rsidRPr="00485A9C" w:rsidRDefault="00973A22">
                  <w:pPr>
                    <w:adjustRightInd w:val="0"/>
                    <w:snapToGrid w:val="0"/>
                    <w:jc w:val="center"/>
                  </w:pPr>
                  <w:r w:rsidRPr="00485A9C">
                    <w:t>0.35</w:t>
                  </w:r>
                </w:p>
              </w:tc>
              <w:tc>
                <w:tcPr>
                  <w:tcW w:w="1753" w:type="dxa"/>
                  <w:vAlign w:val="center"/>
                </w:tcPr>
                <w:p w:rsidR="004C770A" w:rsidRPr="00485A9C" w:rsidRDefault="00973A22">
                  <w:pPr>
                    <w:adjustRightInd w:val="0"/>
                    <w:snapToGrid w:val="0"/>
                    <w:jc w:val="center"/>
                  </w:pPr>
                  <w:r w:rsidRPr="00485A9C">
                    <w:t>0.07</w:t>
                  </w:r>
                </w:p>
              </w:tc>
              <w:tc>
                <w:tcPr>
                  <w:tcW w:w="1874" w:type="dxa"/>
                  <w:vAlign w:val="center"/>
                </w:tcPr>
                <w:p w:rsidR="004C770A" w:rsidRPr="00485A9C" w:rsidRDefault="00973A22">
                  <w:pPr>
                    <w:adjustRightInd w:val="0"/>
                    <w:snapToGrid w:val="0"/>
                    <w:jc w:val="center"/>
                  </w:pPr>
                  <w:r w:rsidRPr="00485A9C">
                    <w:t>0.28</w:t>
                  </w:r>
                </w:p>
              </w:tc>
            </w:tr>
            <w:tr w:rsidR="004C770A" w:rsidRPr="00485A9C" w:rsidTr="008A238F">
              <w:trPr>
                <w:trHeight w:val="397"/>
                <w:jc w:val="center"/>
              </w:trPr>
              <w:tc>
                <w:tcPr>
                  <w:tcW w:w="2082" w:type="dxa"/>
                  <w:vAlign w:val="center"/>
                </w:tcPr>
                <w:p w:rsidR="004C770A" w:rsidRPr="00485A9C" w:rsidRDefault="00973A22">
                  <w:pPr>
                    <w:adjustRightInd w:val="0"/>
                    <w:snapToGrid w:val="0"/>
                    <w:jc w:val="center"/>
                  </w:pPr>
                  <w:r w:rsidRPr="00485A9C">
                    <w:rPr>
                      <w:rFonts w:cs="宋体" w:hint="eastAsia"/>
                    </w:rPr>
                    <w:t>合计</w:t>
                  </w:r>
                </w:p>
              </w:tc>
              <w:tc>
                <w:tcPr>
                  <w:tcW w:w="2157" w:type="dxa"/>
                  <w:vAlign w:val="center"/>
                </w:tcPr>
                <w:p w:rsidR="004C770A" w:rsidRPr="00485A9C" w:rsidRDefault="00973A22">
                  <w:pPr>
                    <w:adjustRightInd w:val="0"/>
                    <w:snapToGrid w:val="0"/>
                    <w:jc w:val="center"/>
                  </w:pPr>
                  <w:r w:rsidRPr="00485A9C">
                    <w:t>0.35</w:t>
                  </w:r>
                </w:p>
              </w:tc>
              <w:tc>
                <w:tcPr>
                  <w:tcW w:w="1753" w:type="dxa"/>
                  <w:vAlign w:val="center"/>
                </w:tcPr>
                <w:p w:rsidR="004C770A" w:rsidRPr="00485A9C" w:rsidRDefault="00973A22">
                  <w:pPr>
                    <w:adjustRightInd w:val="0"/>
                    <w:snapToGrid w:val="0"/>
                    <w:jc w:val="center"/>
                  </w:pPr>
                  <w:r w:rsidRPr="00485A9C">
                    <w:t>0.07</w:t>
                  </w:r>
                </w:p>
              </w:tc>
              <w:tc>
                <w:tcPr>
                  <w:tcW w:w="1874" w:type="dxa"/>
                  <w:vAlign w:val="center"/>
                </w:tcPr>
                <w:p w:rsidR="004C770A" w:rsidRPr="00485A9C" w:rsidRDefault="00973A22">
                  <w:pPr>
                    <w:adjustRightInd w:val="0"/>
                    <w:snapToGrid w:val="0"/>
                    <w:jc w:val="center"/>
                  </w:pPr>
                  <w:r w:rsidRPr="00485A9C">
                    <w:t>0.28</w:t>
                  </w:r>
                </w:p>
              </w:tc>
            </w:tr>
          </w:tbl>
          <w:p w:rsidR="004C770A" w:rsidRPr="00485A9C" w:rsidRDefault="00924499">
            <w:pPr>
              <w:adjustRightInd w:val="0"/>
              <w:snapToGrid w:val="0"/>
              <w:spacing w:line="360" w:lineRule="auto"/>
              <w:ind w:firstLineChars="200" w:firstLine="420"/>
              <w:rPr>
                <w:sz w:val="24"/>
                <w:szCs w:val="24"/>
              </w:rPr>
            </w:pPr>
            <w:r w:rsidRPr="0092449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6" type="#_x0000_t75" style="position:absolute;left:0;text-align:left;margin-left:57.6pt;margin-top:20.35pt;width:322.5pt;height:63.8pt;z-index:1;mso-position-horizontal-relative:text;mso-position-vertical-relative:text">
                  <v:imagedata r:id="rId9" o:title=""/>
                </v:shape>
              </w:pict>
            </w:r>
            <w:r w:rsidR="00973A22" w:rsidRPr="00485A9C">
              <w:rPr>
                <w:rFonts w:cs="宋体" w:hint="eastAsia"/>
                <w:sz w:val="24"/>
                <w:szCs w:val="24"/>
              </w:rPr>
              <w:t>项目水平衡图见下图。</w:t>
            </w:r>
          </w:p>
          <w:p w:rsidR="004C770A" w:rsidRPr="00485A9C" w:rsidRDefault="004C770A">
            <w:pPr>
              <w:adjustRightInd w:val="0"/>
              <w:snapToGrid w:val="0"/>
              <w:spacing w:line="360" w:lineRule="auto"/>
              <w:rPr>
                <w:sz w:val="24"/>
                <w:szCs w:val="24"/>
              </w:rPr>
            </w:pPr>
          </w:p>
          <w:p w:rsidR="004C770A" w:rsidRPr="00485A9C" w:rsidRDefault="004C770A">
            <w:pPr>
              <w:adjustRightInd w:val="0"/>
              <w:snapToGrid w:val="0"/>
              <w:spacing w:line="360" w:lineRule="auto"/>
              <w:rPr>
                <w:sz w:val="24"/>
                <w:szCs w:val="24"/>
              </w:rPr>
            </w:pPr>
          </w:p>
          <w:p w:rsidR="004C770A" w:rsidRPr="00485A9C" w:rsidRDefault="004C770A">
            <w:pPr>
              <w:adjustRightInd w:val="0"/>
              <w:snapToGrid w:val="0"/>
              <w:spacing w:line="360" w:lineRule="auto"/>
              <w:rPr>
                <w:sz w:val="24"/>
                <w:szCs w:val="24"/>
              </w:rPr>
            </w:pPr>
          </w:p>
          <w:p w:rsidR="004C770A" w:rsidRPr="00485A9C" w:rsidRDefault="00973A22">
            <w:pPr>
              <w:adjustRightInd w:val="0"/>
              <w:snapToGrid w:val="0"/>
              <w:spacing w:line="360" w:lineRule="auto"/>
              <w:jc w:val="center"/>
              <w:rPr>
                <w:b/>
                <w:bCs/>
                <w:sz w:val="24"/>
                <w:szCs w:val="24"/>
              </w:rPr>
            </w:pPr>
            <w:r w:rsidRPr="00485A9C">
              <w:rPr>
                <w:b/>
                <w:bCs/>
                <w:sz w:val="24"/>
                <w:szCs w:val="24"/>
              </w:rPr>
              <w:t xml:space="preserve">       </w:t>
            </w:r>
            <w:r w:rsidRPr="00485A9C">
              <w:rPr>
                <w:rFonts w:cs="宋体" w:hint="eastAsia"/>
                <w:b/>
                <w:bCs/>
                <w:sz w:val="24"/>
                <w:szCs w:val="24"/>
              </w:rPr>
              <w:t>图</w:t>
            </w:r>
            <w:r w:rsidRPr="00485A9C">
              <w:rPr>
                <w:b/>
                <w:bCs/>
                <w:sz w:val="24"/>
                <w:szCs w:val="24"/>
              </w:rPr>
              <w:t xml:space="preserve">1  </w:t>
            </w:r>
            <w:r w:rsidRPr="00485A9C">
              <w:rPr>
                <w:rFonts w:cs="宋体" w:hint="eastAsia"/>
                <w:b/>
                <w:bCs/>
                <w:sz w:val="24"/>
                <w:szCs w:val="24"/>
              </w:rPr>
              <w:t>项目水平衡图</w:t>
            </w:r>
            <w:r w:rsidRPr="00485A9C">
              <w:rPr>
                <w:b/>
                <w:bCs/>
                <w:sz w:val="24"/>
                <w:szCs w:val="24"/>
              </w:rPr>
              <w:t xml:space="preserve">   </w:t>
            </w:r>
            <w:r w:rsidRPr="00485A9C">
              <w:rPr>
                <w:rFonts w:cs="宋体" w:hint="eastAsia"/>
                <w:b/>
                <w:bCs/>
                <w:sz w:val="18"/>
                <w:szCs w:val="18"/>
              </w:rPr>
              <w:t>单位：</w:t>
            </w:r>
            <w:r w:rsidRPr="00485A9C">
              <w:rPr>
                <w:b/>
                <w:bCs/>
                <w:sz w:val="18"/>
                <w:szCs w:val="18"/>
              </w:rPr>
              <w:t>m</w:t>
            </w:r>
            <w:r w:rsidRPr="00485A9C">
              <w:rPr>
                <w:b/>
                <w:bCs/>
                <w:sz w:val="18"/>
                <w:szCs w:val="18"/>
                <w:vertAlign w:val="superscript"/>
              </w:rPr>
              <w:t>3</w:t>
            </w:r>
            <w:r w:rsidRPr="00485A9C">
              <w:rPr>
                <w:b/>
                <w:bCs/>
                <w:sz w:val="18"/>
                <w:szCs w:val="18"/>
              </w:rPr>
              <w:t>/d</w:t>
            </w:r>
          </w:p>
          <w:p w:rsidR="004C770A" w:rsidRPr="00485A9C" w:rsidRDefault="00973A22" w:rsidP="0030511C">
            <w:pPr>
              <w:adjustRightInd w:val="0"/>
              <w:snapToGrid w:val="0"/>
              <w:spacing w:line="360" w:lineRule="auto"/>
              <w:ind w:firstLineChars="200" w:firstLine="480"/>
              <w:rPr>
                <w:sz w:val="24"/>
                <w:szCs w:val="24"/>
              </w:rPr>
            </w:pPr>
            <w:r w:rsidRPr="00485A9C">
              <w:rPr>
                <w:rFonts w:cs="宋体" w:hint="eastAsia"/>
                <w:sz w:val="24"/>
                <w:szCs w:val="24"/>
              </w:rPr>
              <w:t>（</w:t>
            </w:r>
            <w:r w:rsidRPr="00485A9C">
              <w:rPr>
                <w:sz w:val="24"/>
                <w:szCs w:val="24"/>
              </w:rPr>
              <w:t>2</w:t>
            </w:r>
            <w:r w:rsidRPr="00485A9C">
              <w:rPr>
                <w:rFonts w:cs="宋体" w:hint="eastAsia"/>
                <w:sz w:val="24"/>
                <w:szCs w:val="24"/>
              </w:rPr>
              <w:t>）、供电</w:t>
            </w:r>
          </w:p>
          <w:p w:rsidR="004C770A" w:rsidRPr="00485A9C" w:rsidRDefault="00973A22" w:rsidP="0030511C">
            <w:pPr>
              <w:adjustRightInd w:val="0"/>
              <w:snapToGrid w:val="0"/>
              <w:spacing w:line="360" w:lineRule="auto"/>
              <w:ind w:firstLineChars="200" w:firstLine="480"/>
              <w:rPr>
                <w:sz w:val="24"/>
                <w:szCs w:val="24"/>
              </w:rPr>
            </w:pPr>
            <w:r w:rsidRPr="00485A9C">
              <w:rPr>
                <w:rFonts w:cs="宋体" w:hint="eastAsia"/>
                <w:sz w:val="24"/>
                <w:szCs w:val="24"/>
              </w:rPr>
              <w:t>项目依托西北家具工业园区的供电管网，通过配电室分配给厂区不同的用电设备。</w:t>
            </w:r>
          </w:p>
          <w:p w:rsidR="004C770A" w:rsidRPr="00485A9C" w:rsidRDefault="00973A22" w:rsidP="0030511C">
            <w:pPr>
              <w:adjustRightInd w:val="0"/>
              <w:snapToGrid w:val="0"/>
              <w:spacing w:line="360" w:lineRule="auto"/>
              <w:ind w:firstLineChars="200" w:firstLine="480"/>
              <w:rPr>
                <w:sz w:val="24"/>
                <w:szCs w:val="24"/>
              </w:rPr>
            </w:pPr>
            <w:r w:rsidRPr="00485A9C">
              <w:rPr>
                <w:rFonts w:cs="宋体" w:hint="eastAsia"/>
                <w:sz w:val="24"/>
                <w:szCs w:val="24"/>
              </w:rPr>
              <w:t>（</w:t>
            </w:r>
            <w:r w:rsidRPr="00485A9C">
              <w:rPr>
                <w:sz w:val="24"/>
                <w:szCs w:val="24"/>
              </w:rPr>
              <w:t>3</w:t>
            </w:r>
            <w:r w:rsidRPr="00485A9C">
              <w:rPr>
                <w:rFonts w:cs="宋体" w:hint="eastAsia"/>
                <w:sz w:val="24"/>
                <w:szCs w:val="24"/>
              </w:rPr>
              <w:t>）、制冷供暖</w:t>
            </w:r>
          </w:p>
          <w:p w:rsidR="004C770A" w:rsidRPr="00485A9C" w:rsidRDefault="00973A22" w:rsidP="0030511C">
            <w:pPr>
              <w:adjustRightInd w:val="0"/>
              <w:snapToGrid w:val="0"/>
              <w:spacing w:line="360" w:lineRule="auto"/>
              <w:ind w:firstLineChars="200" w:firstLine="480"/>
              <w:rPr>
                <w:sz w:val="24"/>
                <w:szCs w:val="24"/>
              </w:rPr>
            </w:pPr>
            <w:r w:rsidRPr="00485A9C">
              <w:rPr>
                <w:rFonts w:cs="宋体" w:hint="eastAsia"/>
                <w:sz w:val="24"/>
                <w:szCs w:val="24"/>
              </w:rPr>
              <w:t>项目制冷、供暖采用分体空调</w:t>
            </w:r>
            <w:r w:rsidR="00771F24" w:rsidRPr="00485A9C">
              <w:rPr>
                <w:rFonts w:cs="宋体" w:hint="eastAsia"/>
                <w:sz w:val="24"/>
                <w:szCs w:val="24"/>
              </w:rPr>
              <w:t>，生产用热使用电能作为能源</w:t>
            </w:r>
            <w:r w:rsidRPr="00485A9C">
              <w:rPr>
                <w:rFonts w:cs="宋体" w:hint="eastAsia"/>
                <w:sz w:val="24"/>
                <w:szCs w:val="24"/>
              </w:rPr>
              <w:t>。</w:t>
            </w:r>
          </w:p>
          <w:p w:rsidR="004C770A" w:rsidRPr="00485A9C" w:rsidRDefault="00973A22" w:rsidP="0030511C">
            <w:pPr>
              <w:adjustRightInd w:val="0"/>
              <w:snapToGrid w:val="0"/>
              <w:spacing w:line="360" w:lineRule="auto"/>
              <w:ind w:firstLineChars="200" w:firstLine="480"/>
              <w:rPr>
                <w:sz w:val="24"/>
                <w:szCs w:val="24"/>
              </w:rPr>
            </w:pPr>
            <w:r w:rsidRPr="00485A9C">
              <w:rPr>
                <w:sz w:val="24"/>
                <w:szCs w:val="24"/>
              </w:rPr>
              <w:lastRenderedPageBreak/>
              <w:t>11</w:t>
            </w:r>
            <w:r w:rsidRPr="00485A9C">
              <w:rPr>
                <w:rFonts w:cs="宋体" w:hint="eastAsia"/>
                <w:sz w:val="24"/>
                <w:szCs w:val="24"/>
              </w:rPr>
              <w:t>、劳动员工与工作制度</w:t>
            </w:r>
          </w:p>
          <w:p w:rsidR="004C770A" w:rsidRPr="00485A9C" w:rsidRDefault="00973A22" w:rsidP="00485A9C">
            <w:pPr>
              <w:adjustRightInd w:val="0"/>
              <w:snapToGrid w:val="0"/>
              <w:spacing w:line="360" w:lineRule="auto"/>
              <w:ind w:firstLineChars="200" w:firstLine="480"/>
              <w:rPr>
                <w:sz w:val="24"/>
                <w:szCs w:val="24"/>
              </w:rPr>
            </w:pPr>
            <w:r w:rsidRPr="00485A9C">
              <w:rPr>
                <w:rFonts w:cs="宋体" w:hint="eastAsia"/>
                <w:sz w:val="24"/>
                <w:szCs w:val="24"/>
              </w:rPr>
              <w:t>本项目劳动定员</w:t>
            </w:r>
            <w:r w:rsidRPr="00485A9C">
              <w:rPr>
                <w:sz w:val="24"/>
                <w:szCs w:val="24"/>
              </w:rPr>
              <w:t>10</w:t>
            </w:r>
            <w:r w:rsidRPr="00485A9C">
              <w:rPr>
                <w:rFonts w:cs="宋体" w:hint="eastAsia"/>
                <w:sz w:val="24"/>
                <w:szCs w:val="24"/>
              </w:rPr>
              <w:t>人，一班制，每天工作</w:t>
            </w:r>
            <w:r w:rsidRPr="00485A9C">
              <w:rPr>
                <w:sz w:val="24"/>
                <w:szCs w:val="24"/>
              </w:rPr>
              <w:t>8</w:t>
            </w:r>
            <w:r w:rsidRPr="00485A9C">
              <w:rPr>
                <w:rFonts w:cs="宋体" w:hint="eastAsia"/>
                <w:sz w:val="24"/>
                <w:szCs w:val="24"/>
              </w:rPr>
              <w:t>小时，全年工作时间</w:t>
            </w:r>
            <w:r w:rsidRPr="00485A9C">
              <w:rPr>
                <w:sz w:val="24"/>
                <w:szCs w:val="24"/>
              </w:rPr>
              <w:t>300</w:t>
            </w:r>
            <w:r w:rsidRPr="00485A9C">
              <w:rPr>
                <w:rFonts w:cs="宋体" w:hint="eastAsia"/>
                <w:sz w:val="24"/>
                <w:szCs w:val="24"/>
              </w:rPr>
              <w:t>天。</w:t>
            </w:r>
          </w:p>
          <w:p w:rsidR="004C770A" w:rsidRPr="00485A9C" w:rsidRDefault="00973A22">
            <w:pPr>
              <w:autoSpaceDE w:val="0"/>
              <w:autoSpaceDN w:val="0"/>
              <w:adjustRightInd w:val="0"/>
              <w:spacing w:line="400" w:lineRule="exact"/>
              <w:jc w:val="left"/>
              <w:rPr>
                <w:b/>
                <w:bCs/>
                <w:kern w:val="0"/>
                <w:sz w:val="24"/>
                <w:szCs w:val="24"/>
              </w:rPr>
            </w:pPr>
            <w:r w:rsidRPr="00485A9C">
              <w:rPr>
                <w:rFonts w:cs="宋体" w:hint="eastAsia"/>
                <w:b/>
                <w:bCs/>
                <w:kern w:val="0"/>
                <w:sz w:val="24"/>
                <w:szCs w:val="24"/>
              </w:rPr>
              <w:t>与本项目有关的原有污染情况及主要环境问题：</w:t>
            </w:r>
          </w:p>
          <w:p w:rsidR="004C770A" w:rsidRPr="00485A9C" w:rsidRDefault="00973A22" w:rsidP="002D1397">
            <w:pPr>
              <w:adjustRightInd w:val="0"/>
              <w:snapToGrid w:val="0"/>
              <w:spacing w:beforeLines="50" w:line="360" w:lineRule="auto"/>
              <w:ind w:firstLineChars="200" w:firstLine="480"/>
              <w:rPr>
                <w:rFonts w:cs="宋体"/>
                <w:sz w:val="24"/>
                <w:szCs w:val="24"/>
              </w:rPr>
            </w:pPr>
            <w:r w:rsidRPr="00485A9C">
              <w:rPr>
                <w:rFonts w:cs="宋体" w:hint="eastAsia"/>
                <w:sz w:val="24"/>
                <w:szCs w:val="24"/>
              </w:rPr>
              <w:t>本项目为新建项目，项目地目前为空置</w:t>
            </w:r>
            <w:r w:rsidR="004C33E3" w:rsidRPr="00485A9C">
              <w:rPr>
                <w:rFonts w:cs="宋体" w:hint="eastAsia"/>
                <w:sz w:val="24"/>
                <w:szCs w:val="24"/>
              </w:rPr>
              <w:t>钢构车间</w:t>
            </w:r>
            <w:r w:rsidRPr="00485A9C">
              <w:rPr>
                <w:rFonts w:cs="宋体" w:hint="eastAsia"/>
                <w:sz w:val="24"/>
                <w:szCs w:val="24"/>
              </w:rPr>
              <w:t>，不存在原有污染问题。</w:t>
            </w:r>
            <w:r w:rsidR="007002CB" w:rsidRPr="00485A9C">
              <w:rPr>
                <w:rFonts w:cs="宋体" w:hint="eastAsia"/>
                <w:sz w:val="24"/>
                <w:szCs w:val="24"/>
              </w:rPr>
              <w:t>项目租赁的厂房属于西安银海消防公司，该公司已于</w:t>
            </w:r>
            <w:r w:rsidR="007002CB" w:rsidRPr="00485A9C">
              <w:rPr>
                <w:rFonts w:cs="宋体" w:hint="eastAsia"/>
                <w:sz w:val="24"/>
                <w:szCs w:val="24"/>
              </w:rPr>
              <w:t>2019</w:t>
            </w:r>
            <w:r w:rsidR="007002CB" w:rsidRPr="00485A9C">
              <w:rPr>
                <w:rFonts w:cs="宋体" w:hint="eastAsia"/>
                <w:sz w:val="24"/>
                <w:szCs w:val="24"/>
              </w:rPr>
              <w:t>年</w:t>
            </w:r>
            <w:r w:rsidR="007002CB" w:rsidRPr="00485A9C">
              <w:rPr>
                <w:rFonts w:cs="宋体" w:hint="eastAsia"/>
                <w:sz w:val="24"/>
                <w:szCs w:val="24"/>
              </w:rPr>
              <w:t>7</w:t>
            </w:r>
            <w:r w:rsidR="007002CB" w:rsidRPr="00485A9C">
              <w:rPr>
                <w:rFonts w:cs="宋体" w:hint="eastAsia"/>
                <w:sz w:val="24"/>
                <w:szCs w:val="24"/>
              </w:rPr>
              <w:t>月取得蓝田县生态环境局</w:t>
            </w:r>
            <w:r w:rsidR="003D33EB" w:rsidRPr="00485A9C">
              <w:rPr>
                <w:rFonts w:cs="宋体" w:hint="eastAsia"/>
                <w:sz w:val="24"/>
                <w:szCs w:val="24"/>
              </w:rPr>
              <w:t>《关于西安银海消防设备有限公司办公家具柜、金属消火栓箱生产厂房及生产线建设项目环境影响报告表的批复》，文号为蓝环批复【</w:t>
            </w:r>
            <w:r w:rsidR="003D33EB" w:rsidRPr="00485A9C">
              <w:rPr>
                <w:rFonts w:cs="宋体" w:hint="eastAsia"/>
                <w:sz w:val="24"/>
                <w:szCs w:val="24"/>
              </w:rPr>
              <w:t>2019</w:t>
            </w:r>
            <w:r w:rsidR="003D33EB" w:rsidRPr="00485A9C">
              <w:rPr>
                <w:rFonts w:cs="宋体" w:hint="eastAsia"/>
                <w:sz w:val="24"/>
                <w:szCs w:val="24"/>
              </w:rPr>
              <w:t>】</w:t>
            </w:r>
            <w:r w:rsidR="003D33EB" w:rsidRPr="00485A9C">
              <w:rPr>
                <w:rFonts w:cs="宋体" w:hint="eastAsia"/>
                <w:sz w:val="24"/>
                <w:szCs w:val="24"/>
              </w:rPr>
              <w:t>047</w:t>
            </w:r>
            <w:r w:rsidR="003D33EB" w:rsidRPr="00485A9C">
              <w:rPr>
                <w:rFonts w:cs="宋体" w:hint="eastAsia"/>
                <w:sz w:val="24"/>
                <w:szCs w:val="24"/>
              </w:rPr>
              <w:t>号。</w:t>
            </w:r>
          </w:p>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pPr>
              <w:pStyle w:val="2"/>
            </w:pPr>
          </w:p>
          <w:p w:rsidR="00CF178A" w:rsidRPr="00485A9C" w:rsidRDefault="00CF178A" w:rsidP="00CF178A"/>
          <w:p w:rsidR="00CF178A" w:rsidRPr="00485A9C" w:rsidRDefault="00CF178A" w:rsidP="00CF178A"/>
        </w:tc>
      </w:tr>
    </w:tbl>
    <w:p w:rsidR="004C770A" w:rsidRPr="00485A9C" w:rsidRDefault="00973A22">
      <w:pPr>
        <w:adjustRightInd w:val="0"/>
        <w:snapToGrid w:val="0"/>
        <w:outlineLvl w:val="0"/>
        <w:rPr>
          <w:rFonts w:hAnsi="宋体"/>
          <w:b/>
          <w:bCs/>
          <w:kern w:val="0"/>
          <w:sz w:val="30"/>
          <w:szCs w:val="30"/>
        </w:rPr>
      </w:pPr>
      <w:bookmarkStart w:id="3" w:name="_Toc359596319"/>
      <w:bookmarkStart w:id="4" w:name="_Toc356126574"/>
      <w:bookmarkStart w:id="5" w:name="_Toc475029613"/>
      <w:bookmarkStart w:id="6" w:name="_Toc505600561"/>
      <w:bookmarkStart w:id="7" w:name="_Toc505600470"/>
      <w:r w:rsidRPr="00485A9C">
        <w:rPr>
          <w:rFonts w:hAnsi="宋体" w:cs="宋体" w:hint="eastAsia"/>
          <w:b/>
          <w:bCs/>
          <w:kern w:val="0"/>
          <w:sz w:val="30"/>
          <w:szCs w:val="30"/>
        </w:rPr>
        <w:lastRenderedPageBreak/>
        <w:t>建设项目所在地自然环境简况</w:t>
      </w:r>
      <w:bookmarkEnd w:id="3"/>
      <w:bookmarkEnd w:id="4"/>
      <w:bookmarkEnd w:id="5"/>
      <w:bookmarkEnd w:id="6"/>
      <w:bookmarkEnd w:id="7"/>
    </w:p>
    <w:tbl>
      <w:tblPr>
        <w:tblW w:w="852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22"/>
      </w:tblGrid>
      <w:tr w:rsidR="004C770A" w:rsidRPr="00485A9C">
        <w:trPr>
          <w:trHeight w:val="13471"/>
          <w:jc w:val="center"/>
        </w:trPr>
        <w:tc>
          <w:tcPr>
            <w:tcW w:w="8522" w:type="dxa"/>
            <w:tcBorders>
              <w:top w:val="single" w:sz="12" w:space="0" w:color="auto"/>
              <w:bottom w:val="single" w:sz="12" w:space="0" w:color="auto"/>
            </w:tcBorders>
          </w:tcPr>
          <w:p w:rsidR="004C770A" w:rsidRPr="005E3A19" w:rsidRDefault="00973A22" w:rsidP="002D1397">
            <w:pPr>
              <w:pStyle w:val="a4"/>
              <w:widowControl/>
              <w:adjustRightInd w:val="0"/>
              <w:snapToGrid w:val="0"/>
              <w:spacing w:beforeLines="50" w:line="360" w:lineRule="auto"/>
              <w:ind w:firstLine="0"/>
              <w:jc w:val="left"/>
              <w:rPr>
                <w:b/>
                <w:bCs/>
                <w:kern w:val="2"/>
                <w:lang w:val="en-US" w:eastAsia="zh-CN"/>
              </w:rPr>
            </w:pPr>
            <w:r w:rsidRPr="00B074E6">
              <w:rPr>
                <w:rFonts w:cs="宋体" w:hint="eastAsia"/>
                <w:b/>
                <w:bCs/>
                <w:kern w:val="2"/>
                <w:lang w:val="en-US" w:eastAsia="zh-CN"/>
              </w:rPr>
              <w:lastRenderedPageBreak/>
              <w:t>自然环境简况（地形、地貌、地质、气候、气象、水文、植被、生物多样性等）：</w:t>
            </w:r>
          </w:p>
          <w:p w:rsidR="004C770A" w:rsidRPr="00485A9C" w:rsidRDefault="00973A22">
            <w:pPr>
              <w:adjustRightInd w:val="0"/>
              <w:snapToGrid w:val="0"/>
              <w:spacing w:line="360" w:lineRule="auto"/>
              <w:ind w:firstLineChars="200" w:firstLine="480"/>
              <w:rPr>
                <w:sz w:val="24"/>
                <w:szCs w:val="24"/>
              </w:rPr>
            </w:pPr>
            <w:r w:rsidRPr="00485A9C">
              <w:rPr>
                <w:sz w:val="24"/>
                <w:szCs w:val="24"/>
              </w:rPr>
              <w:t>1</w:t>
            </w:r>
            <w:r w:rsidRPr="00485A9C">
              <w:rPr>
                <w:rFonts w:cs="宋体" w:hint="eastAsia"/>
                <w:sz w:val="24"/>
                <w:szCs w:val="24"/>
              </w:rPr>
              <w:t>、地理位置</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蓝田县位于秦岭北麓，关中平原东南部，隶属陕西省西安市，北纬</w:t>
            </w:r>
            <w:r w:rsidRPr="00485A9C">
              <w:rPr>
                <w:sz w:val="24"/>
                <w:szCs w:val="24"/>
              </w:rPr>
              <w:t>33°50′~34°19′</w:t>
            </w:r>
            <w:r w:rsidRPr="00485A9C">
              <w:rPr>
                <w:rFonts w:cs="宋体" w:hint="eastAsia"/>
                <w:sz w:val="24"/>
                <w:szCs w:val="24"/>
              </w:rPr>
              <w:t>、东经</w:t>
            </w:r>
            <w:r w:rsidRPr="00485A9C">
              <w:rPr>
                <w:sz w:val="24"/>
                <w:szCs w:val="24"/>
              </w:rPr>
              <w:t>109°07′~109°49′</w:t>
            </w:r>
            <w:r w:rsidRPr="00485A9C">
              <w:rPr>
                <w:rFonts w:cs="宋体" w:hint="eastAsia"/>
                <w:sz w:val="24"/>
                <w:szCs w:val="24"/>
              </w:rPr>
              <w:t>，东南以秦岭为界与渭南、华县、洛南、商州、柞水等县市相望，北部以横岭与临潼区为邻，西部与长安区、灞桥区接壤。</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本项目建设地点位于西安市蓝田县华胥镇西北家具工业园新港十二路</w:t>
            </w:r>
            <w:r w:rsidRPr="00485A9C">
              <w:rPr>
                <w:sz w:val="24"/>
                <w:szCs w:val="24"/>
              </w:rPr>
              <w:t>8</w:t>
            </w:r>
            <w:r w:rsidRPr="00485A9C">
              <w:rPr>
                <w:rFonts w:cs="宋体" w:hint="eastAsia"/>
                <w:sz w:val="24"/>
                <w:szCs w:val="24"/>
              </w:rPr>
              <w:t>号。</w:t>
            </w:r>
          </w:p>
          <w:p w:rsidR="004C770A" w:rsidRPr="00485A9C" w:rsidRDefault="00973A22">
            <w:pPr>
              <w:adjustRightInd w:val="0"/>
              <w:snapToGrid w:val="0"/>
              <w:spacing w:line="360" w:lineRule="auto"/>
              <w:ind w:firstLineChars="200" w:firstLine="480"/>
              <w:rPr>
                <w:sz w:val="24"/>
                <w:szCs w:val="24"/>
              </w:rPr>
            </w:pPr>
            <w:r w:rsidRPr="00485A9C">
              <w:rPr>
                <w:sz w:val="24"/>
                <w:szCs w:val="24"/>
              </w:rPr>
              <w:t>2</w:t>
            </w:r>
            <w:r w:rsidRPr="00485A9C">
              <w:rPr>
                <w:rFonts w:cs="宋体" w:hint="eastAsia"/>
                <w:sz w:val="24"/>
                <w:szCs w:val="24"/>
              </w:rPr>
              <w:t>、地形、地貌</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蓝田县的总体地势形似簸箕，东、南、北依山靠岭，中部为平地向西扩展，灞河水系，浐河水系镶嵌其中。秦岭山地在县境内自西而东再折北，总长</w:t>
            </w:r>
            <w:r w:rsidRPr="00485A9C">
              <w:rPr>
                <w:sz w:val="24"/>
                <w:szCs w:val="24"/>
              </w:rPr>
              <w:t>100</w:t>
            </w:r>
            <w:r w:rsidRPr="00485A9C">
              <w:rPr>
                <w:rFonts w:cs="宋体" w:hint="eastAsia"/>
                <w:sz w:val="24"/>
                <w:szCs w:val="24"/>
              </w:rPr>
              <w:t>多公里，皆为群山叠嶂，沟谷纵横，海拔在</w:t>
            </w:r>
            <w:r w:rsidRPr="00485A9C">
              <w:rPr>
                <w:sz w:val="24"/>
                <w:szCs w:val="24"/>
              </w:rPr>
              <w:t>800~2449m</w:t>
            </w:r>
            <w:r w:rsidRPr="00485A9C">
              <w:rPr>
                <w:rFonts w:cs="宋体" w:hint="eastAsia"/>
                <w:sz w:val="24"/>
                <w:szCs w:val="24"/>
              </w:rPr>
              <w:t>之间。蓝田地形地貌类型可分为河谷冲积阶地、黄土台原、黄土丘陵、秦岭山地</w:t>
            </w:r>
            <w:r w:rsidRPr="00485A9C">
              <w:rPr>
                <w:sz w:val="24"/>
                <w:szCs w:val="24"/>
              </w:rPr>
              <w:t>4</w:t>
            </w:r>
            <w:r w:rsidRPr="00485A9C">
              <w:rPr>
                <w:rFonts w:cs="宋体" w:hint="eastAsia"/>
                <w:sz w:val="24"/>
                <w:szCs w:val="24"/>
              </w:rPr>
              <w:t>种。本项目所处位置属</w:t>
            </w:r>
            <w:r w:rsidR="00CA4231" w:rsidRPr="00485A9C">
              <w:rPr>
                <w:rFonts w:cs="宋体" w:hint="eastAsia"/>
                <w:sz w:val="24"/>
                <w:szCs w:val="24"/>
              </w:rPr>
              <w:t>河谷冲积阶地</w:t>
            </w:r>
            <w:r w:rsidRPr="00485A9C">
              <w:rPr>
                <w:rFonts w:cs="宋体" w:hint="eastAsia"/>
                <w:sz w:val="24"/>
                <w:szCs w:val="24"/>
              </w:rPr>
              <w:t>，地表覆盖着一层褐色土，中部夹杂一层三趾马土，下层由棕红色沙质泥岩及白色砂岩沉积而成。</w:t>
            </w:r>
          </w:p>
          <w:p w:rsidR="004C770A" w:rsidRPr="00485A9C" w:rsidRDefault="00973A22">
            <w:pPr>
              <w:pStyle w:val="a7"/>
              <w:adjustRightInd w:val="0"/>
              <w:snapToGrid w:val="0"/>
              <w:spacing w:line="360" w:lineRule="auto"/>
              <w:ind w:firstLine="480"/>
              <w:rPr>
                <w:sz w:val="24"/>
                <w:szCs w:val="24"/>
              </w:rPr>
            </w:pPr>
            <w:r w:rsidRPr="00485A9C">
              <w:rPr>
                <w:sz w:val="24"/>
                <w:szCs w:val="24"/>
              </w:rPr>
              <w:t>3</w:t>
            </w:r>
            <w:r w:rsidRPr="00485A9C">
              <w:rPr>
                <w:rFonts w:cs="宋体" w:hint="eastAsia"/>
                <w:sz w:val="24"/>
                <w:szCs w:val="24"/>
              </w:rPr>
              <w:t>、地质</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地质单元属于灞河二级阶地，该单元上层为沙质黏土、中层为粗粒径沙土并夹有砂卵石。地下水位埋深一般在</w:t>
            </w:r>
            <w:r w:rsidRPr="00485A9C">
              <w:rPr>
                <w:sz w:val="24"/>
                <w:szCs w:val="24"/>
              </w:rPr>
              <w:t>20~30m</w:t>
            </w:r>
            <w:r w:rsidRPr="00485A9C">
              <w:rPr>
                <w:rFonts w:cs="宋体" w:hint="eastAsia"/>
                <w:sz w:val="24"/>
                <w:szCs w:val="24"/>
              </w:rPr>
              <w:t>，对建筑物基础不会造成不良影响。</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项目所在区场地地质条件简单，无不良地质构造。</w:t>
            </w:r>
          </w:p>
          <w:p w:rsidR="004C770A" w:rsidRPr="00485A9C" w:rsidRDefault="00973A22">
            <w:pPr>
              <w:pStyle w:val="a7"/>
              <w:adjustRightInd w:val="0"/>
              <w:snapToGrid w:val="0"/>
              <w:spacing w:line="360" w:lineRule="auto"/>
              <w:ind w:firstLine="480"/>
              <w:rPr>
                <w:sz w:val="24"/>
                <w:szCs w:val="24"/>
              </w:rPr>
            </w:pPr>
            <w:r w:rsidRPr="00485A9C">
              <w:rPr>
                <w:sz w:val="24"/>
                <w:szCs w:val="24"/>
              </w:rPr>
              <w:t>4</w:t>
            </w:r>
            <w:r w:rsidRPr="00485A9C">
              <w:rPr>
                <w:rFonts w:cs="宋体" w:hint="eastAsia"/>
                <w:sz w:val="24"/>
                <w:szCs w:val="24"/>
              </w:rPr>
              <w:t>、气候、气象</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蓝田县属于暖温带半湿润半干旱大陆性季风气候。具有雨热带同季、四季分明的特点。冬季主要受蒙古高压影响，气候寒冷干燥，雨雪稀少，常有冬旱发生；春季蒙古高压逐渐衰退，多有西风带移动性槽脊活动，热带暖气团逐渐北进，大地回暖快，降水很快增多，由于冷空气活动频繁，天气动荡不宁，易出现寒潮、霜冻、大风等天气，而且多浮沉，常有春旱发生；夏季主要受副热带高压影响，气候炎热，多雷阵雨，并伴有大风，西安市是关中高温区之一，常有不同程度的夏旱或伏旱出现；秋季蒙古高压逐渐增加，副热带高压开始南撤，此时北方冷空气开始南下，由于受秦岭山系阻挡，锋区南下迟缓，停滞不前，渭河地区往往秋雨连绵。</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全年主导风向：西北风；年平均气温：</w:t>
            </w:r>
            <w:r w:rsidRPr="00485A9C">
              <w:rPr>
                <w:sz w:val="24"/>
                <w:szCs w:val="24"/>
              </w:rPr>
              <w:t>13.1</w:t>
            </w:r>
            <w:r w:rsidRPr="00485A9C">
              <w:rPr>
                <w:rFonts w:cs="宋体" w:hint="eastAsia"/>
                <w:sz w:val="24"/>
                <w:szCs w:val="24"/>
              </w:rPr>
              <w:t>℃；极端最高气温</w:t>
            </w:r>
            <w:r w:rsidRPr="00485A9C">
              <w:rPr>
                <w:sz w:val="24"/>
                <w:szCs w:val="24"/>
              </w:rPr>
              <w:t>41.1</w:t>
            </w:r>
            <w:r w:rsidRPr="00485A9C">
              <w:rPr>
                <w:rFonts w:cs="宋体" w:hint="eastAsia"/>
                <w:sz w:val="24"/>
                <w:szCs w:val="24"/>
              </w:rPr>
              <w:t>℃；极端最低气温：</w:t>
            </w:r>
            <w:r w:rsidRPr="00485A9C">
              <w:rPr>
                <w:sz w:val="24"/>
                <w:szCs w:val="24"/>
              </w:rPr>
              <w:t>-17.4</w:t>
            </w:r>
            <w:r w:rsidRPr="00485A9C">
              <w:rPr>
                <w:rFonts w:cs="宋体" w:hint="eastAsia"/>
                <w:sz w:val="24"/>
                <w:szCs w:val="24"/>
              </w:rPr>
              <w:t>℃；年平均日照时数：</w:t>
            </w:r>
            <w:r w:rsidRPr="00485A9C">
              <w:rPr>
                <w:sz w:val="24"/>
                <w:szCs w:val="24"/>
              </w:rPr>
              <w:t>2194.9h</w:t>
            </w:r>
            <w:r w:rsidRPr="00485A9C">
              <w:rPr>
                <w:rFonts w:cs="宋体" w:hint="eastAsia"/>
                <w:sz w:val="24"/>
                <w:szCs w:val="24"/>
              </w:rPr>
              <w:t>；年总辐射量：</w:t>
            </w:r>
            <w:r w:rsidRPr="00485A9C">
              <w:rPr>
                <w:sz w:val="24"/>
                <w:szCs w:val="24"/>
              </w:rPr>
              <w:t>115.6kcal/cm</w:t>
            </w:r>
            <w:r w:rsidRPr="00485A9C">
              <w:rPr>
                <w:sz w:val="24"/>
                <w:szCs w:val="24"/>
                <w:vertAlign w:val="superscript"/>
              </w:rPr>
              <w:t>2</w:t>
            </w:r>
            <w:r w:rsidRPr="00485A9C">
              <w:rPr>
                <w:sz w:val="24"/>
                <w:szCs w:val="24"/>
              </w:rPr>
              <w:t>·</w:t>
            </w:r>
            <w:r w:rsidRPr="00485A9C">
              <w:rPr>
                <w:rFonts w:cs="宋体" w:hint="eastAsia"/>
                <w:sz w:val="24"/>
                <w:szCs w:val="24"/>
              </w:rPr>
              <w:t>年；</w:t>
            </w:r>
            <w:r w:rsidRPr="00485A9C">
              <w:rPr>
                <w:rFonts w:cs="宋体" w:hint="eastAsia"/>
                <w:sz w:val="24"/>
                <w:szCs w:val="24"/>
              </w:rPr>
              <w:lastRenderedPageBreak/>
              <w:t>年平均无霜期：</w:t>
            </w:r>
            <w:r w:rsidRPr="00485A9C">
              <w:rPr>
                <w:sz w:val="24"/>
                <w:szCs w:val="24"/>
              </w:rPr>
              <w:t>224</w:t>
            </w:r>
            <w:r w:rsidRPr="00485A9C">
              <w:rPr>
                <w:rFonts w:cs="宋体" w:hint="eastAsia"/>
                <w:sz w:val="24"/>
                <w:szCs w:val="24"/>
              </w:rPr>
              <w:t>天；年平均冰冻期：</w:t>
            </w:r>
            <w:r w:rsidRPr="00485A9C">
              <w:rPr>
                <w:sz w:val="24"/>
                <w:szCs w:val="24"/>
              </w:rPr>
              <w:t>90</w:t>
            </w:r>
            <w:r w:rsidRPr="00485A9C">
              <w:rPr>
                <w:rFonts w:cs="宋体" w:hint="eastAsia"/>
                <w:sz w:val="24"/>
                <w:szCs w:val="24"/>
              </w:rPr>
              <w:t>天；多年平均降雨量：</w:t>
            </w:r>
            <w:r w:rsidRPr="00485A9C">
              <w:rPr>
                <w:sz w:val="24"/>
                <w:szCs w:val="24"/>
              </w:rPr>
              <w:t>720.4mm</w:t>
            </w:r>
            <w:r w:rsidRPr="00485A9C">
              <w:rPr>
                <w:rFonts w:cs="宋体" w:hint="eastAsia"/>
                <w:sz w:val="24"/>
                <w:szCs w:val="24"/>
              </w:rPr>
              <w:t>；多年平均蒸发量：</w:t>
            </w:r>
            <w:r w:rsidRPr="00485A9C">
              <w:rPr>
                <w:sz w:val="24"/>
                <w:szCs w:val="24"/>
              </w:rPr>
              <w:t>1796.1mm</w:t>
            </w:r>
            <w:r w:rsidRPr="00485A9C">
              <w:rPr>
                <w:rFonts w:cs="宋体" w:hint="eastAsia"/>
                <w:sz w:val="24"/>
                <w:szCs w:val="24"/>
              </w:rPr>
              <w:t>；最大积雪深度：</w:t>
            </w:r>
            <w:r w:rsidRPr="00485A9C">
              <w:rPr>
                <w:sz w:val="24"/>
                <w:szCs w:val="24"/>
              </w:rPr>
              <w:t>9cm</w:t>
            </w:r>
            <w:r w:rsidRPr="00485A9C">
              <w:rPr>
                <w:rFonts w:cs="宋体" w:hint="eastAsia"/>
                <w:sz w:val="24"/>
                <w:szCs w:val="24"/>
              </w:rPr>
              <w:t>；最大冻土深度：</w:t>
            </w:r>
            <w:r w:rsidRPr="00485A9C">
              <w:rPr>
                <w:sz w:val="24"/>
                <w:szCs w:val="24"/>
              </w:rPr>
              <w:t>60mm</w:t>
            </w:r>
            <w:r w:rsidRPr="00485A9C">
              <w:rPr>
                <w:rFonts w:cs="宋体" w:hint="eastAsia"/>
                <w:sz w:val="24"/>
                <w:szCs w:val="24"/>
              </w:rPr>
              <w:t>。</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项目所在地属暖温带半干旱气候区，大陆性季风气候。四季分明，冬寒少雨，夏热伏旱，春暖干燥，秋凉湿润。</w:t>
            </w:r>
          </w:p>
          <w:p w:rsidR="004C770A" w:rsidRPr="00485A9C" w:rsidRDefault="00973A22">
            <w:pPr>
              <w:pStyle w:val="a7"/>
              <w:adjustRightInd w:val="0"/>
              <w:snapToGrid w:val="0"/>
              <w:spacing w:line="360" w:lineRule="auto"/>
              <w:ind w:firstLine="480"/>
              <w:rPr>
                <w:sz w:val="24"/>
                <w:szCs w:val="24"/>
              </w:rPr>
            </w:pPr>
            <w:r w:rsidRPr="00485A9C">
              <w:rPr>
                <w:sz w:val="24"/>
                <w:szCs w:val="24"/>
              </w:rPr>
              <w:t>5</w:t>
            </w:r>
            <w:r w:rsidRPr="00485A9C">
              <w:rPr>
                <w:rFonts w:cs="宋体" w:hint="eastAsia"/>
                <w:sz w:val="24"/>
                <w:szCs w:val="24"/>
              </w:rPr>
              <w:t>、水文</w:t>
            </w:r>
          </w:p>
          <w:p w:rsidR="004C770A" w:rsidRPr="00485A9C" w:rsidRDefault="00924499">
            <w:pPr>
              <w:pStyle w:val="a7"/>
              <w:adjustRightInd w:val="0"/>
              <w:snapToGrid w:val="0"/>
              <w:spacing w:line="360" w:lineRule="auto"/>
              <w:ind w:firstLine="480"/>
              <w:rPr>
                <w:sz w:val="24"/>
                <w:szCs w:val="24"/>
              </w:rPr>
            </w:pPr>
            <w:r w:rsidRPr="00485A9C">
              <w:rPr>
                <w:sz w:val="24"/>
                <w:szCs w:val="24"/>
              </w:rPr>
              <w:fldChar w:fldCharType="begin"/>
            </w:r>
            <w:r w:rsidR="00973A22" w:rsidRPr="00485A9C">
              <w:rPr>
                <w:sz w:val="24"/>
                <w:szCs w:val="24"/>
              </w:rPr>
              <w:instrText xml:space="preserve"> = 1 \* GB3 </w:instrText>
            </w:r>
            <w:r w:rsidRPr="00485A9C">
              <w:rPr>
                <w:sz w:val="24"/>
                <w:szCs w:val="24"/>
              </w:rPr>
              <w:fldChar w:fldCharType="separate"/>
            </w:r>
            <w:r w:rsidR="00973A22" w:rsidRPr="00485A9C">
              <w:rPr>
                <w:rFonts w:cs="宋体" w:hint="eastAsia"/>
                <w:sz w:val="24"/>
                <w:szCs w:val="24"/>
              </w:rPr>
              <w:t>①</w:t>
            </w:r>
            <w:r w:rsidRPr="00485A9C">
              <w:rPr>
                <w:sz w:val="24"/>
                <w:szCs w:val="24"/>
              </w:rPr>
              <w:fldChar w:fldCharType="end"/>
            </w:r>
            <w:r w:rsidR="00973A22" w:rsidRPr="00485A9C">
              <w:rPr>
                <w:rFonts w:cs="宋体" w:hint="eastAsia"/>
                <w:sz w:val="24"/>
                <w:szCs w:val="24"/>
              </w:rPr>
              <w:t>地表水</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蓝田境内的河流均属黄河流域渭河水系。主要河流有灞河、浐河和零河，其中灞河、浐河不但横贯县境东西，而且流域面积大，支流覆盖着山、原、岭、川各类地区，与本县的经济发展和人民生命财产息息相关。</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灞河水系：灞河是蓝田的主要河流，发源于灞源乡华岔村西部，西流至华胥乡的新街西北入西安市灞桥区，于东经</w:t>
            </w:r>
            <w:r w:rsidRPr="00485A9C">
              <w:rPr>
                <w:sz w:val="24"/>
                <w:szCs w:val="24"/>
              </w:rPr>
              <w:t>109°1′</w:t>
            </w:r>
            <w:r w:rsidRPr="00485A9C">
              <w:rPr>
                <w:rFonts w:cs="宋体" w:hint="eastAsia"/>
                <w:sz w:val="24"/>
                <w:szCs w:val="24"/>
              </w:rPr>
              <w:t>和北纬</w:t>
            </w:r>
            <w:r w:rsidRPr="00485A9C">
              <w:rPr>
                <w:sz w:val="24"/>
                <w:szCs w:val="24"/>
              </w:rPr>
              <w:t>34°36′14″</w:t>
            </w:r>
            <w:r w:rsidRPr="00485A9C">
              <w:rPr>
                <w:rFonts w:cs="宋体" w:hint="eastAsia"/>
                <w:sz w:val="24"/>
                <w:szCs w:val="24"/>
              </w:rPr>
              <w:t>处注入渭河。</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浐河水系：浐河发源于汤峪乡秦岭主脊北侧海拔</w:t>
            </w:r>
            <w:r w:rsidRPr="00485A9C">
              <w:rPr>
                <w:sz w:val="24"/>
                <w:szCs w:val="24"/>
              </w:rPr>
              <w:t>2000</w:t>
            </w:r>
            <w:r w:rsidRPr="00485A9C">
              <w:rPr>
                <w:rFonts w:cs="宋体" w:hint="eastAsia"/>
                <w:sz w:val="24"/>
                <w:szCs w:val="24"/>
              </w:rPr>
              <w:t>米以上，于西安城郊灞桥区注入灞河，全长</w:t>
            </w:r>
            <w:r w:rsidRPr="00485A9C">
              <w:rPr>
                <w:sz w:val="24"/>
                <w:szCs w:val="24"/>
              </w:rPr>
              <w:t>63.5</w:t>
            </w:r>
            <w:r w:rsidRPr="00485A9C">
              <w:rPr>
                <w:rFonts w:cs="宋体" w:hint="eastAsia"/>
                <w:sz w:val="24"/>
                <w:szCs w:val="24"/>
              </w:rPr>
              <w:t>公里，流域面积</w:t>
            </w:r>
            <w:r w:rsidRPr="00485A9C">
              <w:rPr>
                <w:sz w:val="24"/>
                <w:szCs w:val="24"/>
              </w:rPr>
              <w:t>760km</w:t>
            </w:r>
            <w:r w:rsidRPr="00485A9C">
              <w:rPr>
                <w:sz w:val="24"/>
                <w:szCs w:val="24"/>
                <w:vertAlign w:val="superscript"/>
              </w:rPr>
              <w:t>2</w:t>
            </w:r>
            <w:r w:rsidRPr="00485A9C">
              <w:rPr>
                <w:rFonts w:cs="宋体" w:hint="eastAsia"/>
                <w:sz w:val="24"/>
                <w:szCs w:val="24"/>
              </w:rPr>
              <w:t>。</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零河水系：零河又名冷水，在蓝田的一段称涝池河。此河全长</w:t>
            </w:r>
            <w:r w:rsidRPr="00485A9C">
              <w:rPr>
                <w:sz w:val="24"/>
                <w:szCs w:val="24"/>
              </w:rPr>
              <w:t>10</w:t>
            </w:r>
            <w:r w:rsidRPr="00485A9C">
              <w:rPr>
                <w:rFonts w:cs="宋体" w:hint="eastAsia"/>
                <w:sz w:val="24"/>
                <w:szCs w:val="24"/>
              </w:rPr>
              <w:t>公里，它源于厚镇乡之南，在临潼的寇家村北注入渭河。</w:t>
            </w:r>
          </w:p>
          <w:p w:rsidR="004C770A" w:rsidRPr="00485A9C" w:rsidRDefault="00924499">
            <w:pPr>
              <w:pStyle w:val="a7"/>
              <w:adjustRightInd w:val="0"/>
              <w:snapToGrid w:val="0"/>
              <w:spacing w:line="360" w:lineRule="auto"/>
              <w:ind w:firstLine="480"/>
              <w:rPr>
                <w:sz w:val="24"/>
                <w:szCs w:val="24"/>
              </w:rPr>
            </w:pPr>
            <w:r w:rsidRPr="00485A9C">
              <w:rPr>
                <w:sz w:val="24"/>
                <w:szCs w:val="24"/>
              </w:rPr>
              <w:fldChar w:fldCharType="begin"/>
            </w:r>
            <w:r w:rsidR="00973A22" w:rsidRPr="00485A9C">
              <w:rPr>
                <w:sz w:val="24"/>
                <w:szCs w:val="24"/>
              </w:rPr>
              <w:instrText xml:space="preserve"> = 2 \* GB3 </w:instrText>
            </w:r>
            <w:r w:rsidRPr="00485A9C">
              <w:rPr>
                <w:sz w:val="24"/>
                <w:szCs w:val="24"/>
              </w:rPr>
              <w:fldChar w:fldCharType="separate"/>
            </w:r>
            <w:r w:rsidR="00973A22" w:rsidRPr="00485A9C">
              <w:rPr>
                <w:rFonts w:cs="宋体" w:hint="eastAsia"/>
                <w:sz w:val="24"/>
                <w:szCs w:val="24"/>
              </w:rPr>
              <w:t>②</w:t>
            </w:r>
            <w:r w:rsidRPr="00485A9C">
              <w:rPr>
                <w:sz w:val="24"/>
                <w:szCs w:val="24"/>
              </w:rPr>
              <w:fldChar w:fldCharType="end"/>
            </w:r>
            <w:r w:rsidR="00973A22" w:rsidRPr="00485A9C">
              <w:rPr>
                <w:rFonts w:cs="宋体" w:hint="eastAsia"/>
                <w:sz w:val="24"/>
                <w:szCs w:val="24"/>
              </w:rPr>
              <w:t>地下水</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评价区域及周边地下水属黄土台塬水文地质区。该区属中等富水区，面积</w:t>
            </w:r>
            <w:r w:rsidRPr="00485A9C">
              <w:rPr>
                <w:sz w:val="24"/>
                <w:szCs w:val="24"/>
              </w:rPr>
              <w:t>144.14km</w:t>
            </w:r>
            <w:r w:rsidRPr="00485A9C">
              <w:rPr>
                <w:sz w:val="24"/>
                <w:szCs w:val="24"/>
                <w:vertAlign w:val="superscript"/>
              </w:rPr>
              <w:t>2</w:t>
            </w:r>
            <w:r w:rsidRPr="00485A9C">
              <w:rPr>
                <w:rFonts w:cs="宋体" w:hint="eastAsia"/>
                <w:sz w:val="24"/>
                <w:szCs w:val="24"/>
              </w:rPr>
              <w:t>，含水岩层分上下两层，上层为下更新统上部和中更新统上部黄土层，下层为下更新统下部冰水堆积砂卵石层。含水层厚度为</w:t>
            </w:r>
            <w:r w:rsidRPr="00485A9C">
              <w:rPr>
                <w:sz w:val="24"/>
                <w:szCs w:val="24"/>
              </w:rPr>
              <w:t>49~149m</w:t>
            </w:r>
            <w:r w:rsidRPr="00485A9C">
              <w:rPr>
                <w:rFonts w:cs="宋体" w:hint="eastAsia"/>
                <w:sz w:val="24"/>
                <w:szCs w:val="24"/>
              </w:rPr>
              <w:t>，富水性由中部低洼处向塬边减弱。水质良好。</w:t>
            </w:r>
          </w:p>
          <w:p w:rsidR="004C770A" w:rsidRPr="00485A9C" w:rsidRDefault="00973A22">
            <w:pPr>
              <w:pStyle w:val="a7"/>
              <w:adjustRightInd w:val="0"/>
              <w:snapToGrid w:val="0"/>
              <w:spacing w:line="360" w:lineRule="auto"/>
              <w:ind w:firstLine="480"/>
              <w:rPr>
                <w:sz w:val="24"/>
                <w:szCs w:val="24"/>
              </w:rPr>
            </w:pPr>
            <w:r w:rsidRPr="00485A9C">
              <w:rPr>
                <w:sz w:val="24"/>
                <w:szCs w:val="24"/>
              </w:rPr>
              <w:t>6</w:t>
            </w:r>
            <w:r w:rsidRPr="00485A9C">
              <w:rPr>
                <w:rFonts w:cs="宋体" w:hint="eastAsia"/>
                <w:sz w:val="24"/>
                <w:szCs w:val="24"/>
              </w:rPr>
              <w:t>、土壤</w:t>
            </w:r>
          </w:p>
          <w:p w:rsidR="004C770A" w:rsidRPr="00485A9C" w:rsidRDefault="00973A22">
            <w:pPr>
              <w:pStyle w:val="a7"/>
              <w:adjustRightInd w:val="0"/>
              <w:snapToGrid w:val="0"/>
              <w:spacing w:line="360" w:lineRule="auto"/>
              <w:ind w:firstLine="480"/>
              <w:rPr>
                <w:sz w:val="24"/>
                <w:szCs w:val="24"/>
              </w:rPr>
            </w:pPr>
            <w:r w:rsidRPr="00485A9C">
              <w:rPr>
                <w:rFonts w:cs="宋体" w:hint="eastAsia"/>
                <w:sz w:val="24"/>
                <w:szCs w:val="24"/>
              </w:rPr>
              <w:t>蓝田县境内土壤类型主要为褐土，是我国华北褐土带向西北的延伸。土壤剖面上层为覆盖层，下层为古耕腐殖质层，周边农田由于长期的农业活动，土壤熟化层深厚，土壤肥沃。</w:t>
            </w:r>
          </w:p>
          <w:p w:rsidR="004C770A" w:rsidRPr="00485A9C" w:rsidRDefault="00973A22">
            <w:pPr>
              <w:pStyle w:val="a7"/>
              <w:adjustRightInd w:val="0"/>
              <w:snapToGrid w:val="0"/>
              <w:spacing w:line="360" w:lineRule="auto"/>
              <w:ind w:firstLine="480"/>
              <w:rPr>
                <w:sz w:val="24"/>
                <w:szCs w:val="24"/>
              </w:rPr>
            </w:pPr>
            <w:r w:rsidRPr="00485A9C">
              <w:rPr>
                <w:sz w:val="24"/>
                <w:szCs w:val="24"/>
              </w:rPr>
              <w:t>7</w:t>
            </w:r>
            <w:r w:rsidRPr="00485A9C">
              <w:rPr>
                <w:rFonts w:cs="宋体" w:hint="eastAsia"/>
                <w:sz w:val="24"/>
                <w:szCs w:val="24"/>
              </w:rPr>
              <w:t>、植被</w:t>
            </w:r>
          </w:p>
          <w:p w:rsidR="00510401" w:rsidRPr="00485A9C" w:rsidRDefault="00973A22" w:rsidP="00CA4231">
            <w:pPr>
              <w:pStyle w:val="a7"/>
              <w:adjustRightInd w:val="0"/>
              <w:snapToGrid w:val="0"/>
              <w:spacing w:line="360" w:lineRule="auto"/>
              <w:ind w:firstLine="480"/>
              <w:rPr>
                <w:rFonts w:cs="宋体"/>
                <w:sz w:val="24"/>
                <w:szCs w:val="24"/>
              </w:rPr>
            </w:pPr>
            <w:r w:rsidRPr="00485A9C">
              <w:rPr>
                <w:rFonts w:cs="宋体" w:hint="eastAsia"/>
                <w:sz w:val="24"/>
                <w:szCs w:val="24"/>
              </w:rPr>
              <w:t>植被以人工栽培植被为主，主要是农田植被和绿化植被。农作物主要有小麦、玉米，蔬菜品种有白菜、萝卜、西红柿、莲花白、黄瓜、茄子等。植被类型主是企业内部、村落人工绿化植被和道路两侧的景观林，主要为杨树、国槐、泡桐、柳树等。本项目所在地生态系统已被城市生态系统所取代，主要为栽培植被和家</w:t>
            </w:r>
            <w:r w:rsidRPr="00485A9C">
              <w:rPr>
                <w:rFonts w:cs="宋体" w:hint="eastAsia"/>
                <w:sz w:val="24"/>
                <w:szCs w:val="24"/>
              </w:rPr>
              <w:lastRenderedPageBreak/>
              <w:t>养动物等，生态系统已由多样转为简单。</w:t>
            </w:r>
          </w:p>
          <w:p w:rsidR="004C770A" w:rsidRPr="00485A9C" w:rsidRDefault="00973A22" w:rsidP="00CA4231">
            <w:pPr>
              <w:pStyle w:val="a7"/>
              <w:adjustRightInd w:val="0"/>
              <w:snapToGrid w:val="0"/>
              <w:spacing w:line="360" w:lineRule="auto"/>
              <w:ind w:firstLine="480"/>
              <w:rPr>
                <w:sz w:val="24"/>
                <w:szCs w:val="24"/>
              </w:rPr>
            </w:pPr>
            <w:r w:rsidRPr="00485A9C">
              <w:rPr>
                <w:rFonts w:cs="宋体" w:hint="eastAsia"/>
                <w:sz w:val="24"/>
                <w:szCs w:val="24"/>
              </w:rPr>
              <w:t>本项目附近无自然保护区等环境敏感目标。项目所在地交通便利，道路、供水、供电和通讯配套等已基本完善。</w:t>
            </w:r>
          </w:p>
          <w:p w:rsidR="004C770A" w:rsidRPr="00485A9C" w:rsidRDefault="004C770A">
            <w:pPr>
              <w:adjustRightInd w:val="0"/>
              <w:snapToGrid w:val="0"/>
              <w:spacing w:line="360" w:lineRule="auto"/>
              <w:ind w:firstLineChars="200" w:firstLine="480"/>
              <w:rPr>
                <w:sz w:val="24"/>
                <w:szCs w:val="24"/>
              </w:rPr>
            </w:pPr>
          </w:p>
          <w:p w:rsidR="004C770A" w:rsidRPr="00485A9C" w:rsidRDefault="004C770A">
            <w:pPr>
              <w:adjustRightInd w:val="0"/>
              <w:snapToGrid w:val="0"/>
              <w:spacing w:line="360" w:lineRule="auto"/>
              <w:ind w:firstLineChars="200" w:firstLine="480"/>
              <w:rPr>
                <w:sz w:val="24"/>
                <w:szCs w:val="24"/>
              </w:rPr>
            </w:pPr>
          </w:p>
          <w:p w:rsidR="004C770A" w:rsidRPr="00485A9C" w:rsidRDefault="004C770A">
            <w:pPr>
              <w:adjustRightInd w:val="0"/>
              <w:snapToGrid w:val="0"/>
              <w:spacing w:line="360" w:lineRule="auto"/>
              <w:ind w:firstLineChars="200" w:firstLine="480"/>
              <w:rPr>
                <w:sz w:val="24"/>
                <w:szCs w:val="24"/>
              </w:rPr>
            </w:pPr>
          </w:p>
          <w:p w:rsidR="004C770A" w:rsidRPr="00485A9C" w:rsidRDefault="004C770A">
            <w:pPr>
              <w:adjustRightInd w:val="0"/>
              <w:snapToGrid w:val="0"/>
              <w:spacing w:line="360" w:lineRule="auto"/>
              <w:ind w:firstLineChars="200" w:firstLine="480"/>
              <w:rPr>
                <w:sz w:val="24"/>
                <w:szCs w:val="24"/>
              </w:rPr>
            </w:pPr>
          </w:p>
          <w:p w:rsidR="004C770A" w:rsidRPr="00485A9C" w:rsidRDefault="004C770A"/>
          <w:p w:rsidR="004C770A" w:rsidRPr="00485A9C" w:rsidRDefault="004C770A"/>
          <w:p w:rsidR="004C770A" w:rsidRPr="00485A9C" w:rsidRDefault="004C770A"/>
          <w:p w:rsidR="004C770A" w:rsidRPr="00485A9C" w:rsidRDefault="004C770A"/>
          <w:p w:rsidR="004C770A" w:rsidRPr="00485A9C" w:rsidRDefault="004C770A">
            <w:pPr>
              <w:pStyle w:val="2"/>
            </w:pPr>
          </w:p>
          <w:p w:rsidR="004C770A" w:rsidRPr="00485A9C" w:rsidRDefault="004C770A"/>
          <w:p w:rsidR="004C770A" w:rsidRPr="00485A9C" w:rsidRDefault="004C770A">
            <w:pPr>
              <w:pStyle w:val="2"/>
            </w:pPr>
          </w:p>
          <w:p w:rsidR="004C770A" w:rsidRPr="00485A9C" w:rsidRDefault="004C770A"/>
          <w:p w:rsidR="004C770A" w:rsidRPr="00485A9C" w:rsidRDefault="004C770A">
            <w:pPr>
              <w:pStyle w:val="2"/>
            </w:pPr>
          </w:p>
          <w:p w:rsidR="004C770A" w:rsidRPr="00485A9C" w:rsidRDefault="004C770A"/>
          <w:p w:rsidR="004C770A" w:rsidRPr="00485A9C" w:rsidRDefault="004C770A">
            <w:pPr>
              <w:pStyle w:val="2"/>
            </w:pPr>
          </w:p>
          <w:p w:rsidR="004C770A" w:rsidRPr="00485A9C" w:rsidRDefault="004C770A"/>
          <w:p w:rsidR="004C770A" w:rsidRPr="00485A9C" w:rsidRDefault="004C770A"/>
          <w:p w:rsidR="004C770A" w:rsidRPr="00485A9C" w:rsidRDefault="004C770A"/>
          <w:p w:rsidR="004C770A" w:rsidRPr="00485A9C" w:rsidRDefault="004C770A"/>
          <w:p w:rsidR="004C770A" w:rsidRPr="00485A9C" w:rsidRDefault="004C770A"/>
          <w:p w:rsidR="008A67BB" w:rsidRPr="00485A9C" w:rsidRDefault="008A67BB" w:rsidP="008A67BB">
            <w:pPr>
              <w:pStyle w:val="2"/>
            </w:pPr>
          </w:p>
          <w:p w:rsidR="008A67BB" w:rsidRPr="00485A9C" w:rsidRDefault="008A67BB" w:rsidP="008A67BB"/>
          <w:p w:rsidR="008A67BB" w:rsidRPr="00485A9C" w:rsidRDefault="008A67BB" w:rsidP="008A67BB">
            <w:pPr>
              <w:pStyle w:val="2"/>
            </w:pPr>
          </w:p>
          <w:p w:rsidR="008A67BB" w:rsidRPr="00485A9C" w:rsidRDefault="008A67BB" w:rsidP="008A67BB"/>
          <w:p w:rsidR="008A67BB" w:rsidRPr="00485A9C" w:rsidRDefault="008A67BB" w:rsidP="008A67BB">
            <w:pPr>
              <w:pStyle w:val="2"/>
            </w:pPr>
          </w:p>
          <w:p w:rsidR="008A67BB" w:rsidRPr="00485A9C" w:rsidRDefault="008A67BB" w:rsidP="008A67BB"/>
          <w:p w:rsidR="008A67BB" w:rsidRPr="00485A9C" w:rsidRDefault="008A67BB" w:rsidP="008A67BB">
            <w:pPr>
              <w:pStyle w:val="2"/>
            </w:pPr>
          </w:p>
          <w:p w:rsidR="008A67BB" w:rsidRPr="00485A9C" w:rsidRDefault="008A67BB" w:rsidP="008A67BB"/>
          <w:p w:rsidR="008A67BB" w:rsidRPr="00485A9C" w:rsidRDefault="008A67BB" w:rsidP="008A67BB">
            <w:pPr>
              <w:pStyle w:val="2"/>
            </w:pPr>
          </w:p>
          <w:p w:rsidR="008A67BB" w:rsidRPr="00485A9C" w:rsidRDefault="008A67BB" w:rsidP="008A67BB"/>
          <w:p w:rsidR="004C770A" w:rsidRPr="00485A9C" w:rsidRDefault="004C770A"/>
          <w:p w:rsidR="004C770A" w:rsidRPr="00485A9C" w:rsidRDefault="004C770A"/>
          <w:p w:rsidR="004C770A" w:rsidRPr="00485A9C" w:rsidRDefault="004C770A"/>
        </w:tc>
      </w:tr>
    </w:tbl>
    <w:p w:rsidR="004C770A" w:rsidRPr="00485A9C" w:rsidRDefault="00973A22">
      <w:pPr>
        <w:adjustRightInd w:val="0"/>
        <w:snapToGrid w:val="0"/>
        <w:outlineLvl w:val="0"/>
        <w:rPr>
          <w:rFonts w:hAnsi="宋体"/>
          <w:b/>
          <w:bCs/>
          <w:kern w:val="0"/>
          <w:sz w:val="30"/>
          <w:szCs w:val="30"/>
        </w:rPr>
      </w:pPr>
      <w:bookmarkStart w:id="8" w:name="_Toc356126575"/>
      <w:bookmarkStart w:id="9" w:name="_Toc505600471"/>
      <w:bookmarkStart w:id="10" w:name="_Toc505600562"/>
      <w:bookmarkStart w:id="11" w:name="_Toc475029614"/>
      <w:bookmarkStart w:id="12" w:name="_Toc359596320"/>
      <w:r w:rsidRPr="00485A9C">
        <w:rPr>
          <w:rFonts w:hAnsi="宋体" w:cs="宋体" w:hint="eastAsia"/>
          <w:b/>
          <w:bCs/>
          <w:kern w:val="0"/>
          <w:sz w:val="30"/>
          <w:szCs w:val="30"/>
        </w:rPr>
        <w:lastRenderedPageBreak/>
        <w:t>环境质量状况</w:t>
      </w:r>
      <w:bookmarkEnd w:id="8"/>
      <w:bookmarkEnd w:id="9"/>
      <w:bookmarkEnd w:id="10"/>
      <w:bookmarkEnd w:id="11"/>
      <w:bookmarkEnd w:id="12"/>
    </w:p>
    <w:tbl>
      <w:tblPr>
        <w:tblW w:w="852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22"/>
      </w:tblGrid>
      <w:tr w:rsidR="004C770A" w:rsidRPr="00485A9C">
        <w:trPr>
          <w:trHeight w:val="13367"/>
          <w:jc w:val="center"/>
        </w:trPr>
        <w:tc>
          <w:tcPr>
            <w:tcW w:w="8522" w:type="dxa"/>
            <w:tcBorders>
              <w:top w:val="single" w:sz="12" w:space="0" w:color="auto"/>
              <w:bottom w:val="single" w:sz="12" w:space="0" w:color="auto"/>
            </w:tcBorders>
          </w:tcPr>
          <w:p w:rsidR="004C770A" w:rsidRPr="00485A9C" w:rsidRDefault="00973A22">
            <w:pPr>
              <w:rPr>
                <w:b/>
                <w:bCs/>
                <w:sz w:val="24"/>
                <w:szCs w:val="24"/>
              </w:rPr>
            </w:pPr>
            <w:r w:rsidRPr="00485A9C">
              <w:rPr>
                <w:rFonts w:cs="宋体" w:hint="eastAsia"/>
                <w:b/>
                <w:bCs/>
                <w:sz w:val="24"/>
                <w:szCs w:val="24"/>
              </w:rPr>
              <w:lastRenderedPageBreak/>
              <w:t>建设项目所在地区域环境质量现状及主要环境问题（环境空气、地面水、地下水、声环境、生态环境等）</w:t>
            </w:r>
          </w:p>
          <w:p w:rsidR="004C770A" w:rsidRPr="00485A9C" w:rsidRDefault="00973A22" w:rsidP="002D1397">
            <w:pPr>
              <w:adjustRightInd w:val="0"/>
              <w:snapToGrid w:val="0"/>
              <w:spacing w:beforeLines="50" w:line="360" w:lineRule="auto"/>
              <w:ind w:firstLineChars="200" w:firstLine="480"/>
              <w:rPr>
                <w:rFonts w:hAnsi="宋体"/>
                <w:kern w:val="0"/>
                <w:sz w:val="24"/>
                <w:szCs w:val="24"/>
              </w:rPr>
            </w:pPr>
            <w:r w:rsidRPr="00485A9C">
              <w:rPr>
                <w:rFonts w:hAnsi="宋体"/>
                <w:kern w:val="0"/>
                <w:sz w:val="24"/>
                <w:szCs w:val="24"/>
              </w:rPr>
              <w:t>1</w:t>
            </w:r>
            <w:r w:rsidRPr="00485A9C">
              <w:rPr>
                <w:rFonts w:hAnsi="宋体" w:cs="宋体" w:hint="eastAsia"/>
                <w:kern w:val="0"/>
                <w:sz w:val="24"/>
                <w:szCs w:val="24"/>
              </w:rPr>
              <w:t>、环境空气现状</w:t>
            </w:r>
          </w:p>
          <w:p w:rsidR="00EE0318" w:rsidRPr="00485A9C" w:rsidRDefault="00EE0318" w:rsidP="00EE0318">
            <w:pPr>
              <w:pStyle w:val="40"/>
              <w:adjustRightInd w:val="0"/>
              <w:snapToGrid w:val="0"/>
              <w:spacing w:line="360" w:lineRule="auto"/>
              <w:ind w:firstLineChars="200"/>
              <w:rPr>
                <w:sz w:val="24"/>
              </w:rPr>
            </w:pPr>
            <w:r w:rsidRPr="00485A9C">
              <w:rPr>
                <w:sz w:val="24"/>
              </w:rPr>
              <w:t>（</w:t>
            </w:r>
            <w:r w:rsidRPr="00485A9C">
              <w:rPr>
                <w:sz w:val="24"/>
              </w:rPr>
              <w:t>1</w:t>
            </w:r>
            <w:r w:rsidRPr="00485A9C">
              <w:rPr>
                <w:sz w:val="24"/>
              </w:rPr>
              <w:t>）区域环境空气质量达标判定</w:t>
            </w:r>
          </w:p>
          <w:p w:rsidR="004C770A" w:rsidRPr="00485A9C" w:rsidRDefault="00973A22">
            <w:pPr>
              <w:pStyle w:val="40"/>
              <w:adjustRightInd w:val="0"/>
              <w:snapToGrid w:val="0"/>
              <w:spacing w:line="360" w:lineRule="auto"/>
              <w:ind w:firstLineChars="200"/>
              <w:rPr>
                <w:kern w:val="2"/>
                <w:sz w:val="24"/>
                <w:szCs w:val="24"/>
              </w:rPr>
            </w:pPr>
            <w:r w:rsidRPr="00485A9C">
              <w:rPr>
                <w:rFonts w:cs="宋体" w:hint="eastAsia"/>
                <w:sz w:val="24"/>
                <w:szCs w:val="24"/>
              </w:rPr>
              <w:t>项目</w:t>
            </w:r>
            <w:r w:rsidRPr="00485A9C">
              <w:rPr>
                <w:rFonts w:cs="宋体" w:hint="eastAsia"/>
                <w:kern w:val="2"/>
                <w:sz w:val="24"/>
                <w:szCs w:val="24"/>
              </w:rPr>
              <w:t>环境空气质量执行《环境空气质量标准》</w:t>
            </w:r>
            <w:r w:rsidRPr="00485A9C">
              <w:rPr>
                <w:kern w:val="2"/>
                <w:sz w:val="24"/>
                <w:szCs w:val="24"/>
              </w:rPr>
              <w:t>(GB3095-2012)</w:t>
            </w:r>
            <w:r w:rsidRPr="00485A9C">
              <w:rPr>
                <w:rFonts w:cs="宋体" w:hint="eastAsia"/>
                <w:kern w:val="2"/>
                <w:sz w:val="24"/>
                <w:szCs w:val="24"/>
              </w:rPr>
              <w:t>中二级标准。根据陕西省生态环境厅办公室公布的《环保快报》，蓝田县</w:t>
            </w:r>
            <w:r w:rsidRPr="00485A9C">
              <w:rPr>
                <w:kern w:val="2"/>
                <w:sz w:val="24"/>
                <w:szCs w:val="24"/>
              </w:rPr>
              <w:t>2018</w:t>
            </w:r>
            <w:r w:rsidRPr="00485A9C">
              <w:rPr>
                <w:rFonts w:cs="宋体" w:hint="eastAsia"/>
                <w:kern w:val="2"/>
                <w:sz w:val="24"/>
                <w:szCs w:val="24"/>
              </w:rPr>
              <w:t>年环境空气具体数值详见下表。</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Pr="00485A9C">
              <w:rPr>
                <w:rFonts w:hint="eastAsia"/>
                <w:b/>
                <w:bCs/>
                <w:sz w:val="24"/>
                <w:szCs w:val="24"/>
              </w:rPr>
              <w:t>8</w:t>
            </w:r>
            <w:r w:rsidRPr="00485A9C">
              <w:rPr>
                <w:b/>
                <w:bCs/>
                <w:sz w:val="24"/>
                <w:szCs w:val="24"/>
              </w:rPr>
              <w:t xml:space="preserve">   2018</w:t>
            </w:r>
            <w:r w:rsidRPr="00485A9C">
              <w:rPr>
                <w:rFonts w:cs="宋体" w:hint="eastAsia"/>
                <w:b/>
                <w:bCs/>
                <w:sz w:val="24"/>
                <w:szCs w:val="24"/>
              </w:rPr>
              <w:t>年蓝田县常规大气污染物浓度均值</w:t>
            </w:r>
          </w:p>
          <w:tbl>
            <w:tblPr>
              <w:tblW w:w="827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81"/>
              <w:gridCol w:w="939"/>
              <w:gridCol w:w="993"/>
              <w:gridCol w:w="1134"/>
              <w:gridCol w:w="1134"/>
              <w:gridCol w:w="1134"/>
              <w:gridCol w:w="1061"/>
            </w:tblGrid>
            <w:tr w:rsidR="004C770A" w:rsidRPr="00485A9C" w:rsidTr="008A238F">
              <w:trPr>
                <w:trHeight w:val="259"/>
                <w:jc w:val="center"/>
              </w:trPr>
              <w:tc>
                <w:tcPr>
                  <w:tcW w:w="1881"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污染物</w:t>
                  </w:r>
                </w:p>
              </w:tc>
              <w:tc>
                <w:tcPr>
                  <w:tcW w:w="939"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vertAlign w:val="subscript"/>
                    </w:rPr>
                  </w:pPr>
                  <w:r w:rsidRPr="00485A9C">
                    <w:t>PM</w:t>
                  </w:r>
                  <w:r w:rsidRPr="00485A9C">
                    <w:rPr>
                      <w:vertAlign w:val="subscript"/>
                    </w:rPr>
                    <w:t>10</w:t>
                  </w:r>
                </w:p>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μg/m</w:t>
                  </w:r>
                  <w:r w:rsidRPr="00485A9C">
                    <w:rPr>
                      <w:vertAlign w:val="superscript"/>
                    </w:rPr>
                    <w:t>3</w:t>
                  </w:r>
                </w:p>
              </w:tc>
              <w:tc>
                <w:tcPr>
                  <w:tcW w:w="993"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vertAlign w:val="subscript"/>
                    </w:rPr>
                  </w:pPr>
                  <w:r w:rsidRPr="00485A9C">
                    <w:t>PM</w:t>
                  </w:r>
                  <w:r w:rsidRPr="00485A9C">
                    <w:rPr>
                      <w:vertAlign w:val="subscript"/>
                    </w:rPr>
                    <w:t>2.5</w:t>
                  </w:r>
                </w:p>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μg/m</w:t>
                  </w:r>
                  <w:r w:rsidRPr="00485A9C">
                    <w:rPr>
                      <w:vertAlign w:val="superscript"/>
                    </w:rPr>
                    <w:t>3</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vertAlign w:val="subscript"/>
                    </w:rPr>
                  </w:pPr>
                  <w:r w:rsidRPr="00485A9C">
                    <w:t>SO</w:t>
                  </w:r>
                  <w:r w:rsidRPr="00485A9C">
                    <w:rPr>
                      <w:vertAlign w:val="subscript"/>
                    </w:rPr>
                    <w:t>2</w:t>
                  </w:r>
                </w:p>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w:t>
                  </w:r>
                  <w:r w:rsidRPr="00485A9C">
                    <w:t>μg/m</w:t>
                  </w:r>
                  <w:r w:rsidRPr="00485A9C">
                    <w:rPr>
                      <w:vertAlign w:val="superscript"/>
                    </w:rPr>
                    <w:t>3</w:t>
                  </w:r>
                  <w:r w:rsidRPr="00485A9C">
                    <w:rPr>
                      <w:rFonts w:cs="宋体" w:hint="eastAsia"/>
                    </w:rPr>
                    <w:t>）</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vertAlign w:val="subscript"/>
                    </w:rPr>
                  </w:pPr>
                  <w:r w:rsidRPr="00485A9C">
                    <w:t>NO</w:t>
                  </w:r>
                  <w:r w:rsidRPr="00485A9C">
                    <w:rPr>
                      <w:vertAlign w:val="subscript"/>
                    </w:rPr>
                    <w:t>2</w:t>
                  </w:r>
                </w:p>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w:t>
                  </w:r>
                  <w:r w:rsidRPr="00485A9C">
                    <w:t>μg/m</w:t>
                  </w:r>
                  <w:r w:rsidRPr="00485A9C">
                    <w:rPr>
                      <w:vertAlign w:val="superscript"/>
                    </w:rPr>
                    <w:t>3</w:t>
                  </w:r>
                  <w:r w:rsidRPr="00485A9C">
                    <w:rPr>
                      <w:rFonts w:cs="宋体" w:hint="eastAsia"/>
                    </w:rPr>
                    <w:t>）</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CO</w:t>
                  </w:r>
                </w:p>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w:t>
                  </w:r>
                  <w:r w:rsidRPr="00485A9C">
                    <w:t>mg/m</w:t>
                  </w:r>
                  <w:r w:rsidRPr="00485A9C">
                    <w:rPr>
                      <w:vertAlign w:val="superscript"/>
                    </w:rPr>
                    <w:t>3</w:t>
                  </w:r>
                  <w:r w:rsidRPr="00485A9C">
                    <w:rPr>
                      <w:rFonts w:cs="宋体" w:hint="eastAsia"/>
                    </w:rPr>
                    <w:t>）</w:t>
                  </w:r>
                </w:p>
              </w:tc>
              <w:tc>
                <w:tcPr>
                  <w:tcW w:w="1061"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vertAlign w:val="subscript"/>
                    </w:rPr>
                  </w:pPr>
                  <w:r w:rsidRPr="00485A9C">
                    <w:t>O</w:t>
                  </w:r>
                  <w:r w:rsidRPr="00485A9C">
                    <w:rPr>
                      <w:vertAlign w:val="subscript"/>
                    </w:rPr>
                    <w:t>3</w:t>
                  </w:r>
                </w:p>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w:t>
                  </w:r>
                  <w:r w:rsidRPr="00485A9C">
                    <w:t>μg/m</w:t>
                  </w:r>
                  <w:r w:rsidRPr="00485A9C">
                    <w:rPr>
                      <w:vertAlign w:val="superscript"/>
                    </w:rPr>
                    <w:t>3</w:t>
                  </w:r>
                  <w:r w:rsidRPr="00485A9C">
                    <w:rPr>
                      <w:rFonts w:cs="宋体" w:hint="eastAsia"/>
                    </w:rPr>
                    <w:t>）</w:t>
                  </w:r>
                </w:p>
              </w:tc>
            </w:tr>
            <w:tr w:rsidR="004C770A" w:rsidRPr="00485A9C" w:rsidTr="008A238F">
              <w:trPr>
                <w:trHeight w:val="271"/>
                <w:jc w:val="center"/>
              </w:trPr>
              <w:tc>
                <w:tcPr>
                  <w:tcW w:w="1881"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浓度</w:t>
                  </w:r>
                </w:p>
              </w:tc>
              <w:tc>
                <w:tcPr>
                  <w:tcW w:w="939"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87</w:t>
                  </w:r>
                </w:p>
              </w:tc>
              <w:tc>
                <w:tcPr>
                  <w:tcW w:w="993"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48</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11</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37</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1.9</w:t>
                  </w:r>
                </w:p>
              </w:tc>
              <w:tc>
                <w:tcPr>
                  <w:tcW w:w="1061"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161</w:t>
                  </w:r>
                </w:p>
              </w:tc>
            </w:tr>
            <w:tr w:rsidR="004C770A" w:rsidRPr="00485A9C" w:rsidTr="008A238F">
              <w:trPr>
                <w:trHeight w:val="529"/>
                <w:jc w:val="center"/>
              </w:trPr>
              <w:tc>
                <w:tcPr>
                  <w:tcW w:w="1881" w:type="dxa"/>
                  <w:vMerge w:val="restart"/>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《环境空气质量标准》</w:t>
                  </w:r>
                  <w:r w:rsidRPr="00485A9C">
                    <w:t>(GB3095-2012)</w:t>
                  </w:r>
                </w:p>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二级标准</w:t>
                  </w:r>
                </w:p>
              </w:tc>
              <w:tc>
                <w:tcPr>
                  <w:tcW w:w="939"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70</w:t>
                  </w:r>
                </w:p>
              </w:tc>
              <w:tc>
                <w:tcPr>
                  <w:tcW w:w="993"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35</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60</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40</w:t>
                  </w:r>
                </w:p>
              </w:tc>
              <w:tc>
                <w:tcPr>
                  <w:tcW w:w="1134"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4</w:t>
                  </w:r>
                </w:p>
              </w:tc>
              <w:tc>
                <w:tcPr>
                  <w:tcW w:w="1061" w:type="dxa"/>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160</w:t>
                  </w:r>
                </w:p>
              </w:tc>
            </w:tr>
            <w:tr w:rsidR="004C770A" w:rsidRPr="00485A9C" w:rsidTr="008A238F">
              <w:trPr>
                <w:trHeight w:val="529"/>
                <w:jc w:val="center"/>
              </w:trPr>
              <w:tc>
                <w:tcPr>
                  <w:tcW w:w="1881" w:type="dxa"/>
                  <w:vMerge/>
                  <w:vAlign w:val="center"/>
                </w:tcPr>
                <w:p w:rsidR="004C770A" w:rsidRPr="00485A9C" w:rsidRDefault="004C7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p>
              </w:tc>
              <w:tc>
                <w:tcPr>
                  <w:tcW w:w="6395" w:type="dxa"/>
                  <w:gridSpan w:val="6"/>
                  <w:vAlign w:val="center"/>
                </w:tcPr>
                <w:p w:rsidR="004C770A" w:rsidRPr="00485A9C" w:rsidRDefault="00973A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t>PM</w:t>
                  </w:r>
                  <w:r w:rsidRPr="00485A9C">
                    <w:rPr>
                      <w:vertAlign w:val="subscript"/>
                    </w:rPr>
                    <w:t>10</w:t>
                  </w:r>
                  <w:r w:rsidRPr="00485A9C">
                    <w:rPr>
                      <w:rFonts w:cs="宋体" w:hint="eastAsia"/>
                    </w:rPr>
                    <w:t>、</w:t>
                  </w:r>
                  <w:r w:rsidRPr="00485A9C">
                    <w:t>PM</w:t>
                  </w:r>
                  <w:r w:rsidRPr="00485A9C">
                    <w:rPr>
                      <w:vertAlign w:val="subscript"/>
                    </w:rPr>
                    <w:t>2.5</w:t>
                  </w:r>
                  <w:r w:rsidRPr="00485A9C">
                    <w:rPr>
                      <w:rFonts w:cs="宋体" w:hint="eastAsia"/>
                    </w:rPr>
                    <w:t>、</w:t>
                  </w:r>
                  <w:r w:rsidRPr="00485A9C">
                    <w:t>SO</w:t>
                  </w:r>
                  <w:r w:rsidRPr="00485A9C">
                    <w:rPr>
                      <w:vertAlign w:val="subscript"/>
                    </w:rPr>
                    <w:t>2</w:t>
                  </w:r>
                  <w:r w:rsidRPr="00485A9C">
                    <w:rPr>
                      <w:rFonts w:cs="宋体" w:hint="eastAsia"/>
                    </w:rPr>
                    <w:t>、</w:t>
                  </w:r>
                  <w:r w:rsidRPr="00485A9C">
                    <w:t>NO</w:t>
                  </w:r>
                  <w:r w:rsidRPr="00485A9C">
                    <w:rPr>
                      <w:vertAlign w:val="subscript"/>
                    </w:rPr>
                    <w:t>2</w:t>
                  </w:r>
                  <w:r w:rsidRPr="00485A9C">
                    <w:rPr>
                      <w:rFonts w:cs="宋体" w:hint="eastAsia"/>
                    </w:rPr>
                    <w:t>为年平均浓度二级标准限值；</w:t>
                  </w:r>
                  <w:r w:rsidRPr="00485A9C">
                    <w:t>CO</w:t>
                  </w:r>
                  <w:r w:rsidRPr="00485A9C">
                    <w:rPr>
                      <w:rFonts w:cs="宋体" w:hint="eastAsia"/>
                    </w:rPr>
                    <w:t>为</w:t>
                  </w:r>
                  <w:r w:rsidRPr="00485A9C">
                    <w:t>24</w:t>
                  </w:r>
                  <w:r w:rsidRPr="00485A9C">
                    <w:rPr>
                      <w:rFonts w:cs="宋体" w:hint="eastAsia"/>
                    </w:rPr>
                    <w:t>小时平均浓度二级标准限值；</w:t>
                  </w:r>
                  <w:r w:rsidRPr="00485A9C">
                    <w:t>O</w:t>
                  </w:r>
                  <w:r w:rsidRPr="00485A9C">
                    <w:rPr>
                      <w:vertAlign w:val="subscript"/>
                    </w:rPr>
                    <w:t>3</w:t>
                  </w:r>
                  <w:r w:rsidRPr="00485A9C">
                    <w:rPr>
                      <w:rFonts w:cs="宋体" w:hint="eastAsia"/>
                    </w:rPr>
                    <w:t>为日最大</w:t>
                  </w:r>
                  <w:r w:rsidRPr="00485A9C">
                    <w:t>8</w:t>
                  </w:r>
                  <w:r w:rsidRPr="00485A9C">
                    <w:rPr>
                      <w:rFonts w:cs="宋体" w:hint="eastAsia"/>
                    </w:rPr>
                    <w:t>小时平均浓度二级标准限值</w:t>
                  </w:r>
                </w:p>
              </w:tc>
            </w:tr>
            <w:tr w:rsidR="004C770A" w:rsidRPr="00485A9C" w:rsidTr="008A238F">
              <w:trPr>
                <w:trHeight w:val="529"/>
                <w:jc w:val="center"/>
              </w:trPr>
              <w:tc>
                <w:tcPr>
                  <w:tcW w:w="1881" w:type="dxa"/>
                  <w:vAlign w:val="center"/>
                </w:tcPr>
                <w:p w:rsidR="004C770A" w:rsidRPr="00485A9C" w:rsidRDefault="007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hint="eastAsia"/>
                    </w:rPr>
                    <w:t>占标率</w:t>
                  </w:r>
                  <w:r w:rsidRPr="00485A9C">
                    <w:rPr>
                      <w:rFonts w:hint="eastAsia"/>
                    </w:rPr>
                    <w:t>%</w:t>
                  </w:r>
                </w:p>
              </w:tc>
              <w:tc>
                <w:tcPr>
                  <w:tcW w:w="939" w:type="dxa"/>
                  <w:vAlign w:val="center"/>
                </w:tcPr>
                <w:p w:rsidR="004C770A" w:rsidRPr="00485A9C" w:rsidRDefault="007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hint="eastAsia"/>
                    </w:rPr>
                    <w:t>124</w:t>
                  </w:r>
                </w:p>
              </w:tc>
              <w:tc>
                <w:tcPr>
                  <w:tcW w:w="993" w:type="dxa"/>
                  <w:vAlign w:val="center"/>
                </w:tcPr>
                <w:p w:rsidR="004C770A" w:rsidRPr="00485A9C" w:rsidRDefault="007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hint="eastAsia"/>
                    </w:rPr>
                    <w:t>137</w:t>
                  </w:r>
                </w:p>
              </w:tc>
              <w:tc>
                <w:tcPr>
                  <w:tcW w:w="1134" w:type="dxa"/>
                  <w:vAlign w:val="center"/>
                </w:tcPr>
                <w:p w:rsidR="004C770A" w:rsidRPr="00485A9C" w:rsidRDefault="007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hint="eastAsia"/>
                    </w:rPr>
                    <w:t>18.3</w:t>
                  </w:r>
                </w:p>
              </w:tc>
              <w:tc>
                <w:tcPr>
                  <w:tcW w:w="1134" w:type="dxa"/>
                  <w:vAlign w:val="center"/>
                </w:tcPr>
                <w:p w:rsidR="004C770A" w:rsidRPr="00485A9C" w:rsidRDefault="007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hint="eastAsia"/>
                    </w:rPr>
                    <w:t>92.5</w:t>
                  </w:r>
                </w:p>
              </w:tc>
              <w:tc>
                <w:tcPr>
                  <w:tcW w:w="1134" w:type="dxa"/>
                  <w:vAlign w:val="center"/>
                </w:tcPr>
                <w:p w:rsidR="004C770A" w:rsidRPr="00485A9C" w:rsidRDefault="007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hint="eastAsia"/>
                    </w:rPr>
                    <w:t>47.5</w:t>
                  </w:r>
                </w:p>
              </w:tc>
              <w:tc>
                <w:tcPr>
                  <w:tcW w:w="1061" w:type="dxa"/>
                  <w:vAlign w:val="center"/>
                </w:tcPr>
                <w:p w:rsidR="004C770A" w:rsidRPr="00485A9C" w:rsidRDefault="00771F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hint="eastAsia"/>
                    </w:rPr>
                    <w:t>101</w:t>
                  </w:r>
                </w:p>
              </w:tc>
            </w:tr>
            <w:tr w:rsidR="00771F24" w:rsidRPr="00485A9C" w:rsidTr="008A238F">
              <w:trPr>
                <w:trHeight w:val="529"/>
                <w:jc w:val="center"/>
              </w:trPr>
              <w:tc>
                <w:tcPr>
                  <w:tcW w:w="1881" w:type="dxa"/>
                  <w:vAlign w:val="center"/>
                </w:tcPr>
                <w:p w:rsidR="00771F24" w:rsidRPr="00485A9C" w:rsidRDefault="00771F24" w:rsidP="007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达标情况</w:t>
                  </w:r>
                </w:p>
              </w:tc>
              <w:tc>
                <w:tcPr>
                  <w:tcW w:w="939" w:type="dxa"/>
                  <w:vAlign w:val="center"/>
                </w:tcPr>
                <w:p w:rsidR="00771F24" w:rsidRPr="00485A9C" w:rsidRDefault="00771F24" w:rsidP="007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不达标</w:t>
                  </w:r>
                </w:p>
              </w:tc>
              <w:tc>
                <w:tcPr>
                  <w:tcW w:w="993" w:type="dxa"/>
                  <w:vAlign w:val="center"/>
                </w:tcPr>
                <w:p w:rsidR="00771F24" w:rsidRPr="00485A9C" w:rsidRDefault="00771F24" w:rsidP="007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不达标</w:t>
                  </w:r>
                </w:p>
              </w:tc>
              <w:tc>
                <w:tcPr>
                  <w:tcW w:w="1134" w:type="dxa"/>
                  <w:vAlign w:val="center"/>
                </w:tcPr>
                <w:p w:rsidR="00771F24" w:rsidRPr="00485A9C" w:rsidRDefault="00771F24" w:rsidP="007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达标</w:t>
                  </w:r>
                </w:p>
              </w:tc>
              <w:tc>
                <w:tcPr>
                  <w:tcW w:w="1134" w:type="dxa"/>
                  <w:vAlign w:val="center"/>
                </w:tcPr>
                <w:p w:rsidR="00771F24" w:rsidRPr="00485A9C" w:rsidRDefault="00771F24" w:rsidP="007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达标</w:t>
                  </w:r>
                </w:p>
              </w:tc>
              <w:tc>
                <w:tcPr>
                  <w:tcW w:w="1134" w:type="dxa"/>
                  <w:vAlign w:val="center"/>
                </w:tcPr>
                <w:p w:rsidR="00771F24" w:rsidRPr="00485A9C" w:rsidRDefault="00771F24" w:rsidP="007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达标</w:t>
                  </w:r>
                </w:p>
              </w:tc>
              <w:tc>
                <w:tcPr>
                  <w:tcW w:w="1061" w:type="dxa"/>
                  <w:vAlign w:val="center"/>
                </w:tcPr>
                <w:p w:rsidR="00771F24" w:rsidRPr="00485A9C" w:rsidRDefault="00771F24" w:rsidP="00700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pPr>
                  <w:r w:rsidRPr="00485A9C">
                    <w:rPr>
                      <w:rFonts w:cs="宋体" w:hint="eastAsia"/>
                    </w:rPr>
                    <w:t>不达标</w:t>
                  </w:r>
                </w:p>
              </w:tc>
            </w:tr>
          </w:tbl>
          <w:p w:rsidR="004C770A" w:rsidRPr="00485A9C" w:rsidRDefault="00973A22">
            <w:pPr>
              <w:spacing w:line="360" w:lineRule="auto"/>
              <w:ind w:firstLineChars="200" w:firstLine="480"/>
              <w:rPr>
                <w:sz w:val="24"/>
                <w:szCs w:val="24"/>
              </w:rPr>
            </w:pPr>
            <w:r w:rsidRPr="00485A9C">
              <w:rPr>
                <w:rFonts w:cs="宋体" w:hint="eastAsia"/>
                <w:sz w:val="24"/>
                <w:szCs w:val="24"/>
              </w:rPr>
              <w:t>综上所述，蓝田县</w:t>
            </w:r>
            <w:r w:rsidRPr="00485A9C">
              <w:rPr>
                <w:sz w:val="24"/>
                <w:szCs w:val="24"/>
              </w:rPr>
              <w:t>2018</w:t>
            </w:r>
            <w:r w:rsidRPr="00485A9C">
              <w:rPr>
                <w:rFonts w:cs="宋体" w:hint="eastAsia"/>
                <w:sz w:val="24"/>
                <w:szCs w:val="24"/>
              </w:rPr>
              <w:t>年</w:t>
            </w:r>
            <w:r w:rsidRPr="00485A9C">
              <w:rPr>
                <w:sz w:val="24"/>
                <w:szCs w:val="24"/>
              </w:rPr>
              <w:t>PM</w:t>
            </w:r>
            <w:r w:rsidRPr="00485A9C">
              <w:rPr>
                <w:sz w:val="24"/>
                <w:szCs w:val="24"/>
                <w:vertAlign w:val="subscript"/>
              </w:rPr>
              <w:t>10</w:t>
            </w:r>
            <w:r w:rsidRPr="00485A9C">
              <w:rPr>
                <w:rFonts w:cs="宋体" w:hint="eastAsia"/>
                <w:sz w:val="24"/>
                <w:szCs w:val="24"/>
              </w:rPr>
              <w:t>、</w:t>
            </w:r>
            <w:r w:rsidRPr="00485A9C">
              <w:rPr>
                <w:sz w:val="24"/>
                <w:szCs w:val="24"/>
              </w:rPr>
              <w:t>PM</w:t>
            </w:r>
            <w:r w:rsidRPr="00485A9C">
              <w:rPr>
                <w:sz w:val="24"/>
                <w:szCs w:val="24"/>
                <w:vertAlign w:val="subscript"/>
              </w:rPr>
              <w:t>2.5</w:t>
            </w:r>
            <w:r w:rsidRPr="00485A9C">
              <w:rPr>
                <w:rFonts w:cs="宋体" w:hint="eastAsia"/>
                <w:sz w:val="24"/>
                <w:szCs w:val="24"/>
              </w:rPr>
              <w:t>、臭氧年均浓度超出《环境空气质量标准》</w:t>
            </w:r>
            <w:r w:rsidRPr="00485A9C">
              <w:rPr>
                <w:sz w:val="24"/>
                <w:szCs w:val="24"/>
              </w:rPr>
              <w:t>(GB3095-2012)</w:t>
            </w:r>
            <w:r w:rsidRPr="00485A9C">
              <w:rPr>
                <w:rFonts w:cs="宋体" w:hint="eastAsia"/>
                <w:sz w:val="24"/>
                <w:szCs w:val="24"/>
              </w:rPr>
              <w:t>中二级标准，表明项目区域属于不达标区。</w:t>
            </w:r>
          </w:p>
          <w:p w:rsidR="00EE0318" w:rsidRPr="005E3A19" w:rsidRDefault="00EE0318" w:rsidP="00EE0318">
            <w:pPr>
              <w:pStyle w:val="a4"/>
              <w:wordWrap w:val="0"/>
              <w:spacing w:line="360" w:lineRule="auto"/>
              <w:ind w:firstLineChars="200" w:firstLine="480"/>
              <w:rPr>
                <w:lang w:val="en-US" w:eastAsia="zh-CN"/>
              </w:rPr>
            </w:pPr>
            <w:r w:rsidRPr="00B074E6">
              <w:rPr>
                <w:lang w:val="en-US" w:eastAsia="zh-CN"/>
              </w:rPr>
              <w:t>（</w:t>
            </w:r>
            <w:r w:rsidRPr="00B074E6">
              <w:rPr>
                <w:lang w:val="en-US" w:eastAsia="zh-CN"/>
              </w:rPr>
              <w:t>2</w:t>
            </w:r>
            <w:r w:rsidRPr="00B074E6">
              <w:rPr>
                <w:lang w:val="en-US" w:eastAsia="zh-CN"/>
              </w:rPr>
              <w:t>）其他污染物环境空气质量</w:t>
            </w:r>
          </w:p>
          <w:p w:rsidR="00EE0318" w:rsidRPr="00485A9C" w:rsidRDefault="00EE0318" w:rsidP="00EE0318">
            <w:pPr>
              <w:wordWrap w:val="0"/>
              <w:spacing w:line="360" w:lineRule="auto"/>
              <w:ind w:firstLineChars="200" w:firstLine="480"/>
              <w:rPr>
                <w:sz w:val="24"/>
              </w:rPr>
            </w:pPr>
            <w:r w:rsidRPr="00485A9C">
              <w:rPr>
                <w:sz w:val="24"/>
              </w:rPr>
              <w:t>本项目所在地常年主导风向为东北风，为了解项目所在地区环境空气中其他污染物（非甲烷总烃）现状，建设单位委</w:t>
            </w:r>
            <w:r w:rsidRPr="00485A9C">
              <w:rPr>
                <w:sz w:val="24"/>
                <w:szCs w:val="22"/>
              </w:rPr>
              <w:t>托</w:t>
            </w:r>
            <w:r w:rsidRPr="00485A9C">
              <w:rPr>
                <w:rFonts w:hint="eastAsia"/>
                <w:sz w:val="24"/>
                <w:szCs w:val="22"/>
              </w:rPr>
              <w:t>陕西阔成检测服务有限公司</w:t>
            </w:r>
            <w:r w:rsidRPr="00485A9C">
              <w:rPr>
                <w:sz w:val="24"/>
                <w:szCs w:val="22"/>
              </w:rPr>
              <w:t>在</w:t>
            </w:r>
            <w:r w:rsidRPr="00485A9C">
              <w:rPr>
                <w:rFonts w:hint="eastAsia"/>
                <w:sz w:val="24"/>
                <w:szCs w:val="22"/>
              </w:rPr>
              <w:t>项目所在地及下风向</w:t>
            </w:r>
            <w:r w:rsidRPr="00485A9C">
              <w:rPr>
                <w:sz w:val="24"/>
                <w:szCs w:val="22"/>
              </w:rPr>
              <w:t>处进行了监测（监测报告见</w:t>
            </w:r>
            <w:r w:rsidRPr="00485A9C">
              <w:rPr>
                <w:sz w:val="24"/>
              </w:rPr>
              <w:t>附件，监测点位见附图</w:t>
            </w:r>
            <w:r w:rsidRPr="00485A9C">
              <w:rPr>
                <w:rFonts w:hint="eastAsia"/>
                <w:sz w:val="24"/>
              </w:rPr>
              <w:t>4</w:t>
            </w:r>
            <w:r w:rsidRPr="00485A9C">
              <w:rPr>
                <w:sz w:val="24"/>
              </w:rPr>
              <w:t>），监测</w:t>
            </w:r>
            <w:r w:rsidRPr="00485A9C">
              <w:rPr>
                <w:sz w:val="24"/>
              </w:rPr>
              <w:t>7</w:t>
            </w:r>
            <w:r w:rsidRPr="00485A9C">
              <w:rPr>
                <w:sz w:val="24"/>
              </w:rPr>
              <w:t>天，监测时间为</w:t>
            </w:r>
            <w:r w:rsidRPr="00485A9C">
              <w:rPr>
                <w:sz w:val="24"/>
              </w:rPr>
              <w:t>2019</w:t>
            </w:r>
            <w:r w:rsidRPr="00485A9C">
              <w:rPr>
                <w:sz w:val="24"/>
              </w:rPr>
              <w:t>年</w:t>
            </w:r>
            <w:r w:rsidRPr="00485A9C">
              <w:rPr>
                <w:rFonts w:hint="eastAsia"/>
                <w:sz w:val="24"/>
              </w:rPr>
              <w:t>9</w:t>
            </w:r>
            <w:r w:rsidRPr="00485A9C">
              <w:rPr>
                <w:sz w:val="24"/>
              </w:rPr>
              <w:t>月</w:t>
            </w:r>
            <w:r w:rsidRPr="00485A9C">
              <w:rPr>
                <w:rFonts w:hint="eastAsia"/>
                <w:sz w:val="24"/>
              </w:rPr>
              <w:t>12</w:t>
            </w:r>
            <w:r w:rsidRPr="00485A9C">
              <w:rPr>
                <w:sz w:val="24"/>
              </w:rPr>
              <w:t>日</w:t>
            </w:r>
            <w:r w:rsidRPr="00485A9C">
              <w:rPr>
                <w:sz w:val="24"/>
              </w:rPr>
              <w:t>-</w:t>
            </w:r>
            <w:r w:rsidRPr="00485A9C">
              <w:rPr>
                <w:rFonts w:hint="eastAsia"/>
                <w:sz w:val="24"/>
              </w:rPr>
              <w:t>18</w:t>
            </w:r>
            <w:r w:rsidRPr="00485A9C">
              <w:rPr>
                <w:sz w:val="24"/>
              </w:rPr>
              <w:t>日，监测统计结果见</w:t>
            </w:r>
            <w:r w:rsidRPr="00485A9C">
              <w:rPr>
                <w:rFonts w:hint="eastAsia"/>
                <w:sz w:val="24"/>
              </w:rPr>
              <w:t>下表</w:t>
            </w:r>
            <w:r w:rsidRPr="00485A9C">
              <w:rPr>
                <w:sz w:val="24"/>
              </w:rPr>
              <w:t>。</w:t>
            </w:r>
          </w:p>
          <w:p w:rsidR="00EE0318" w:rsidRPr="00485A9C" w:rsidRDefault="00EE0318" w:rsidP="00EE0318">
            <w:pPr>
              <w:adjustRightInd w:val="0"/>
              <w:snapToGrid w:val="0"/>
              <w:jc w:val="center"/>
              <w:rPr>
                <w:rFonts w:cs="宋体"/>
                <w:b/>
                <w:bCs/>
                <w:sz w:val="24"/>
                <w:szCs w:val="24"/>
                <w:lang w:val="zh-CN"/>
              </w:rPr>
            </w:pPr>
            <w:r w:rsidRPr="00485A9C">
              <w:rPr>
                <w:rFonts w:cs="宋体" w:hint="eastAsia"/>
                <w:b/>
                <w:bCs/>
                <w:sz w:val="24"/>
                <w:szCs w:val="24"/>
                <w:lang w:val="zh-CN"/>
              </w:rPr>
              <w:t>表</w:t>
            </w:r>
            <w:r w:rsidRPr="00485A9C">
              <w:rPr>
                <w:rFonts w:cs="宋体" w:hint="eastAsia"/>
                <w:b/>
                <w:bCs/>
                <w:sz w:val="24"/>
                <w:szCs w:val="24"/>
              </w:rPr>
              <w:t>9</w:t>
            </w:r>
            <w:r w:rsidRPr="00485A9C">
              <w:rPr>
                <w:rFonts w:cs="宋体" w:hint="eastAsia"/>
                <w:b/>
                <w:bCs/>
                <w:sz w:val="24"/>
                <w:szCs w:val="24"/>
                <w:lang w:val="zh-CN"/>
              </w:rPr>
              <w:t xml:space="preserve"> </w:t>
            </w:r>
            <w:r w:rsidRPr="00485A9C">
              <w:rPr>
                <w:rFonts w:cs="宋体" w:hint="eastAsia"/>
                <w:b/>
                <w:bCs/>
                <w:sz w:val="24"/>
                <w:szCs w:val="24"/>
              </w:rPr>
              <w:t xml:space="preserve">  </w:t>
            </w:r>
            <w:r w:rsidRPr="00485A9C">
              <w:rPr>
                <w:rFonts w:cs="宋体" w:hint="eastAsia"/>
                <w:b/>
                <w:bCs/>
                <w:sz w:val="24"/>
                <w:szCs w:val="24"/>
                <w:lang w:val="zh-CN"/>
              </w:rPr>
              <w:t>环境空气非甲烷总烃监测结果</w:t>
            </w:r>
          </w:p>
          <w:tbl>
            <w:tblPr>
              <w:tblW w:w="8207"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1168"/>
              <w:gridCol w:w="1176"/>
              <w:gridCol w:w="1397"/>
              <w:gridCol w:w="2123"/>
              <w:gridCol w:w="1280"/>
              <w:gridCol w:w="1063"/>
            </w:tblGrid>
            <w:tr w:rsidR="00EE0318" w:rsidRPr="00485A9C" w:rsidTr="008A238F">
              <w:trPr>
                <w:trHeight w:val="295"/>
              </w:trPr>
              <w:tc>
                <w:tcPr>
                  <w:tcW w:w="1168" w:type="dxa"/>
                  <w:vAlign w:val="center"/>
                </w:tcPr>
                <w:p w:rsidR="00EE0318" w:rsidRPr="005E3A19" w:rsidRDefault="00EE0318" w:rsidP="00973A22">
                  <w:pPr>
                    <w:pStyle w:val="a4"/>
                    <w:ind w:firstLine="0"/>
                    <w:jc w:val="center"/>
                    <w:rPr>
                      <w:bCs/>
                      <w:sz w:val="21"/>
                      <w:szCs w:val="21"/>
                      <w:lang w:val="en-US" w:eastAsia="zh-CN"/>
                    </w:rPr>
                  </w:pPr>
                  <w:r w:rsidRPr="00B074E6">
                    <w:rPr>
                      <w:bCs/>
                      <w:sz w:val="21"/>
                      <w:szCs w:val="21"/>
                      <w:lang w:val="en-US" w:eastAsia="zh-CN"/>
                    </w:rPr>
                    <w:t>监测点位</w:t>
                  </w:r>
                </w:p>
              </w:tc>
              <w:tc>
                <w:tcPr>
                  <w:tcW w:w="1176" w:type="dxa"/>
                  <w:vAlign w:val="center"/>
                </w:tcPr>
                <w:p w:rsidR="00EE0318" w:rsidRPr="005E3A19" w:rsidRDefault="00EE0318" w:rsidP="00973A22">
                  <w:pPr>
                    <w:pStyle w:val="a4"/>
                    <w:ind w:firstLine="0"/>
                    <w:jc w:val="center"/>
                    <w:rPr>
                      <w:bCs/>
                      <w:sz w:val="21"/>
                      <w:szCs w:val="21"/>
                      <w:lang w:val="en-US" w:eastAsia="zh-CN"/>
                    </w:rPr>
                  </w:pPr>
                  <w:r w:rsidRPr="00B074E6">
                    <w:rPr>
                      <w:rFonts w:hint="eastAsia"/>
                      <w:bCs/>
                      <w:sz w:val="21"/>
                      <w:szCs w:val="21"/>
                      <w:lang w:val="en-US" w:eastAsia="zh-CN"/>
                    </w:rPr>
                    <w:t>监测时间</w:t>
                  </w:r>
                </w:p>
              </w:tc>
              <w:tc>
                <w:tcPr>
                  <w:tcW w:w="1397" w:type="dxa"/>
                  <w:vAlign w:val="center"/>
                </w:tcPr>
                <w:p w:rsidR="00EE0318" w:rsidRPr="005E3A19" w:rsidRDefault="00EE0318" w:rsidP="00973A22">
                  <w:pPr>
                    <w:pStyle w:val="a4"/>
                    <w:ind w:firstLine="0"/>
                    <w:jc w:val="center"/>
                    <w:rPr>
                      <w:bCs/>
                      <w:sz w:val="21"/>
                      <w:szCs w:val="21"/>
                      <w:lang w:val="en-US" w:eastAsia="zh-CN"/>
                    </w:rPr>
                  </w:pPr>
                  <w:r w:rsidRPr="00B074E6">
                    <w:rPr>
                      <w:rFonts w:hint="eastAsia"/>
                      <w:bCs/>
                      <w:sz w:val="21"/>
                      <w:szCs w:val="21"/>
                      <w:lang w:val="en-US" w:eastAsia="zh-CN"/>
                    </w:rPr>
                    <w:t>小时浓度</w:t>
                  </w:r>
                  <w:r w:rsidRPr="00B074E6">
                    <w:rPr>
                      <w:rFonts w:hint="eastAsia"/>
                      <w:bCs/>
                      <w:sz w:val="21"/>
                      <w:szCs w:val="21"/>
                      <w:lang w:val="en-US" w:eastAsia="zh-CN"/>
                    </w:rPr>
                    <w:t>mg/m</w:t>
                  </w:r>
                  <w:r w:rsidRPr="00B074E6">
                    <w:rPr>
                      <w:rFonts w:hint="eastAsia"/>
                      <w:bCs/>
                      <w:sz w:val="21"/>
                      <w:szCs w:val="21"/>
                      <w:vertAlign w:val="superscript"/>
                      <w:lang w:val="en-US" w:eastAsia="zh-CN"/>
                    </w:rPr>
                    <w:t>3</w:t>
                  </w:r>
                </w:p>
              </w:tc>
              <w:tc>
                <w:tcPr>
                  <w:tcW w:w="2123" w:type="dxa"/>
                  <w:vAlign w:val="center"/>
                </w:tcPr>
                <w:p w:rsidR="00EE0318" w:rsidRPr="005E3A19" w:rsidRDefault="00EE0318" w:rsidP="00973A22">
                  <w:pPr>
                    <w:pStyle w:val="a4"/>
                    <w:ind w:firstLine="0"/>
                    <w:jc w:val="center"/>
                    <w:rPr>
                      <w:bCs/>
                      <w:sz w:val="21"/>
                      <w:szCs w:val="21"/>
                      <w:lang w:val="en-US" w:eastAsia="zh-CN"/>
                    </w:rPr>
                  </w:pPr>
                  <w:r w:rsidRPr="00B074E6">
                    <w:rPr>
                      <w:rFonts w:hint="eastAsia"/>
                      <w:bCs/>
                      <w:sz w:val="21"/>
                      <w:szCs w:val="21"/>
                      <w:lang w:val="en-US" w:eastAsia="zh-CN"/>
                    </w:rPr>
                    <w:t>最大浓度占标率</w:t>
                  </w:r>
                  <w:r w:rsidRPr="00B074E6">
                    <w:rPr>
                      <w:rFonts w:hint="eastAsia"/>
                      <w:bCs/>
                      <w:sz w:val="21"/>
                      <w:szCs w:val="21"/>
                      <w:lang w:val="en-US" w:eastAsia="zh-CN"/>
                    </w:rPr>
                    <w:t>/%</w:t>
                  </w:r>
                </w:p>
              </w:tc>
              <w:tc>
                <w:tcPr>
                  <w:tcW w:w="1280" w:type="dxa"/>
                  <w:vAlign w:val="center"/>
                </w:tcPr>
                <w:p w:rsidR="00EE0318" w:rsidRPr="005E3A19" w:rsidRDefault="00EE0318" w:rsidP="00973A22">
                  <w:pPr>
                    <w:pStyle w:val="a4"/>
                    <w:ind w:firstLine="0"/>
                    <w:jc w:val="center"/>
                    <w:rPr>
                      <w:bCs/>
                      <w:sz w:val="21"/>
                      <w:szCs w:val="21"/>
                      <w:lang w:val="en-US" w:eastAsia="zh-CN"/>
                    </w:rPr>
                  </w:pPr>
                  <w:r w:rsidRPr="00B074E6">
                    <w:rPr>
                      <w:rFonts w:hint="eastAsia"/>
                      <w:bCs/>
                      <w:sz w:val="21"/>
                      <w:szCs w:val="21"/>
                      <w:lang w:val="en-US" w:eastAsia="zh-CN"/>
                    </w:rPr>
                    <w:t>超标率</w:t>
                  </w:r>
                  <w:r w:rsidRPr="00B074E6">
                    <w:rPr>
                      <w:rFonts w:hint="eastAsia"/>
                      <w:bCs/>
                      <w:sz w:val="21"/>
                      <w:szCs w:val="21"/>
                      <w:lang w:val="en-US" w:eastAsia="zh-CN"/>
                    </w:rPr>
                    <w:t>/%</w:t>
                  </w:r>
                </w:p>
              </w:tc>
              <w:tc>
                <w:tcPr>
                  <w:tcW w:w="1063" w:type="dxa"/>
                  <w:vAlign w:val="center"/>
                </w:tcPr>
                <w:p w:rsidR="00EE0318" w:rsidRPr="005E3A19" w:rsidRDefault="00EE0318" w:rsidP="00973A22">
                  <w:pPr>
                    <w:pStyle w:val="a4"/>
                    <w:ind w:firstLine="0"/>
                    <w:jc w:val="center"/>
                    <w:rPr>
                      <w:bCs/>
                      <w:sz w:val="21"/>
                      <w:szCs w:val="21"/>
                      <w:lang w:val="en-US" w:eastAsia="zh-CN"/>
                    </w:rPr>
                  </w:pPr>
                  <w:r w:rsidRPr="00B074E6">
                    <w:rPr>
                      <w:rFonts w:hint="eastAsia"/>
                      <w:bCs/>
                      <w:sz w:val="21"/>
                      <w:szCs w:val="21"/>
                      <w:lang w:val="en-US" w:eastAsia="zh-CN"/>
                    </w:rPr>
                    <w:t>评价标准</w:t>
                  </w:r>
                  <w:r w:rsidRPr="00B074E6">
                    <w:rPr>
                      <w:rFonts w:hint="eastAsia"/>
                      <w:bCs/>
                      <w:sz w:val="21"/>
                      <w:szCs w:val="21"/>
                      <w:lang w:val="en-US" w:eastAsia="zh-CN"/>
                    </w:rPr>
                    <w:t>mg/m</w:t>
                  </w:r>
                  <w:r w:rsidRPr="00B074E6">
                    <w:rPr>
                      <w:rFonts w:hint="eastAsia"/>
                      <w:bCs/>
                      <w:sz w:val="21"/>
                      <w:szCs w:val="21"/>
                      <w:vertAlign w:val="superscript"/>
                      <w:lang w:val="en-US" w:eastAsia="zh-CN"/>
                    </w:rPr>
                    <w:t>3</w:t>
                  </w:r>
                </w:p>
              </w:tc>
            </w:tr>
            <w:tr w:rsidR="00EE0318" w:rsidRPr="00485A9C" w:rsidTr="008A238F">
              <w:trPr>
                <w:trHeight w:val="201"/>
              </w:trPr>
              <w:tc>
                <w:tcPr>
                  <w:tcW w:w="1168" w:type="dxa"/>
                  <w:vMerge w:val="restart"/>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项目所在地（</w:t>
                  </w:r>
                  <w:r w:rsidRPr="00B074E6">
                    <w:rPr>
                      <w:rFonts w:hint="eastAsia"/>
                      <w:sz w:val="21"/>
                      <w:szCs w:val="21"/>
                      <w:lang w:val="en-US" w:eastAsia="zh-CN"/>
                    </w:rPr>
                    <w:t>1#</w:t>
                  </w:r>
                  <w:r w:rsidRPr="00B074E6">
                    <w:rPr>
                      <w:rFonts w:hint="eastAsia"/>
                      <w:sz w:val="21"/>
                      <w:szCs w:val="21"/>
                      <w:lang w:val="en-US" w:eastAsia="zh-CN"/>
                    </w:rPr>
                    <w:t>）</w:t>
                  </w: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9.12</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0.52~0.67</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33.5</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restart"/>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2.0</w:t>
                  </w:r>
                </w:p>
              </w:tc>
            </w:tr>
            <w:tr w:rsidR="00EE0318" w:rsidRPr="00485A9C" w:rsidTr="008A238F">
              <w:trPr>
                <w:trHeight w:val="135"/>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9.13</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0.53~0.84</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42.0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center"/>
                    <w:rPr>
                      <w:sz w:val="21"/>
                      <w:szCs w:val="21"/>
                      <w:lang w:val="en-US" w:eastAsia="zh-CN"/>
                    </w:rPr>
                  </w:pPr>
                </w:p>
              </w:tc>
            </w:tr>
            <w:tr w:rsidR="00EE0318" w:rsidRPr="00485A9C" w:rsidTr="008A238F">
              <w:trPr>
                <w:trHeight w:val="158"/>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9.14</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0.66~1.04</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52.0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center"/>
                    <w:rPr>
                      <w:sz w:val="21"/>
                      <w:szCs w:val="21"/>
                      <w:lang w:val="en-US" w:eastAsia="zh-CN"/>
                    </w:rPr>
                  </w:pPr>
                </w:p>
              </w:tc>
            </w:tr>
            <w:tr w:rsidR="00EE0318" w:rsidRPr="00485A9C" w:rsidTr="008A238F">
              <w:trPr>
                <w:trHeight w:val="90"/>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9.15</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0.78~1.07</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53.5</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center"/>
                    <w:rPr>
                      <w:sz w:val="21"/>
                      <w:szCs w:val="21"/>
                      <w:lang w:val="en-US" w:eastAsia="zh-CN"/>
                    </w:rPr>
                  </w:pPr>
                </w:p>
              </w:tc>
            </w:tr>
            <w:tr w:rsidR="00EE0318" w:rsidRPr="00485A9C" w:rsidTr="008A238F">
              <w:trPr>
                <w:trHeight w:val="90"/>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9.16</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0.99~1.14</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57.0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center"/>
                    <w:rPr>
                      <w:sz w:val="21"/>
                      <w:szCs w:val="21"/>
                      <w:lang w:val="en-US" w:eastAsia="zh-CN"/>
                    </w:rPr>
                  </w:pPr>
                </w:p>
              </w:tc>
            </w:tr>
            <w:tr w:rsidR="00EE0318" w:rsidRPr="00485A9C" w:rsidTr="008A238F">
              <w:trPr>
                <w:trHeight w:val="94"/>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9.17</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0.85~1.13</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56.5</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center"/>
                    <w:rPr>
                      <w:sz w:val="21"/>
                      <w:szCs w:val="21"/>
                      <w:lang w:val="en-US" w:eastAsia="zh-CN"/>
                    </w:rPr>
                  </w:pPr>
                </w:p>
              </w:tc>
            </w:tr>
            <w:tr w:rsidR="00EE0318" w:rsidRPr="00485A9C" w:rsidTr="008A238F">
              <w:trPr>
                <w:trHeight w:val="214"/>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9.18</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0.97~1.18</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59.0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center"/>
                    <w:rPr>
                      <w:sz w:val="21"/>
                      <w:szCs w:val="21"/>
                      <w:lang w:val="en-US" w:eastAsia="zh-CN"/>
                    </w:rPr>
                  </w:pPr>
                </w:p>
              </w:tc>
            </w:tr>
            <w:tr w:rsidR="00EE0318" w:rsidRPr="00485A9C" w:rsidTr="008A238F">
              <w:trPr>
                <w:trHeight w:val="226"/>
              </w:trPr>
              <w:tc>
                <w:tcPr>
                  <w:tcW w:w="1168" w:type="dxa"/>
                  <w:vMerge w:val="restart"/>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项目下风向（</w:t>
                  </w:r>
                  <w:r w:rsidRPr="00B074E6">
                    <w:rPr>
                      <w:rFonts w:hint="eastAsia"/>
                      <w:sz w:val="21"/>
                      <w:szCs w:val="21"/>
                      <w:lang w:val="en-US" w:eastAsia="zh-CN"/>
                    </w:rPr>
                    <w:t>2#</w:t>
                  </w:r>
                  <w:r w:rsidRPr="00B074E6">
                    <w:rPr>
                      <w:rFonts w:hint="eastAsia"/>
                      <w:sz w:val="21"/>
                      <w:szCs w:val="21"/>
                      <w:lang w:val="en-US" w:eastAsia="zh-CN"/>
                    </w:rPr>
                    <w:t>）</w:t>
                  </w: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9.12</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0.64~0.90</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45.0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right"/>
                    <w:rPr>
                      <w:sz w:val="21"/>
                      <w:szCs w:val="21"/>
                      <w:lang w:val="en-US" w:eastAsia="zh-CN"/>
                    </w:rPr>
                  </w:pPr>
                </w:p>
              </w:tc>
            </w:tr>
            <w:tr w:rsidR="00EE0318" w:rsidRPr="00485A9C" w:rsidTr="008A238F">
              <w:trPr>
                <w:trHeight w:val="192"/>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9.13</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0.69~0.96</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48.0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right"/>
                    <w:rPr>
                      <w:sz w:val="21"/>
                      <w:szCs w:val="21"/>
                      <w:lang w:val="en-US" w:eastAsia="zh-CN"/>
                    </w:rPr>
                  </w:pPr>
                </w:p>
              </w:tc>
            </w:tr>
            <w:tr w:rsidR="00EE0318" w:rsidRPr="00485A9C" w:rsidTr="008A238F">
              <w:trPr>
                <w:trHeight w:val="133"/>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9.14</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0.93~1.15</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57.5</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right"/>
                    <w:rPr>
                      <w:sz w:val="21"/>
                      <w:szCs w:val="21"/>
                      <w:lang w:val="en-US" w:eastAsia="zh-CN"/>
                    </w:rPr>
                  </w:pPr>
                </w:p>
              </w:tc>
            </w:tr>
            <w:tr w:rsidR="00EE0318" w:rsidRPr="00485A9C" w:rsidTr="008A238F">
              <w:trPr>
                <w:trHeight w:val="202"/>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9.15</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1.05~1.16</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58.0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right"/>
                    <w:rPr>
                      <w:sz w:val="21"/>
                      <w:szCs w:val="21"/>
                      <w:lang w:val="en-US" w:eastAsia="zh-CN"/>
                    </w:rPr>
                  </w:pPr>
                </w:p>
              </w:tc>
            </w:tr>
            <w:tr w:rsidR="00EE0318" w:rsidRPr="00485A9C" w:rsidTr="008A238F">
              <w:trPr>
                <w:trHeight w:val="90"/>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9.16</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1.09~1.31</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65.5</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right"/>
                    <w:rPr>
                      <w:sz w:val="21"/>
                      <w:szCs w:val="21"/>
                      <w:lang w:val="en-US" w:eastAsia="zh-CN"/>
                    </w:rPr>
                  </w:pPr>
                </w:p>
              </w:tc>
            </w:tr>
            <w:tr w:rsidR="00EE0318" w:rsidRPr="00485A9C" w:rsidTr="008A238F">
              <w:trPr>
                <w:trHeight w:val="90"/>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9.17</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1.06~1.32</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66.0</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right"/>
                    <w:rPr>
                      <w:sz w:val="21"/>
                      <w:szCs w:val="21"/>
                      <w:lang w:val="en-US" w:eastAsia="zh-CN"/>
                    </w:rPr>
                  </w:pPr>
                </w:p>
              </w:tc>
            </w:tr>
            <w:tr w:rsidR="00EE0318" w:rsidRPr="00485A9C" w:rsidTr="008A238F">
              <w:trPr>
                <w:trHeight w:val="294"/>
              </w:trPr>
              <w:tc>
                <w:tcPr>
                  <w:tcW w:w="1168" w:type="dxa"/>
                  <w:vMerge/>
                  <w:vAlign w:val="center"/>
                </w:tcPr>
                <w:p w:rsidR="00EE0318" w:rsidRPr="005E3A19" w:rsidRDefault="00EE0318" w:rsidP="00973A22">
                  <w:pPr>
                    <w:pStyle w:val="a4"/>
                    <w:ind w:firstLine="0"/>
                    <w:jc w:val="center"/>
                    <w:rPr>
                      <w:sz w:val="21"/>
                      <w:szCs w:val="21"/>
                      <w:lang w:val="en-US" w:eastAsia="zh-CN"/>
                    </w:rPr>
                  </w:pPr>
                </w:p>
              </w:tc>
              <w:tc>
                <w:tcPr>
                  <w:tcW w:w="1176"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9.18</w:t>
                  </w:r>
                </w:p>
              </w:tc>
              <w:tc>
                <w:tcPr>
                  <w:tcW w:w="1397"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1.19~1.41</w:t>
                  </w:r>
                </w:p>
              </w:tc>
              <w:tc>
                <w:tcPr>
                  <w:tcW w:w="2123"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70.5</w:t>
                  </w:r>
                </w:p>
              </w:tc>
              <w:tc>
                <w:tcPr>
                  <w:tcW w:w="1280" w:type="dxa"/>
                  <w:vAlign w:val="center"/>
                </w:tcPr>
                <w:p w:rsidR="00EE0318" w:rsidRPr="005E3A19" w:rsidRDefault="00EE0318" w:rsidP="00973A22">
                  <w:pPr>
                    <w:pStyle w:val="a4"/>
                    <w:ind w:firstLine="0"/>
                    <w:jc w:val="center"/>
                    <w:rPr>
                      <w:sz w:val="21"/>
                      <w:szCs w:val="21"/>
                      <w:lang w:val="en-US" w:eastAsia="zh-CN"/>
                    </w:rPr>
                  </w:pPr>
                  <w:r w:rsidRPr="00B074E6">
                    <w:rPr>
                      <w:rFonts w:hint="eastAsia"/>
                      <w:sz w:val="21"/>
                      <w:szCs w:val="21"/>
                      <w:lang w:val="en-US" w:eastAsia="zh-CN"/>
                    </w:rPr>
                    <w:t>0</w:t>
                  </w:r>
                </w:p>
              </w:tc>
              <w:tc>
                <w:tcPr>
                  <w:tcW w:w="1063" w:type="dxa"/>
                  <w:vMerge/>
                  <w:vAlign w:val="center"/>
                </w:tcPr>
                <w:p w:rsidR="00EE0318" w:rsidRPr="005E3A19" w:rsidRDefault="00EE0318" w:rsidP="00973A22">
                  <w:pPr>
                    <w:pStyle w:val="a4"/>
                    <w:ind w:firstLine="0"/>
                    <w:jc w:val="right"/>
                    <w:rPr>
                      <w:sz w:val="21"/>
                      <w:szCs w:val="21"/>
                      <w:lang w:val="en-US" w:eastAsia="zh-CN"/>
                    </w:rPr>
                  </w:pPr>
                </w:p>
              </w:tc>
            </w:tr>
          </w:tbl>
          <w:p w:rsidR="00EE0318" w:rsidRPr="005E3A19" w:rsidRDefault="00EE0318" w:rsidP="00EE0318">
            <w:pPr>
              <w:pStyle w:val="a4"/>
              <w:wordWrap w:val="0"/>
              <w:spacing w:line="360" w:lineRule="auto"/>
              <w:ind w:firstLine="496"/>
              <w:rPr>
                <w:lang w:val="en-US" w:eastAsia="zh-CN"/>
              </w:rPr>
            </w:pPr>
            <w:r w:rsidRPr="00B074E6">
              <w:rPr>
                <w:spacing w:val="4"/>
                <w:lang w:val="en-US" w:eastAsia="zh-CN"/>
              </w:rPr>
              <w:t>根据以上监测结果可以看出，</w:t>
            </w:r>
            <w:r w:rsidRPr="00B074E6">
              <w:rPr>
                <w:rFonts w:hint="eastAsia"/>
                <w:szCs w:val="22"/>
                <w:lang w:val="en-US" w:eastAsia="zh-CN"/>
              </w:rPr>
              <w:t>项目所在地及下风向</w:t>
            </w:r>
            <w:r w:rsidRPr="00B074E6">
              <w:rPr>
                <w:szCs w:val="22"/>
                <w:lang w:val="en-US" w:eastAsia="zh-CN"/>
              </w:rPr>
              <w:t>处</w:t>
            </w:r>
            <w:r w:rsidRPr="00B074E6">
              <w:rPr>
                <w:spacing w:val="4"/>
                <w:lang w:val="en-US" w:eastAsia="zh-CN"/>
              </w:rPr>
              <w:t>非甲烷总烃小时浓度满足《大气</w:t>
            </w:r>
            <w:r w:rsidRPr="00B074E6">
              <w:rPr>
                <w:rFonts w:hint="eastAsia"/>
                <w:spacing w:val="4"/>
                <w:lang w:val="en-US" w:eastAsia="zh-CN"/>
              </w:rPr>
              <w:t>污染物</w:t>
            </w:r>
            <w:r w:rsidRPr="00B074E6">
              <w:rPr>
                <w:spacing w:val="4"/>
                <w:lang w:val="en-US" w:eastAsia="zh-CN"/>
              </w:rPr>
              <w:t>综合排放标准详解》中推荐值（</w:t>
            </w:r>
            <w:r w:rsidRPr="00B074E6">
              <w:rPr>
                <w:spacing w:val="4"/>
                <w:lang w:val="en-US" w:eastAsia="zh-CN"/>
              </w:rPr>
              <w:t>2mg/m</w:t>
            </w:r>
            <w:r w:rsidRPr="00B074E6">
              <w:rPr>
                <w:spacing w:val="4"/>
                <w:vertAlign w:val="superscript"/>
                <w:lang w:val="en-US" w:eastAsia="zh-CN"/>
              </w:rPr>
              <w:t>3</w:t>
            </w:r>
            <w:r w:rsidRPr="00B074E6">
              <w:rPr>
                <w:spacing w:val="4"/>
                <w:lang w:val="en-US" w:eastAsia="zh-CN"/>
              </w:rPr>
              <w:t>）</w:t>
            </w:r>
            <w:r w:rsidRPr="00B074E6">
              <w:rPr>
                <w:lang w:val="en-US" w:eastAsia="zh-CN"/>
              </w:rPr>
              <w:t>要求</w:t>
            </w:r>
            <w:r w:rsidRPr="00B074E6">
              <w:rPr>
                <w:spacing w:val="4"/>
                <w:lang w:val="en-US" w:eastAsia="zh-CN"/>
              </w:rPr>
              <w:t>。</w:t>
            </w:r>
          </w:p>
          <w:p w:rsidR="00EE0318" w:rsidRPr="00485A9C" w:rsidRDefault="00EE0318" w:rsidP="00EE0318">
            <w:pPr>
              <w:adjustRightInd w:val="0"/>
              <w:snapToGrid w:val="0"/>
              <w:spacing w:line="360" w:lineRule="auto"/>
              <w:ind w:firstLineChars="200" w:firstLine="480"/>
              <w:rPr>
                <w:sz w:val="24"/>
                <w:szCs w:val="24"/>
              </w:rPr>
            </w:pPr>
            <w:r w:rsidRPr="00485A9C">
              <w:rPr>
                <w:sz w:val="24"/>
                <w:szCs w:val="24"/>
              </w:rPr>
              <w:t>2</w:t>
            </w:r>
            <w:r w:rsidRPr="00485A9C">
              <w:rPr>
                <w:rFonts w:cs="宋体" w:hint="eastAsia"/>
                <w:sz w:val="24"/>
                <w:szCs w:val="24"/>
              </w:rPr>
              <w:t>、声环境质量现状</w:t>
            </w:r>
          </w:p>
          <w:p w:rsidR="00EE0318" w:rsidRPr="00485A9C" w:rsidRDefault="00EE0318" w:rsidP="00EE0318">
            <w:pPr>
              <w:adjustRightInd w:val="0"/>
              <w:snapToGrid w:val="0"/>
              <w:spacing w:line="360" w:lineRule="auto"/>
              <w:ind w:firstLineChars="200" w:firstLine="480"/>
              <w:rPr>
                <w:rFonts w:hAnsi="宋体"/>
                <w:kern w:val="0"/>
                <w:sz w:val="24"/>
                <w:szCs w:val="24"/>
                <w:lang w:val="en-GB"/>
              </w:rPr>
            </w:pPr>
            <w:r w:rsidRPr="00485A9C">
              <w:rPr>
                <w:rFonts w:hAnsi="宋体" w:cs="宋体" w:hint="eastAsia"/>
                <w:kern w:val="0"/>
                <w:sz w:val="24"/>
                <w:szCs w:val="24"/>
                <w:lang w:val="en-GB"/>
              </w:rPr>
              <w:t>本项目声环境质量现状委托</w:t>
            </w:r>
            <w:r w:rsidRPr="00485A9C">
              <w:rPr>
                <w:rFonts w:hAnsi="宋体" w:cs="宋体" w:hint="eastAsia"/>
                <w:kern w:val="0"/>
                <w:sz w:val="24"/>
                <w:szCs w:val="24"/>
              </w:rPr>
              <w:t>陕西阔成检测服务有限</w:t>
            </w:r>
            <w:r w:rsidRPr="00485A9C">
              <w:rPr>
                <w:rFonts w:hAnsi="宋体" w:cs="宋体" w:hint="eastAsia"/>
                <w:kern w:val="0"/>
                <w:sz w:val="24"/>
                <w:szCs w:val="24"/>
                <w:lang w:val="en-GB"/>
              </w:rPr>
              <w:t>公司于</w:t>
            </w:r>
            <w:r w:rsidRPr="00485A9C">
              <w:rPr>
                <w:rFonts w:hAnsi="宋体"/>
                <w:kern w:val="0"/>
                <w:sz w:val="24"/>
                <w:szCs w:val="24"/>
                <w:lang w:val="en-GB"/>
              </w:rPr>
              <w:t>2019</w:t>
            </w:r>
            <w:r w:rsidRPr="00485A9C">
              <w:rPr>
                <w:rFonts w:hAnsi="宋体" w:cs="宋体" w:hint="eastAsia"/>
                <w:kern w:val="0"/>
                <w:sz w:val="24"/>
                <w:szCs w:val="24"/>
                <w:lang w:val="en-GB"/>
              </w:rPr>
              <w:t>年</w:t>
            </w:r>
            <w:r w:rsidRPr="00485A9C">
              <w:rPr>
                <w:rFonts w:hAnsi="宋体" w:cs="宋体" w:hint="eastAsia"/>
                <w:kern w:val="0"/>
                <w:sz w:val="24"/>
                <w:szCs w:val="24"/>
              </w:rPr>
              <w:t>9</w:t>
            </w:r>
            <w:r w:rsidRPr="00485A9C">
              <w:rPr>
                <w:rFonts w:hAnsi="宋体" w:cs="宋体" w:hint="eastAsia"/>
                <w:kern w:val="0"/>
                <w:sz w:val="24"/>
                <w:szCs w:val="24"/>
              </w:rPr>
              <w:t>月</w:t>
            </w:r>
            <w:r w:rsidRPr="00485A9C">
              <w:rPr>
                <w:rFonts w:hAnsi="宋体" w:cs="宋体" w:hint="eastAsia"/>
                <w:kern w:val="0"/>
                <w:sz w:val="24"/>
                <w:szCs w:val="24"/>
              </w:rPr>
              <w:t>12~13</w:t>
            </w:r>
            <w:r w:rsidRPr="00485A9C">
              <w:rPr>
                <w:rFonts w:hAnsi="宋体" w:cs="宋体" w:hint="eastAsia"/>
                <w:kern w:val="0"/>
                <w:sz w:val="24"/>
                <w:szCs w:val="24"/>
              </w:rPr>
              <w:t>日</w:t>
            </w:r>
            <w:r w:rsidRPr="00485A9C">
              <w:rPr>
                <w:rFonts w:hAnsi="宋体" w:cs="宋体" w:hint="eastAsia"/>
                <w:kern w:val="0"/>
                <w:sz w:val="24"/>
                <w:szCs w:val="24"/>
                <w:lang w:val="en-GB"/>
              </w:rPr>
              <w:t>进行，监测时间</w:t>
            </w:r>
            <w:r w:rsidRPr="00485A9C">
              <w:rPr>
                <w:rFonts w:hAnsi="宋体" w:cs="宋体" w:hint="eastAsia"/>
                <w:kern w:val="0"/>
                <w:sz w:val="24"/>
                <w:szCs w:val="24"/>
              </w:rPr>
              <w:t>2</w:t>
            </w:r>
            <w:r w:rsidRPr="00485A9C">
              <w:rPr>
                <w:rFonts w:hAnsi="宋体" w:cs="宋体" w:hint="eastAsia"/>
                <w:kern w:val="0"/>
                <w:sz w:val="24"/>
                <w:szCs w:val="24"/>
                <w:lang w:val="en-GB"/>
              </w:rPr>
              <w:t>天，分昼间与夜间进行监测。监测报告见附件。</w:t>
            </w:r>
          </w:p>
          <w:p w:rsidR="00EE0318" w:rsidRPr="00485A9C" w:rsidRDefault="00EE0318" w:rsidP="00EE0318">
            <w:pPr>
              <w:adjustRightInd w:val="0"/>
              <w:snapToGrid w:val="0"/>
              <w:spacing w:line="360" w:lineRule="auto"/>
              <w:ind w:firstLineChars="200" w:firstLine="480"/>
              <w:rPr>
                <w:rFonts w:hAnsi="宋体"/>
                <w:kern w:val="0"/>
                <w:sz w:val="24"/>
                <w:szCs w:val="24"/>
              </w:rPr>
            </w:pPr>
            <w:r w:rsidRPr="00485A9C">
              <w:rPr>
                <w:rFonts w:hAnsi="宋体" w:cs="宋体" w:hint="eastAsia"/>
                <w:kern w:val="0"/>
                <w:sz w:val="24"/>
                <w:szCs w:val="24"/>
                <w:lang w:val="en-GB"/>
              </w:rPr>
              <w:t>监测布点：</w:t>
            </w:r>
            <w:r w:rsidRPr="00485A9C">
              <w:rPr>
                <w:rFonts w:hAnsi="宋体" w:cs="宋体" w:hint="eastAsia"/>
                <w:kern w:val="0"/>
                <w:sz w:val="24"/>
                <w:szCs w:val="24"/>
              </w:rPr>
              <w:t>在项目厂区东西</w:t>
            </w:r>
            <w:r w:rsidRPr="00485A9C">
              <w:rPr>
                <w:rFonts w:hAnsi="宋体"/>
                <w:kern w:val="0"/>
                <w:sz w:val="24"/>
                <w:szCs w:val="24"/>
              </w:rPr>
              <w:t>2</w:t>
            </w:r>
            <w:r w:rsidRPr="00485A9C">
              <w:rPr>
                <w:rFonts w:hAnsi="宋体" w:cs="宋体" w:hint="eastAsia"/>
                <w:kern w:val="0"/>
                <w:sz w:val="24"/>
                <w:szCs w:val="24"/>
              </w:rPr>
              <w:t>侧设</w:t>
            </w:r>
            <w:r w:rsidRPr="00485A9C">
              <w:rPr>
                <w:rFonts w:hAnsi="宋体"/>
                <w:kern w:val="0"/>
                <w:sz w:val="24"/>
                <w:szCs w:val="24"/>
              </w:rPr>
              <w:t>2</w:t>
            </w:r>
            <w:r w:rsidRPr="00485A9C">
              <w:rPr>
                <w:rFonts w:hAnsi="宋体" w:cs="宋体" w:hint="eastAsia"/>
                <w:kern w:val="0"/>
                <w:sz w:val="24"/>
                <w:szCs w:val="24"/>
              </w:rPr>
              <w:t>个监测点位。</w:t>
            </w:r>
          </w:p>
          <w:p w:rsidR="00EE0318" w:rsidRPr="00485A9C" w:rsidRDefault="00EE0318" w:rsidP="00EE0318">
            <w:pPr>
              <w:adjustRightInd w:val="0"/>
              <w:snapToGrid w:val="0"/>
              <w:spacing w:line="360" w:lineRule="auto"/>
              <w:ind w:firstLineChars="200" w:firstLine="480"/>
              <w:rPr>
                <w:rFonts w:hAnsi="宋体"/>
                <w:kern w:val="0"/>
                <w:sz w:val="24"/>
                <w:szCs w:val="24"/>
              </w:rPr>
            </w:pPr>
            <w:r w:rsidRPr="00485A9C">
              <w:rPr>
                <w:rFonts w:hAnsi="宋体" w:cs="宋体" w:hint="eastAsia"/>
                <w:kern w:val="0"/>
                <w:sz w:val="24"/>
                <w:szCs w:val="24"/>
              </w:rPr>
              <w:t>监测因子：连续等效</w:t>
            </w:r>
            <w:r w:rsidRPr="00485A9C">
              <w:rPr>
                <w:rFonts w:hAnsi="宋体"/>
                <w:kern w:val="0"/>
                <w:sz w:val="24"/>
                <w:szCs w:val="24"/>
              </w:rPr>
              <w:t>A</w:t>
            </w:r>
            <w:r w:rsidRPr="00485A9C">
              <w:rPr>
                <w:rFonts w:hAnsi="宋体" w:cs="宋体" w:hint="eastAsia"/>
                <w:kern w:val="0"/>
                <w:sz w:val="24"/>
                <w:szCs w:val="24"/>
              </w:rPr>
              <w:t>声级。</w:t>
            </w:r>
          </w:p>
          <w:p w:rsidR="00EE0318" w:rsidRPr="00485A9C" w:rsidRDefault="00EE0318" w:rsidP="00EE0318">
            <w:pPr>
              <w:adjustRightInd w:val="0"/>
              <w:snapToGrid w:val="0"/>
              <w:spacing w:line="360" w:lineRule="auto"/>
              <w:ind w:firstLineChars="200" w:firstLine="480"/>
              <w:rPr>
                <w:rFonts w:hAnsi="宋体"/>
                <w:kern w:val="0"/>
                <w:sz w:val="24"/>
                <w:szCs w:val="24"/>
              </w:rPr>
            </w:pPr>
            <w:r w:rsidRPr="00485A9C">
              <w:rPr>
                <w:rFonts w:hAnsi="宋体" w:cs="宋体" w:hint="eastAsia"/>
                <w:kern w:val="0"/>
                <w:sz w:val="24"/>
                <w:szCs w:val="24"/>
              </w:rPr>
              <w:t>环境现状监测结果见下表。</w:t>
            </w:r>
          </w:p>
          <w:p w:rsidR="00EE0318" w:rsidRPr="00485A9C" w:rsidRDefault="00EE0318" w:rsidP="00EE0318">
            <w:pPr>
              <w:adjustRightInd w:val="0"/>
              <w:snapToGrid w:val="0"/>
              <w:jc w:val="center"/>
              <w:rPr>
                <w:rFonts w:hAnsi="宋体"/>
                <w:b/>
                <w:bCs/>
                <w:kern w:val="0"/>
                <w:sz w:val="24"/>
                <w:szCs w:val="24"/>
              </w:rPr>
            </w:pPr>
            <w:r w:rsidRPr="00485A9C">
              <w:rPr>
                <w:rFonts w:hAnsi="宋体" w:cs="宋体" w:hint="eastAsia"/>
                <w:b/>
                <w:bCs/>
                <w:kern w:val="0"/>
                <w:sz w:val="24"/>
                <w:szCs w:val="24"/>
              </w:rPr>
              <w:t>表</w:t>
            </w:r>
            <w:r w:rsidRPr="00485A9C">
              <w:rPr>
                <w:rFonts w:hAnsi="宋体"/>
                <w:b/>
                <w:bCs/>
                <w:kern w:val="0"/>
                <w:sz w:val="24"/>
                <w:szCs w:val="24"/>
              </w:rPr>
              <w:t xml:space="preserve">10   </w:t>
            </w:r>
            <w:r w:rsidRPr="00485A9C">
              <w:rPr>
                <w:rFonts w:hAnsi="宋体" w:cs="宋体" w:hint="eastAsia"/>
                <w:b/>
                <w:bCs/>
                <w:kern w:val="0"/>
                <w:sz w:val="24"/>
                <w:szCs w:val="24"/>
              </w:rPr>
              <w:t>环境噪声监测结果统计表</w:t>
            </w:r>
          </w:p>
          <w:tbl>
            <w:tblPr>
              <w:tblW w:w="8276" w:type="dxa"/>
              <w:tblBorders>
                <w:top w:val="single" w:sz="4" w:space="0" w:color="auto"/>
                <w:left w:val="single" w:sz="4" w:space="0" w:color="auto"/>
                <w:bottom w:val="single" w:sz="12" w:space="0" w:color="auto"/>
                <w:right w:val="single" w:sz="4" w:space="0" w:color="auto"/>
                <w:insideH w:val="single" w:sz="4" w:space="0" w:color="000000"/>
                <w:insideV w:val="single" w:sz="4" w:space="0" w:color="000000"/>
              </w:tblBorders>
              <w:tblLayout w:type="fixed"/>
              <w:tblLook w:val="04A0"/>
            </w:tblPr>
            <w:tblGrid>
              <w:gridCol w:w="2855"/>
              <w:gridCol w:w="1338"/>
              <w:gridCol w:w="1339"/>
              <w:gridCol w:w="1408"/>
              <w:gridCol w:w="1336"/>
            </w:tblGrid>
            <w:tr w:rsidR="00EE0318" w:rsidRPr="00485A9C" w:rsidTr="008A238F">
              <w:trPr>
                <w:trHeight w:val="397"/>
              </w:trPr>
              <w:tc>
                <w:tcPr>
                  <w:tcW w:w="2855" w:type="dxa"/>
                  <w:vMerge w:val="restart"/>
                  <w:vAlign w:val="center"/>
                </w:tcPr>
                <w:p w:rsidR="00EE0318" w:rsidRPr="00485A9C" w:rsidRDefault="00EE0318" w:rsidP="00973A22">
                  <w:pPr>
                    <w:adjustRightInd w:val="0"/>
                    <w:snapToGrid w:val="0"/>
                    <w:jc w:val="center"/>
                    <w:rPr>
                      <w:rFonts w:hAnsi="宋体"/>
                      <w:kern w:val="0"/>
                    </w:rPr>
                  </w:pPr>
                  <w:r w:rsidRPr="00485A9C">
                    <w:rPr>
                      <w:rFonts w:hAnsi="宋体" w:cs="宋体" w:hint="eastAsia"/>
                      <w:kern w:val="0"/>
                    </w:rPr>
                    <w:t>监测点位</w:t>
                  </w:r>
                </w:p>
              </w:tc>
              <w:tc>
                <w:tcPr>
                  <w:tcW w:w="2677" w:type="dxa"/>
                  <w:gridSpan w:val="2"/>
                  <w:vAlign w:val="center"/>
                </w:tcPr>
                <w:p w:rsidR="00EE0318" w:rsidRPr="00485A9C" w:rsidRDefault="00EE0318" w:rsidP="00973A22">
                  <w:pPr>
                    <w:adjustRightInd w:val="0"/>
                    <w:snapToGrid w:val="0"/>
                    <w:jc w:val="center"/>
                    <w:rPr>
                      <w:rFonts w:hAnsi="宋体"/>
                      <w:kern w:val="0"/>
                    </w:rPr>
                  </w:pPr>
                  <w:r w:rsidRPr="00485A9C">
                    <w:rPr>
                      <w:rFonts w:hAnsi="宋体" w:hint="eastAsia"/>
                      <w:kern w:val="0"/>
                    </w:rPr>
                    <w:t>9</w:t>
                  </w:r>
                  <w:r w:rsidRPr="00485A9C">
                    <w:rPr>
                      <w:rFonts w:hAnsi="宋体" w:hint="eastAsia"/>
                      <w:kern w:val="0"/>
                    </w:rPr>
                    <w:t>月</w:t>
                  </w:r>
                  <w:r w:rsidRPr="00485A9C">
                    <w:rPr>
                      <w:rFonts w:hAnsi="宋体" w:hint="eastAsia"/>
                      <w:kern w:val="0"/>
                    </w:rPr>
                    <w:t>12</w:t>
                  </w:r>
                  <w:r w:rsidRPr="00485A9C">
                    <w:rPr>
                      <w:rFonts w:hAnsi="宋体" w:hint="eastAsia"/>
                      <w:kern w:val="0"/>
                    </w:rPr>
                    <w:t>日</w:t>
                  </w:r>
                </w:p>
              </w:tc>
              <w:tc>
                <w:tcPr>
                  <w:tcW w:w="2744" w:type="dxa"/>
                  <w:gridSpan w:val="2"/>
                  <w:vAlign w:val="center"/>
                </w:tcPr>
                <w:p w:rsidR="00EE0318" w:rsidRPr="00485A9C" w:rsidRDefault="00EE0318" w:rsidP="00973A22">
                  <w:pPr>
                    <w:adjustRightInd w:val="0"/>
                    <w:snapToGrid w:val="0"/>
                    <w:jc w:val="center"/>
                    <w:rPr>
                      <w:rFonts w:hAnsi="宋体"/>
                      <w:kern w:val="0"/>
                    </w:rPr>
                  </w:pPr>
                  <w:r w:rsidRPr="00485A9C">
                    <w:rPr>
                      <w:rFonts w:hAnsi="宋体" w:hint="eastAsia"/>
                      <w:kern w:val="0"/>
                    </w:rPr>
                    <w:t>9</w:t>
                  </w:r>
                  <w:r w:rsidRPr="00485A9C">
                    <w:rPr>
                      <w:rFonts w:hAnsi="宋体" w:hint="eastAsia"/>
                      <w:kern w:val="0"/>
                    </w:rPr>
                    <w:t>月</w:t>
                  </w:r>
                  <w:r w:rsidRPr="00485A9C">
                    <w:rPr>
                      <w:rFonts w:hAnsi="宋体" w:hint="eastAsia"/>
                      <w:kern w:val="0"/>
                    </w:rPr>
                    <w:t>13</w:t>
                  </w:r>
                  <w:r w:rsidRPr="00485A9C">
                    <w:rPr>
                      <w:rFonts w:hAnsi="宋体" w:hint="eastAsia"/>
                      <w:kern w:val="0"/>
                    </w:rPr>
                    <w:t>日</w:t>
                  </w:r>
                </w:p>
              </w:tc>
            </w:tr>
            <w:tr w:rsidR="00EE0318" w:rsidRPr="00485A9C" w:rsidTr="008A238F">
              <w:trPr>
                <w:trHeight w:val="397"/>
              </w:trPr>
              <w:tc>
                <w:tcPr>
                  <w:tcW w:w="2855" w:type="dxa"/>
                  <w:vMerge/>
                  <w:vAlign w:val="center"/>
                </w:tcPr>
                <w:p w:rsidR="00EE0318" w:rsidRPr="00485A9C" w:rsidRDefault="00EE0318" w:rsidP="00973A22">
                  <w:pPr>
                    <w:adjustRightInd w:val="0"/>
                    <w:snapToGrid w:val="0"/>
                    <w:jc w:val="center"/>
                    <w:rPr>
                      <w:rFonts w:hAnsi="宋体"/>
                      <w:kern w:val="0"/>
                    </w:rPr>
                  </w:pPr>
                </w:p>
              </w:tc>
              <w:tc>
                <w:tcPr>
                  <w:tcW w:w="1338" w:type="dxa"/>
                  <w:vAlign w:val="center"/>
                </w:tcPr>
                <w:p w:rsidR="00EE0318" w:rsidRPr="00485A9C" w:rsidRDefault="00EE0318" w:rsidP="00973A22">
                  <w:pPr>
                    <w:adjustRightInd w:val="0"/>
                    <w:snapToGrid w:val="0"/>
                    <w:jc w:val="center"/>
                    <w:rPr>
                      <w:rFonts w:hAnsi="宋体"/>
                      <w:kern w:val="0"/>
                    </w:rPr>
                  </w:pPr>
                  <w:r w:rsidRPr="00485A9C">
                    <w:rPr>
                      <w:rFonts w:hAnsi="宋体" w:cs="宋体" w:hint="eastAsia"/>
                      <w:kern w:val="0"/>
                    </w:rPr>
                    <w:t>昼间</w:t>
                  </w:r>
                  <w:r w:rsidRPr="00485A9C">
                    <w:rPr>
                      <w:rFonts w:hint="eastAsia"/>
                    </w:rPr>
                    <w:t>dB</w:t>
                  </w:r>
                  <w:r w:rsidRPr="00485A9C">
                    <w:rPr>
                      <w:rFonts w:hint="eastAsia"/>
                    </w:rPr>
                    <w:t>（</w:t>
                  </w:r>
                  <w:r w:rsidRPr="00485A9C">
                    <w:rPr>
                      <w:rFonts w:hint="eastAsia"/>
                    </w:rPr>
                    <w:t>A</w:t>
                  </w:r>
                  <w:r w:rsidRPr="00485A9C">
                    <w:rPr>
                      <w:rFonts w:hint="eastAsia"/>
                    </w:rPr>
                    <w:t>）</w:t>
                  </w:r>
                </w:p>
              </w:tc>
              <w:tc>
                <w:tcPr>
                  <w:tcW w:w="1339" w:type="dxa"/>
                  <w:vAlign w:val="center"/>
                </w:tcPr>
                <w:p w:rsidR="00EE0318" w:rsidRPr="00485A9C" w:rsidRDefault="00EE0318" w:rsidP="00973A22">
                  <w:pPr>
                    <w:adjustRightInd w:val="0"/>
                    <w:snapToGrid w:val="0"/>
                    <w:jc w:val="center"/>
                    <w:rPr>
                      <w:rFonts w:hAnsi="宋体"/>
                      <w:kern w:val="0"/>
                    </w:rPr>
                  </w:pPr>
                  <w:r w:rsidRPr="00485A9C">
                    <w:rPr>
                      <w:rFonts w:hAnsi="宋体" w:cs="宋体" w:hint="eastAsia"/>
                      <w:kern w:val="0"/>
                    </w:rPr>
                    <w:t>夜间</w:t>
                  </w:r>
                  <w:r w:rsidRPr="00485A9C">
                    <w:rPr>
                      <w:rFonts w:hint="eastAsia"/>
                    </w:rPr>
                    <w:t>dB</w:t>
                  </w:r>
                  <w:r w:rsidRPr="00485A9C">
                    <w:rPr>
                      <w:rFonts w:hint="eastAsia"/>
                    </w:rPr>
                    <w:t>（</w:t>
                  </w:r>
                  <w:r w:rsidRPr="00485A9C">
                    <w:rPr>
                      <w:rFonts w:hint="eastAsia"/>
                    </w:rPr>
                    <w:t>A</w:t>
                  </w:r>
                  <w:r w:rsidRPr="00485A9C">
                    <w:rPr>
                      <w:rFonts w:hint="eastAsia"/>
                    </w:rPr>
                    <w:t>）</w:t>
                  </w:r>
                </w:p>
              </w:tc>
              <w:tc>
                <w:tcPr>
                  <w:tcW w:w="1408" w:type="dxa"/>
                  <w:vAlign w:val="center"/>
                </w:tcPr>
                <w:p w:rsidR="00EE0318" w:rsidRPr="00485A9C" w:rsidRDefault="00EE0318" w:rsidP="00973A22">
                  <w:pPr>
                    <w:adjustRightInd w:val="0"/>
                    <w:snapToGrid w:val="0"/>
                    <w:jc w:val="center"/>
                    <w:rPr>
                      <w:rFonts w:hAnsi="宋体"/>
                      <w:kern w:val="0"/>
                    </w:rPr>
                  </w:pPr>
                  <w:r w:rsidRPr="00485A9C">
                    <w:rPr>
                      <w:rFonts w:hAnsi="宋体" w:cs="宋体" w:hint="eastAsia"/>
                      <w:kern w:val="0"/>
                    </w:rPr>
                    <w:t>昼间</w:t>
                  </w:r>
                  <w:r w:rsidRPr="00485A9C">
                    <w:rPr>
                      <w:rFonts w:hint="eastAsia"/>
                    </w:rPr>
                    <w:t>dB</w:t>
                  </w:r>
                  <w:r w:rsidRPr="00485A9C">
                    <w:rPr>
                      <w:rFonts w:hint="eastAsia"/>
                    </w:rPr>
                    <w:t>（</w:t>
                  </w:r>
                  <w:r w:rsidRPr="00485A9C">
                    <w:rPr>
                      <w:rFonts w:hint="eastAsia"/>
                    </w:rPr>
                    <w:t>A</w:t>
                  </w:r>
                  <w:r w:rsidRPr="00485A9C">
                    <w:rPr>
                      <w:rFonts w:hint="eastAsia"/>
                    </w:rPr>
                    <w:t>）</w:t>
                  </w:r>
                </w:p>
              </w:tc>
              <w:tc>
                <w:tcPr>
                  <w:tcW w:w="1336" w:type="dxa"/>
                  <w:vAlign w:val="center"/>
                </w:tcPr>
                <w:p w:rsidR="00EE0318" w:rsidRPr="00485A9C" w:rsidRDefault="00EE0318" w:rsidP="00973A22">
                  <w:pPr>
                    <w:adjustRightInd w:val="0"/>
                    <w:snapToGrid w:val="0"/>
                    <w:jc w:val="center"/>
                    <w:rPr>
                      <w:rFonts w:hAnsi="宋体"/>
                      <w:kern w:val="0"/>
                    </w:rPr>
                  </w:pPr>
                  <w:r w:rsidRPr="00485A9C">
                    <w:rPr>
                      <w:rFonts w:hAnsi="宋体" w:cs="宋体" w:hint="eastAsia"/>
                      <w:kern w:val="0"/>
                    </w:rPr>
                    <w:t>夜间</w:t>
                  </w:r>
                  <w:r w:rsidRPr="00485A9C">
                    <w:rPr>
                      <w:rFonts w:hint="eastAsia"/>
                    </w:rPr>
                    <w:t>dB</w:t>
                  </w:r>
                  <w:r w:rsidRPr="00485A9C">
                    <w:rPr>
                      <w:rFonts w:hint="eastAsia"/>
                    </w:rPr>
                    <w:t>（</w:t>
                  </w:r>
                  <w:r w:rsidRPr="00485A9C">
                    <w:rPr>
                      <w:rFonts w:hint="eastAsia"/>
                    </w:rPr>
                    <w:t>A</w:t>
                  </w:r>
                  <w:r w:rsidRPr="00485A9C">
                    <w:rPr>
                      <w:rFonts w:hint="eastAsia"/>
                    </w:rPr>
                    <w:t>）</w:t>
                  </w:r>
                </w:p>
              </w:tc>
            </w:tr>
            <w:tr w:rsidR="00EE0318" w:rsidRPr="00485A9C" w:rsidTr="008A238F">
              <w:trPr>
                <w:trHeight w:val="397"/>
              </w:trPr>
              <w:tc>
                <w:tcPr>
                  <w:tcW w:w="2855" w:type="dxa"/>
                  <w:vAlign w:val="center"/>
                </w:tcPr>
                <w:p w:rsidR="00EE0318" w:rsidRPr="00485A9C" w:rsidRDefault="00EE0318" w:rsidP="00973A22">
                  <w:pPr>
                    <w:jc w:val="center"/>
                  </w:pPr>
                  <w:r w:rsidRPr="00485A9C">
                    <w:rPr>
                      <w:rFonts w:cs="宋体" w:hint="eastAsia"/>
                    </w:rPr>
                    <w:t>厂界西（</w:t>
                  </w:r>
                  <w:r w:rsidRPr="00485A9C">
                    <w:rPr>
                      <w:rFonts w:cs="宋体" w:hint="eastAsia"/>
                    </w:rPr>
                    <w:t>1#</w:t>
                  </w:r>
                  <w:r w:rsidRPr="00485A9C">
                    <w:rPr>
                      <w:rFonts w:cs="宋体" w:hint="eastAsia"/>
                    </w:rPr>
                    <w:t>）</w:t>
                  </w:r>
                </w:p>
              </w:tc>
              <w:tc>
                <w:tcPr>
                  <w:tcW w:w="1338" w:type="dxa"/>
                  <w:vAlign w:val="center"/>
                </w:tcPr>
                <w:p w:rsidR="00EE0318" w:rsidRPr="00485A9C" w:rsidRDefault="00EE0318" w:rsidP="00973A22">
                  <w:pPr>
                    <w:jc w:val="center"/>
                  </w:pPr>
                  <w:r w:rsidRPr="00485A9C">
                    <w:rPr>
                      <w:rFonts w:hint="eastAsia"/>
                    </w:rPr>
                    <w:t>56</w:t>
                  </w:r>
                </w:p>
              </w:tc>
              <w:tc>
                <w:tcPr>
                  <w:tcW w:w="1339" w:type="dxa"/>
                  <w:vAlign w:val="center"/>
                </w:tcPr>
                <w:p w:rsidR="00EE0318" w:rsidRPr="00485A9C" w:rsidRDefault="00EE0318" w:rsidP="00973A22">
                  <w:pPr>
                    <w:jc w:val="center"/>
                  </w:pPr>
                  <w:r w:rsidRPr="00485A9C">
                    <w:rPr>
                      <w:rFonts w:hint="eastAsia"/>
                    </w:rPr>
                    <w:t>43</w:t>
                  </w:r>
                </w:p>
              </w:tc>
              <w:tc>
                <w:tcPr>
                  <w:tcW w:w="1408" w:type="dxa"/>
                  <w:vAlign w:val="center"/>
                </w:tcPr>
                <w:p w:rsidR="00EE0318" w:rsidRPr="00485A9C" w:rsidRDefault="00EE0318" w:rsidP="00973A22">
                  <w:pPr>
                    <w:jc w:val="center"/>
                  </w:pPr>
                  <w:r w:rsidRPr="00485A9C">
                    <w:rPr>
                      <w:rFonts w:hint="eastAsia"/>
                    </w:rPr>
                    <w:t>55</w:t>
                  </w:r>
                </w:p>
              </w:tc>
              <w:tc>
                <w:tcPr>
                  <w:tcW w:w="1336" w:type="dxa"/>
                  <w:vAlign w:val="center"/>
                </w:tcPr>
                <w:p w:rsidR="00EE0318" w:rsidRPr="00485A9C" w:rsidRDefault="00EE0318" w:rsidP="00973A22">
                  <w:pPr>
                    <w:jc w:val="center"/>
                  </w:pPr>
                  <w:r w:rsidRPr="00485A9C">
                    <w:rPr>
                      <w:rFonts w:hint="eastAsia"/>
                    </w:rPr>
                    <w:t>43</w:t>
                  </w:r>
                </w:p>
              </w:tc>
            </w:tr>
            <w:tr w:rsidR="00EE0318" w:rsidRPr="00485A9C" w:rsidTr="008A238F">
              <w:trPr>
                <w:trHeight w:val="397"/>
              </w:trPr>
              <w:tc>
                <w:tcPr>
                  <w:tcW w:w="2855" w:type="dxa"/>
                  <w:vAlign w:val="center"/>
                </w:tcPr>
                <w:p w:rsidR="00EE0318" w:rsidRPr="00485A9C" w:rsidRDefault="00EE0318" w:rsidP="00973A22">
                  <w:pPr>
                    <w:jc w:val="center"/>
                  </w:pPr>
                  <w:r w:rsidRPr="00485A9C">
                    <w:rPr>
                      <w:rFonts w:cs="宋体" w:hint="eastAsia"/>
                    </w:rPr>
                    <w:t>厂界东（</w:t>
                  </w:r>
                  <w:r w:rsidRPr="00485A9C">
                    <w:rPr>
                      <w:rFonts w:cs="宋体" w:hint="eastAsia"/>
                    </w:rPr>
                    <w:t>2#</w:t>
                  </w:r>
                  <w:r w:rsidRPr="00485A9C">
                    <w:rPr>
                      <w:rFonts w:cs="宋体" w:hint="eastAsia"/>
                    </w:rPr>
                    <w:t>）</w:t>
                  </w:r>
                </w:p>
              </w:tc>
              <w:tc>
                <w:tcPr>
                  <w:tcW w:w="1338" w:type="dxa"/>
                  <w:vAlign w:val="center"/>
                </w:tcPr>
                <w:p w:rsidR="00EE0318" w:rsidRPr="00485A9C" w:rsidRDefault="00EE0318" w:rsidP="00973A22">
                  <w:pPr>
                    <w:jc w:val="center"/>
                  </w:pPr>
                  <w:r w:rsidRPr="00485A9C">
                    <w:rPr>
                      <w:rFonts w:hint="eastAsia"/>
                    </w:rPr>
                    <w:t>55</w:t>
                  </w:r>
                </w:p>
              </w:tc>
              <w:tc>
                <w:tcPr>
                  <w:tcW w:w="1339" w:type="dxa"/>
                  <w:vAlign w:val="center"/>
                </w:tcPr>
                <w:p w:rsidR="00EE0318" w:rsidRPr="00485A9C" w:rsidRDefault="00EE0318" w:rsidP="00973A22">
                  <w:pPr>
                    <w:jc w:val="center"/>
                  </w:pPr>
                  <w:r w:rsidRPr="00485A9C">
                    <w:rPr>
                      <w:rFonts w:hint="eastAsia"/>
                    </w:rPr>
                    <w:t>45</w:t>
                  </w:r>
                </w:p>
              </w:tc>
              <w:tc>
                <w:tcPr>
                  <w:tcW w:w="1408" w:type="dxa"/>
                  <w:vAlign w:val="center"/>
                </w:tcPr>
                <w:p w:rsidR="00EE0318" w:rsidRPr="00485A9C" w:rsidRDefault="00EE0318" w:rsidP="00973A22">
                  <w:pPr>
                    <w:jc w:val="center"/>
                  </w:pPr>
                  <w:r w:rsidRPr="00485A9C">
                    <w:rPr>
                      <w:rFonts w:hint="eastAsia"/>
                    </w:rPr>
                    <w:t>54</w:t>
                  </w:r>
                </w:p>
              </w:tc>
              <w:tc>
                <w:tcPr>
                  <w:tcW w:w="1336" w:type="dxa"/>
                  <w:vAlign w:val="center"/>
                </w:tcPr>
                <w:p w:rsidR="00EE0318" w:rsidRPr="00485A9C" w:rsidRDefault="00EE0318" w:rsidP="00973A22">
                  <w:pPr>
                    <w:jc w:val="center"/>
                  </w:pPr>
                  <w:r w:rsidRPr="00485A9C">
                    <w:rPr>
                      <w:rFonts w:hint="eastAsia"/>
                    </w:rPr>
                    <w:t>44</w:t>
                  </w:r>
                </w:p>
              </w:tc>
            </w:tr>
            <w:tr w:rsidR="00EE0318" w:rsidRPr="00485A9C" w:rsidTr="008A238F">
              <w:trPr>
                <w:trHeight w:val="397"/>
              </w:trPr>
              <w:tc>
                <w:tcPr>
                  <w:tcW w:w="2855" w:type="dxa"/>
                  <w:vAlign w:val="center"/>
                </w:tcPr>
                <w:p w:rsidR="00EE0318" w:rsidRPr="00485A9C" w:rsidRDefault="00EE0318" w:rsidP="00973A22">
                  <w:pPr>
                    <w:jc w:val="center"/>
                    <w:rPr>
                      <w:rFonts w:cs="宋体"/>
                    </w:rPr>
                  </w:pPr>
                  <w:r w:rsidRPr="00485A9C">
                    <w:rPr>
                      <w:rFonts w:cs="宋体" w:hint="eastAsia"/>
                    </w:rPr>
                    <w:t>《声环境质量标准》（</w:t>
                  </w:r>
                  <w:r w:rsidRPr="00485A9C">
                    <w:rPr>
                      <w:rFonts w:cs="宋体" w:hint="eastAsia"/>
                    </w:rPr>
                    <w:t>GB3096-2008</w:t>
                  </w:r>
                  <w:r w:rsidRPr="00485A9C">
                    <w:rPr>
                      <w:rFonts w:cs="宋体" w:hint="eastAsia"/>
                    </w:rPr>
                    <w:t>）</w:t>
                  </w:r>
                  <w:r w:rsidRPr="00485A9C">
                    <w:rPr>
                      <w:rFonts w:cs="宋体" w:hint="eastAsia"/>
                    </w:rPr>
                    <w:t>3</w:t>
                  </w:r>
                  <w:r w:rsidRPr="00485A9C">
                    <w:rPr>
                      <w:rFonts w:cs="宋体" w:hint="eastAsia"/>
                    </w:rPr>
                    <w:t>类区标准</w:t>
                  </w:r>
                </w:p>
              </w:tc>
              <w:tc>
                <w:tcPr>
                  <w:tcW w:w="5421" w:type="dxa"/>
                  <w:gridSpan w:val="4"/>
                  <w:vAlign w:val="center"/>
                </w:tcPr>
                <w:p w:rsidR="00EE0318" w:rsidRPr="00485A9C" w:rsidRDefault="00EE0318" w:rsidP="00973A22">
                  <w:pPr>
                    <w:jc w:val="center"/>
                  </w:pPr>
                  <w:r w:rsidRPr="00485A9C">
                    <w:rPr>
                      <w:rFonts w:hint="eastAsia"/>
                    </w:rPr>
                    <w:t>昼间</w:t>
                  </w:r>
                  <w:r w:rsidRPr="00485A9C">
                    <w:rPr>
                      <w:rFonts w:hint="eastAsia"/>
                    </w:rPr>
                    <w:t>65dB</w:t>
                  </w:r>
                  <w:r w:rsidRPr="00485A9C">
                    <w:rPr>
                      <w:rFonts w:hint="eastAsia"/>
                    </w:rPr>
                    <w:t>（</w:t>
                  </w:r>
                  <w:r w:rsidRPr="00485A9C">
                    <w:rPr>
                      <w:rFonts w:hint="eastAsia"/>
                    </w:rPr>
                    <w:t>A</w:t>
                  </w:r>
                  <w:r w:rsidRPr="00485A9C">
                    <w:rPr>
                      <w:rFonts w:hint="eastAsia"/>
                    </w:rPr>
                    <w:t>），夜间</w:t>
                  </w:r>
                  <w:r w:rsidRPr="00485A9C">
                    <w:rPr>
                      <w:rFonts w:hint="eastAsia"/>
                    </w:rPr>
                    <w:t>55dB</w:t>
                  </w:r>
                  <w:r w:rsidRPr="00485A9C">
                    <w:rPr>
                      <w:rFonts w:hint="eastAsia"/>
                    </w:rPr>
                    <w:t>（</w:t>
                  </w:r>
                  <w:r w:rsidRPr="00485A9C">
                    <w:rPr>
                      <w:rFonts w:hint="eastAsia"/>
                    </w:rPr>
                    <w:t>A</w:t>
                  </w:r>
                  <w:r w:rsidRPr="00485A9C">
                    <w:rPr>
                      <w:rFonts w:hint="eastAsia"/>
                    </w:rPr>
                    <w:t>）</w:t>
                  </w:r>
                </w:p>
              </w:tc>
            </w:tr>
          </w:tbl>
          <w:p w:rsidR="004C770A" w:rsidRPr="00485A9C" w:rsidRDefault="00EE0318" w:rsidP="00EE0318">
            <w:pPr>
              <w:adjustRightInd w:val="0"/>
              <w:snapToGrid w:val="0"/>
              <w:spacing w:line="360" w:lineRule="auto"/>
              <w:ind w:firstLineChars="200" w:firstLine="480"/>
              <w:rPr>
                <w:rFonts w:hAnsi="宋体"/>
                <w:kern w:val="0"/>
                <w:sz w:val="24"/>
                <w:szCs w:val="24"/>
              </w:rPr>
            </w:pPr>
            <w:r w:rsidRPr="00485A9C">
              <w:rPr>
                <w:rFonts w:cs="宋体" w:hint="eastAsia"/>
                <w:sz w:val="24"/>
                <w:szCs w:val="24"/>
              </w:rPr>
              <w:t>根据现状监测结果可知，项目厂界昼、夜间噪声监测结果均满足《声环境质量标准》</w:t>
            </w:r>
            <w:r w:rsidRPr="00485A9C">
              <w:rPr>
                <w:sz w:val="24"/>
                <w:szCs w:val="24"/>
              </w:rPr>
              <w:t>3</w:t>
            </w:r>
            <w:r w:rsidRPr="00485A9C">
              <w:rPr>
                <w:rFonts w:cs="宋体" w:hint="eastAsia"/>
                <w:sz w:val="24"/>
                <w:szCs w:val="24"/>
              </w:rPr>
              <w:t>类噪声标准要求。由监测结果表明，项目所在区域声环境质量现状良好。</w:t>
            </w:r>
          </w:p>
          <w:p w:rsidR="004C770A" w:rsidRPr="00485A9C" w:rsidRDefault="00973A22">
            <w:pPr>
              <w:adjustRightInd w:val="0"/>
              <w:snapToGrid w:val="0"/>
              <w:spacing w:line="360" w:lineRule="auto"/>
              <w:rPr>
                <w:rFonts w:hAnsi="宋体"/>
                <w:b/>
                <w:bCs/>
                <w:kern w:val="0"/>
                <w:sz w:val="24"/>
                <w:szCs w:val="24"/>
              </w:rPr>
            </w:pPr>
            <w:r w:rsidRPr="00485A9C">
              <w:rPr>
                <w:rFonts w:hAnsi="宋体" w:cs="宋体" w:hint="eastAsia"/>
                <w:b/>
                <w:bCs/>
                <w:kern w:val="0"/>
                <w:sz w:val="24"/>
                <w:szCs w:val="24"/>
              </w:rPr>
              <w:t>主要环境保护目标（列出名单及保护级别）</w:t>
            </w:r>
          </w:p>
          <w:p w:rsidR="00137F16" w:rsidRPr="00485A9C" w:rsidRDefault="00137F16" w:rsidP="00427D3D">
            <w:pPr>
              <w:spacing w:line="360" w:lineRule="auto"/>
              <w:ind w:firstLineChars="200" w:firstLine="480"/>
              <w:rPr>
                <w:rFonts w:cs="宋体"/>
                <w:sz w:val="24"/>
                <w:szCs w:val="24"/>
              </w:rPr>
            </w:pPr>
            <w:r w:rsidRPr="00485A9C">
              <w:rPr>
                <w:rFonts w:cs="宋体" w:hint="eastAsia"/>
                <w:sz w:val="24"/>
                <w:szCs w:val="24"/>
              </w:rPr>
              <w:t>项目大气环境影响评价等级为三级，不需要设置大气影响评价范围，无大气环境保护目标。通过现场踏勘，项目周边无其他环境保护目标。</w:t>
            </w:r>
          </w:p>
          <w:p w:rsidR="00427D3D" w:rsidRPr="00485A9C" w:rsidRDefault="00427D3D" w:rsidP="00427D3D">
            <w:pPr>
              <w:pStyle w:val="2"/>
            </w:pPr>
          </w:p>
          <w:p w:rsidR="00427D3D" w:rsidRPr="00485A9C" w:rsidRDefault="00427D3D" w:rsidP="00427D3D"/>
          <w:p w:rsidR="00427D3D" w:rsidRPr="00485A9C" w:rsidRDefault="00427D3D" w:rsidP="00427D3D">
            <w:pPr>
              <w:pStyle w:val="2"/>
            </w:pPr>
          </w:p>
          <w:p w:rsidR="00427D3D" w:rsidRPr="00485A9C" w:rsidRDefault="00427D3D" w:rsidP="00427D3D"/>
          <w:p w:rsidR="00427D3D" w:rsidRPr="00485A9C" w:rsidRDefault="00427D3D" w:rsidP="00427D3D">
            <w:pPr>
              <w:pStyle w:val="2"/>
            </w:pPr>
          </w:p>
          <w:p w:rsidR="00137F16" w:rsidRPr="00485A9C" w:rsidRDefault="00137F16" w:rsidP="00137F16"/>
          <w:p w:rsidR="00137F16" w:rsidRPr="00485A9C" w:rsidRDefault="00137F16" w:rsidP="00137F16">
            <w:pPr>
              <w:pStyle w:val="2"/>
            </w:pPr>
          </w:p>
        </w:tc>
      </w:tr>
    </w:tbl>
    <w:p w:rsidR="004C770A" w:rsidRPr="00485A9C" w:rsidRDefault="00973A22">
      <w:pPr>
        <w:adjustRightInd w:val="0"/>
        <w:snapToGrid w:val="0"/>
        <w:outlineLvl w:val="0"/>
        <w:rPr>
          <w:rFonts w:hAnsi="宋体"/>
          <w:b/>
          <w:bCs/>
          <w:kern w:val="0"/>
          <w:sz w:val="30"/>
          <w:szCs w:val="30"/>
        </w:rPr>
      </w:pPr>
      <w:bookmarkStart w:id="13" w:name="_Toc505600563"/>
      <w:bookmarkStart w:id="14" w:name="_Toc505600472"/>
      <w:r w:rsidRPr="00485A9C">
        <w:rPr>
          <w:rFonts w:hAnsi="宋体" w:cs="宋体" w:hint="eastAsia"/>
          <w:b/>
          <w:bCs/>
          <w:kern w:val="0"/>
          <w:sz w:val="30"/>
          <w:szCs w:val="30"/>
        </w:rPr>
        <w:lastRenderedPageBreak/>
        <w:t>评价适用标准</w:t>
      </w:r>
      <w:bookmarkEnd w:id="13"/>
      <w:bookmarkEnd w:id="14"/>
    </w:p>
    <w:tbl>
      <w:tblPr>
        <w:tblW w:w="852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953"/>
        <w:gridCol w:w="7569"/>
      </w:tblGrid>
      <w:tr w:rsidR="004C770A" w:rsidRPr="00485A9C">
        <w:trPr>
          <w:trHeight w:val="249"/>
          <w:jc w:val="center"/>
        </w:trPr>
        <w:tc>
          <w:tcPr>
            <w:tcW w:w="953" w:type="dxa"/>
            <w:tcBorders>
              <w:top w:val="single" w:sz="12" w:space="0" w:color="auto"/>
              <w:bottom w:val="single" w:sz="4" w:space="0" w:color="auto"/>
              <w:right w:val="single" w:sz="4" w:space="0" w:color="auto"/>
            </w:tcBorders>
            <w:vAlign w:val="center"/>
          </w:tcPr>
          <w:p w:rsidR="004C770A" w:rsidRPr="00485A9C" w:rsidRDefault="00973A22">
            <w:pPr>
              <w:adjustRightInd w:val="0"/>
              <w:snapToGrid w:val="0"/>
              <w:spacing w:line="360" w:lineRule="auto"/>
              <w:jc w:val="center"/>
              <w:rPr>
                <w:kern w:val="0"/>
                <w:sz w:val="24"/>
                <w:szCs w:val="24"/>
              </w:rPr>
            </w:pPr>
            <w:r w:rsidRPr="00485A9C">
              <w:rPr>
                <w:rFonts w:cs="宋体" w:hint="eastAsia"/>
                <w:kern w:val="0"/>
                <w:sz w:val="24"/>
                <w:szCs w:val="24"/>
              </w:rPr>
              <w:lastRenderedPageBreak/>
              <w:t>环境质量标准</w:t>
            </w:r>
          </w:p>
        </w:tc>
        <w:tc>
          <w:tcPr>
            <w:tcW w:w="7569" w:type="dxa"/>
            <w:tcBorders>
              <w:top w:val="single" w:sz="12" w:space="0" w:color="auto"/>
              <w:left w:val="single" w:sz="4" w:space="0" w:color="auto"/>
              <w:bottom w:val="single" w:sz="4" w:space="0" w:color="auto"/>
            </w:tcBorders>
          </w:tcPr>
          <w:p w:rsidR="004C770A" w:rsidRPr="005E3A19" w:rsidRDefault="00973A22">
            <w:pPr>
              <w:pStyle w:val="-ls"/>
              <w:adjustRightInd w:val="0"/>
              <w:snapToGrid w:val="0"/>
              <w:ind w:firstLine="480"/>
              <w:rPr>
                <w:rFonts w:hAnsi="Times New Roman"/>
                <w:lang w:val="en-US" w:eastAsia="zh-CN"/>
              </w:rPr>
            </w:pPr>
            <w:r w:rsidRPr="00B074E6">
              <w:rPr>
                <w:rFonts w:hAnsi="Times New Roman"/>
                <w:lang w:val="en-US" w:eastAsia="zh-CN"/>
              </w:rPr>
              <w:t>1</w:t>
            </w:r>
            <w:r w:rsidRPr="00B074E6">
              <w:rPr>
                <w:rFonts w:hAnsi="Times New Roman" w:cs="宋体" w:hint="eastAsia"/>
                <w:lang w:val="en-US" w:eastAsia="zh-CN"/>
              </w:rPr>
              <w:t>、环境空气执行《环境空气质量标准》（</w:t>
            </w:r>
            <w:r w:rsidRPr="00B074E6">
              <w:rPr>
                <w:rFonts w:hAnsi="Times New Roman"/>
                <w:lang w:val="en-US" w:eastAsia="zh-CN"/>
              </w:rPr>
              <w:t>GB3095-2012</w:t>
            </w:r>
            <w:r w:rsidRPr="00B074E6">
              <w:rPr>
                <w:rFonts w:hAnsi="Times New Roman" w:cs="宋体" w:hint="eastAsia"/>
                <w:lang w:val="en-US" w:eastAsia="zh-CN"/>
              </w:rPr>
              <w:t>）及其修改单（生态环境部</w:t>
            </w:r>
            <w:r w:rsidRPr="00B074E6">
              <w:rPr>
                <w:rFonts w:hAnsi="Times New Roman"/>
                <w:lang w:val="en-US" w:eastAsia="zh-CN"/>
              </w:rPr>
              <w:t>2018</w:t>
            </w:r>
            <w:r w:rsidRPr="00B074E6">
              <w:rPr>
                <w:rFonts w:hAnsi="Times New Roman" w:cs="宋体" w:hint="eastAsia"/>
                <w:lang w:val="en-US" w:eastAsia="zh-CN"/>
              </w:rPr>
              <w:t>年第</w:t>
            </w:r>
            <w:r w:rsidRPr="00B074E6">
              <w:rPr>
                <w:rFonts w:hAnsi="Times New Roman"/>
                <w:lang w:val="en-US" w:eastAsia="zh-CN"/>
              </w:rPr>
              <w:t>29</w:t>
            </w:r>
            <w:r w:rsidRPr="00B074E6">
              <w:rPr>
                <w:rFonts w:hAnsi="Times New Roman" w:cs="宋体" w:hint="eastAsia"/>
                <w:lang w:val="en-US" w:eastAsia="zh-CN"/>
              </w:rPr>
              <w:t>号）二级标准，</w:t>
            </w:r>
            <w:r w:rsidRPr="00B074E6">
              <w:rPr>
                <w:rFonts w:ascii="Calibri" w:cs="宋体" w:hint="eastAsia"/>
                <w:lang w:val="en-US" w:eastAsia="zh-CN"/>
              </w:rPr>
              <w:t>非甲烷总烃执行</w:t>
            </w:r>
            <w:r w:rsidRPr="00B074E6">
              <w:rPr>
                <w:rFonts w:ascii="Calibri" w:cs="宋体" w:hint="eastAsia"/>
                <w:kern w:val="2"/>
                <w:lang w:val="en-US" w:eastAsia="zh-CN"/>
              </w:rPr>
              <w:t>《大气污染物综合排放标准详解》；</w:t>
            </w:r>
          </w:p>
          <w:p w:rsidR="004C770A" w:rsidRPr="005E3A19" w:rsidRDefault="00973A22">
            <w:pPr>
              <w:pStyle w:val="-ls"/>
              <w:adjustRightInd w:val="0"/>
              <w:snapToGrid w:val="0"/>
              <w:ind w:firstLine="480"/>
              <w:rPr>
                <w:rFonts w:hAnsi="Times New Roman"/>
                <w:lang w:val="en-US" w:eastAsia="zh-CN"/>
              </w:rPr>
            </w:pPr>
            <w:r w:rsidRPr="00B074E6">
              <w:rPr>
                <w:rFonts w:hAnsi="Times New Roman"/>
                <w:lang w:val="en-US" w:eastAsia="zh-CN"/>
              </w:rPr>
              <w:t>2</w:t>
            </w:r>
            <w:r w:rsidRPr="00B074E6">
              <w:rPr>
                <w:rFonts w:hAnsi="Times New Roman" w:cs="宋体" w:hint="eastAsia"/>
                <w:lang w:val="en-US" w:eastAsia="zh-CN"/>
              </w:rPr>
              <w:t>、厂界四周</w:t>
            </w:r>
            <w:r w:rsidRPr="00B074E6">
              <w:rPr>
                <w:rFonts w:hAnsi="Times New Roman" w:cs="宋体" w:hint="eastAsia"/>
                <w:kern w:val="2"/>
                <w:lang w:val="en-US" w:eastAsia="zh-CN"/>
              </w:rPr>
              <w:t>声环境执行《声环境质量标准》（</w:t>
            </w:r>
            <w:r w:rsidRPr="00B074E6">
              <w:rPr>
                <w:rFonts w:hAnsi="Times New Roman"/>
                <w:kern w:val="2"/>
                <w:lang w:val="en-US" w:eastAsia="zh-CN"/>
              </w:rPr>
              <w:t>GB3096-2008</w:t>
            </w:r>
            <w:r w:rsidRPr="00B074E6">
              <w:rPr>
                <w:rFonts w:hAnsi="Times New Roman" w:cs="宋体" w:hint="eastAsia"/>
                <w:kern w:val="2"/>
                <w:lang w:val="en-US" w:eastAsia="zh-CN"/>
              </w:rPr>
              <w:t>）</w:t>
            </w:r>
            <w:r w:rsidRPr="00B074E6">
              <w:rPr>
                <w:rFonts w:hAnsi="Times New Roman"/>
                <w:kern w:val="2"/>
                <w:lang w:val="en-US" w:eastAsia="zh-CN"/>
              </w:rPr>
              <w:t>3</w:t>
            </w:r>
            <w:r w:rsidRPr="00B074E6">
              <w:rPr>
                <w:rFonts w:hAnsi="Times New Roman" w:cs="宋体" w:hint="eastAsia"/>
                <w:kern w:val="2"/>
                <w:lang w:val="en-US" w:eastAsia="zh-CN"/>
              </w:rPr>
              <w:t>类标准。</w:t>
            </w:r>
          </w:p>
        </w:tc>
      </w:tr>
      <w:tr w:rsidR="004C770A" w:rsidRPr="00485A9C">
        <w:trPr>
          <w:trHeight w:val="1533"/>
          <w:jc w:val="center"/>
        </w:trPr>
        <w:tc>
          <w:tcPr>
            <w:tcW w:w="953" w:type="dxa"/>
            <w:tcBorders>
              <w:top w:val="single" w:sz="4" w:space="0" w:color="auto"/>
              <w:bottom w:val="single" w:sz="4" w:space="0" w:color="auto"/>
              <w:right w:val="single" w:sz="4" w:space="0" w:color="auto"/>
            </w:tcBorders>
            <w:vAlign w:val="center"/>
          </w:tcPr>
          <w:p w:rsidR="004C770A" w:rsidRPr="00485A9C" w:rsidRDefault="00973A22">
            <w:pPr>
              <w:adjustRightInd w:val="0"/>
              <w:snapToGrid w:val="0"/>
              <w:spacing w:line="360" w:lineRule="auto"/>
              <w:jc w:val="center"/>
              <w:rPr>
                <w:kern w:val="0"/>
                <w:sz w:val="24"/>
                <w:szCs w:val="24"/>
              </w:rPr>
            </w:pPr>
            <w:r w:rsidRPr="00485A9C">
              <w:rPr>
                <w:rFonts w:cs="宋体" w:hint="eastAsia"/>
                <w:kern w:val="0"/>
                <w:sz w:val="24"/>
                <w:szCs w:val="24"/>
              </w:rPr>
              <w:t>污染物排放标准</w:t>
            </w:r>
          </w:p>
        </w:tc>
        <w:tc>
          <w:tcPr>
            <w:tcW w:w="7569" w:type="dxa"/>
            <w:tcBorders>
              <w:top w:val="single" w:sz="4" w:space="0" w:color="auto"/>
              <w:left w:val="single" w:sz="4" w:space="0" w:color="auto"/>
              <w:bottom w:val="single" w:sz="4" w:space="0" w:color="auto"/>
            </w:tcBorders>
          </w:tcPr>
          <w:p w:rsidR="00615F57" w:rsidRPr="00485A9C" w:rsidRDefault="00973A22">
            <w:pPr>
              <w:adjustRightInd w:val="0"/>
              <w:snapToGrid w:val="0"/>
              <w:spacing w:line="360" w:lineRule="auto"/>
              <w:ind w:firstLineChars="200" w:firstLine="480"/>
              <w:rPr>
                <w:rFonts w:cs="宋体"/>
                <w:sz w:val="24"/>
                <w:szCs w:val="24"/>
              </w:rPr>
            </w:pPr>
            <w:r w:rsidRPr="00485A9C">
              <w:rPr>
                <w:kern w:val="0"/>
                <w:sz w:val="24"/>
                <w:szCs w:val="24"/>
              </w:rPr>
              <w:t>1</w:t>
            </w:r>
            <w:r w:rsidRPr="00485A9C">
              <w:rPr>
                <w:rFonts w:cs="宋体" w:hint="eastAsia"/>
                <w:kern w:val="0"/>
                <w:sz w:val="24"/>
                <w:szCs w:val="24"/>
              </w:rPr>
              <w:t>、</w:t>
            </w:r>
            <w:r w:rsidRPr="00485A9C">
              <w:rPr>
                <w:rFonts w:cs="宋体" w:hint="eastAsia"/>
                <w:sz w:val="24"/>
                <w:szCs w:val="24"/>
              </w:rPr>
              <w:t>废气</w:t>
            </w:r>
            <w:r w:rsidR="00615F57" w:rsidRPr="00485A9C">
              <w:rPr>
                <w:rFonts w:cs="宋体" w:hint="eastAsia"/>
                <w:sz w:val="24"/>
                <w:szCs w:val="24"/>
              </w:rPr>
              <w:t>：</w:t>
            </w:r>
            <w:r w:rsidR="00D878DE" w:rsidRPr="00485A9C">
              <w:rPr>
                <w:rFonts w:hint="eastAsia"/>
                <w:sz w:val="24"/>
                <w:szCs w:val="24"/>
              </w:rPr>
              <w:t>施工期扬尘执行《施工场界扬尘排放限值》（</w:t>
            </w:r>
            <w:r w:rsidR="00D878DE" w:rsidRPr="00485A9C">
              <w:rPr>
                <w:rFonts w:hint="eastAsia"/>
                <w:sz w:val="24"/>
                <w:szCs w:val="24"/>
              </w:rPr>
              <w:t>DB61/1078-2017</w:t>
            </w:r>
            <w:r w:rsidR="00D878DE" w:rsidRPr="00485A9C">
              <w:rPr>
                <w:rFonts w:hint="eastAsia"/>
                <w:sz w:val="24"/>
                <w:szCs w:val="24"/>
              </w:rPr>
              <w:t>）中表</w:t>
            </w:r>
            <w:r w:rsidR="00D878DE" w:rsidRPr="00485A9C">
              <w:rPr>
                <w:rFonts w:hint="eastAsia"/>
                <w:sz w:val="24"/>
                <w:szCs w:val="24"/>
              </w:rPr>
              <w:t>1</w:t>
            </w:r>
            <w:r w:rsidR="00D878DE" w:rsidRPr="00485A9C">
              <w:rPr>
                <w:rFonts w:hint="eastAsia"/>
                <w:sz w:val="24"/>
                <w:szCs w:val="24"/>
              </w:rPr>
              <w:t>浓度限值要求；</w:t>
            </w:r>
            <w:r w:rsidR="00615F57" w:rsidRPr="00485A9C">
              <w:rPr>
                <w:rFonts w:cs="宋体" w:hint="eastAsia"/>
                <w:sz w:val="24"/>
                <w:szCs w:val="24"/>
              </w:rPr>
              <w:t>运营期执行《挥发性有机物排放控制标准》（</w:t>
            </w:r>
            <w:r w:rsidR="00615F57" w:rsidRPr="00485A9C">
              <w:rPr>
                <w:sz w:val="24"/>
                <w:szCs w:val="24"/>
              </w:rPr>
              <w:t>DB61/T1061-2017</w:t>
            </w:r>
            <w:r w:rsidR="00615F57" w:rsidRPr="00485A9C">
              <w:rPr>
                <w:rFonts w:cs="宋体" w:hint="eastAsia"/>
                <w:sz w:val="24"/>
                <w:szCs w:val="24"/>
              </w:rPr>
              <w:t>）</w:t>
            </w:r>
            <w:r w:rsidR="00B341FD" w:rsidRPr="00485A9C">
              <w:rPr>
                <w:rFonts w:cs="宋体" w:hint="eastAsia"/>
                <w:sz w:val="24"/>
                <w:szCs w:val="24"/>
              </w:rPr>
              <w:t>表</w:t>
            </w:r>
            <w:r w:rsidR="00B341FD" w:rsidRPr="00485A9C">
              <w:rPr>
                <w:rFonts w:cs="宋体" w:hint="eastAsia"/>
                <w:sz w:val="24"/>
                <w:szCs w:val="24"/>
              </w:rPr>
              <w:t>1</w:t>
            </w:r>
            <w:r w:rsidR="00615F57" w:rsidRPr="00485A9C">
              <w:rPr>
                <w:rFonts w:cs="宋体" w:hint="eastAsia"/>
                <w:sz w:val="24"/>
                <w:szCs w:val="24"/>
              </w:rPr>
              <w:t>木制家具制造限值和《挥发性有机物无组织排放控制标准》（</w:t>
            </w:r>
            <w:r w:rsidR="00615F57" w:rsidRPr="00485A9C">
              <w:rPr>
                <w:rFonts w:cs="宋体" w:hint="eastAsia"/>
                <w:sz w:val="24"/>
                <w:szCs w:val="24"/>
              </w:rPr>
              <w:t>GB 37822</w:t>
            </w:r>
            <w:r w:rsidR="00615F57" w:rsidRPr="00485A9C">
              <w:rPr>
                <w:rFonts w:cs="宋体" w:hint="eastAsia"/>
                <w:sz w:val="24"/>
                <w:szCs w:val="24"/>
              </w:rPr>
              <w:t>—</w:t>
            </w:r>
            <w:r w:rsidR="00615F57" w:rsidRPr="00485A9C">
              <w:rPr>
                <w:rFonts w:cs="宋体" w:hint="eastAsia"/>
                <w:sz w:val="24"/>
                <w:szCs w:val="24"/>
              </w:rPr>
              <w:t>2019</w:t>
            </w:r>
            <w:r w:rsidR="00615F57" w:rsidRPr="00485A9C">
              <w:rPr>
                <w:rFonts w:cs="宋体" w:hint="eastAsia"/>
                <w:sz w:val="24"/>
                <w:szCs w:val="24"/>
              </w:rPr>
              <w:t>）特别排放限值；</w:t>
            </w:r>
          </w:p>
          <w:p w:rsidR="004C770A" w:rsidRPr="00485A9C" w:rsidRDefault="00973A22">
            <w:pPr>
              <w:adjustRightInd w:val="0"/>
              <w:snapToGrid w:val="0"/>
              <w:spacing w:line="360" w:lineRule="auto"/>
              <w:ind w:firstLineChars="200" w:firstLine="480"/>
              <w:rPr>
                <w:kern w:val="0"/>
                <w:sz w:val="24"/>
                <w:szCs w:val="24"/>
              </w:rPr>
            </w:pPr>
            <w:r w:rsidRPr="00485A9C">
              <w:rPr>
                <w:kern w:val="0"/>
                <w:sz w:val="24"/>
                <w:szCs w:val="24"/>
              </w:rPr>
              <w:t>2</w:t>
            </w:r>
            <w:r w:rsidRPr="00485A9C">
              <w:rPr>
                <w:rFonts w:cs="宋体" w:hint="eastAsia"/>
                <w:kern w:val="0"/>
                <w:sz w:val="24"/>
                <w:szCs w:val="24"/>
              </w:rPr>
              <w:t>、废水：排放执行《污水综合排放标准》（</w:t>
            </w:r>
            <w:r w:rsidRPr="00485A9C">
              <w:rPr>
                <w:kern w:val="0"/>
                <w:sz w:val="24"/>
                <w:szCs w:val="24"/>
              </w:rPr>
              <w:t>GB8978-1996</w:t>
            </w:r>
            <w:r w:rsidRPr="00485A9C">
              <w:rPr>
                <w:rFonts w:cs="宋体" w:hint="eastAsia"/>
                <w:kern w:val="0"/>
                <w:sz w:val="24"/>
                <w:szCs w:val="24"/>
              </w:rPr>
              <w:t>）中的三级标准和《污水排入城镇下水道水质标准》（</w:t>
            </w:r>
            <w:r w:rsidRPr="00485A9C">
              <w:rPr>
                <w:kern w:val="0"/>
                <w:sz w:val="24"/>
                <w:szCs w:val="24"/>
              </w:rPr>
              <w:t>GB/T31962-2015</w:t>
            </w:r>
            <w:r w:rsidRPr="00485A9C">
              <w:rPr>
                <w:rFonts w:cs="宋体" w:hint="eastAsia"/>
                <w:kern w:val="0"/>
                <w:sz w:val="24"/>
                <w:szCs w:val="24"/>
              </w:rPr>
              <w:t>）</w:t>
            </w:r>
            <w:r w:rsidRPr="00485A9C">
              <w:rPr>
                <w:kern w:val="0"/>
                <w:sz w:val="24"/>
                <w:szCs w:val="24"/>
              </w:rPr>
              <w:t>B</w:t>
            </w:r>
            <w:r w:rsidRPr="00485A9C">
              <w:rPr>
                <w:rFonts w:cs="宋体" w:hint="eastAsia"/>
                <w:kern w:val="0"/>
                <w:sz w:val="24"/>
                <w:szCs w:val="24"/>
              </w:rPr>
              <w:t>级标准；</w:t>
            </w:r>
          </w:p>
          <w:p w:rsidR="004C770A" w:rsidRPr="00485A9C" w:rsidRDefault="00973A22">
            <w:pPr>
              <w:adjustRightInd w:val="0"/>
              <w:snapToGrid w:val="0"/>
              <w:spacing w:line="360" w:lineRule="auto"/>
              <w:ind w:firstLineChars="200" w:firstLine="480"/>
              <w:rPr>
                <w:sz w:val="24"/>
                <w:szCs w:val="24"/>
              </w:rPr>
            </w:pPr>
            <w:r w:rsidRPr="00485A9C">
              <w:rPr>
                <w:sz w:val="24"/>
                <w:szCs w:val="24"/>
              </w:rPr>
              <w:t>3</w:t>
            </w:r>
            <w:r w:rsidRPr="00485A9C">
              <w:rPr>
                <w:rFonts w:cs="宋体" w:hint="eastAsia"/>
                <w:sz w:val="24"/>
                <w:szCs w:val="24"/>
              </w:rPr>
              <w:t>、噪声：施工期噪声执行《建筑施工场界环境噪声排放标准》（</w:t>
            </w:r>
            <w:r w:rsidRPr="00485A9C">
              <w:rPr>
                <w:sz w:val="24"/>
                <w:szCs w:val="24"/>
              </w:rPr>
              <w:t>GB12523-2011</w:t>
            </w:r>
            <w:r w:rsidRPr="00485A9C">
              <w:rPr>
                <w:rFonts w:cs="宋体" w:hint="eastAsia"/>
                <w:sz w:val="24"/>
                <w:szCs w:val="24"/>
              </w:rPr>
              <w:t>）中相关限值要求；运营期厂界噪声执行《工业企业厂界环境噪声排放标准》（</w:t>
            </w:r>
            <w:r w:rsidRPr="00485A9C">
              <w:rPr>
                <w:sz w:val="24"/>
                <w:szCs w:val="24"/>
              </w:rPr>
              <w:t>GB12348-2008</w:t>
            </w:r>
            <w:r w:rsidRPr="00485A9C">
              <w:rPr>
                <w:rFonts w:cs="宋体" w:hint="eastAsia"/>
                <w:sz w:val="24"/>
                <w:szCs w:val="24"/>
              </w:rPr>
              <w:t>）中</w:t>
            </w:r>
            <w:r w:rsidRPr="00485A9C">
              <w:rPr>
                <w:sz w:val="24"/>
                <w:szCs w:val="24"/>
              </w:rPr>
              <w:t>3</w:t>
            </w:r>
            <w:r w:rsidRPr="00485A9C">
              <w:rPr>
                <w:rFonts w:cs="宋体" w:hint="eastAsia"/>
                <w:sz w:val="24"/>
                <w:szCs w:val="24"/>
              </w:rPr>
              <w:t>类标准；</w:t>
            </w:r>
          </w:p>
          <w:p w:rsidR="004C770A" w:rsidRPr="00485A9C" w:rsidRDefault="00973A22">
            <w:pPr>
              <w:adjustRightInd w:val="0"/>
              <w:snapToGrid w:val="0"/>
              <w:spacing w:line="360" w:lineRule="auto"/>
              <w:ind w:firstLineChars="200" w:firstLine="480"/>
              <w:rPr>
                <w:sz w:val="24"/>
                <w:szCs w:val="24"/>
              </w:rPr>
            </w:pPr>
            <w:r w:rsidRPr="00485A9C">
              <w:rPr>
                <w:sz w:val="24"/>
                <w:szCs w:val="24"/>
              </w:rPr>
              <w:t>4</w:t>
            </w:r>
            <w:r w:rsidRPr="00485A9C">
              <w:rPr>
                <w:rFonts w:cs="宋体" w:hint="eastAsia"/>
                <w:sz w:val="24"/>
                <w:szCs w:val="24"/>
              </w:rPr>
              <w:t>、固体废物：一般固体废物执行《一般工业固体废物贮存、处置场污染控制标准》（</w:t>
            </w:r>
            <w:r w:rsidRPr="00485A9C">
              <w:rPr>
                <w:sz w:val="24"/>
                <w:szCs w:val="24"/>
              </w:rPr>
              <w:t>GB18599-2001</w:t>
            </w:r>
            <w:r w:rsidRPr="00485A9C">
              <w:rPr>
                <w:rFonts w:cs="宋体" w:hint="eastAsia"/>
                <w:sz w:val="24"/>
                <w:szCs w:val="24"/>
              </w:rPr>
              <w:t>）及其修改单（公告</w:t>
            </w:r>
            <w:r w:rsidRPr="00485A9C">
              <w:rPr>
                <w:sz w:val="24"/>
                <w:szCs w:val="24"/>
              </w:rPr>
              <w:t>[2013]36</w:t>
            </w:r>
            <w:r w:rsidRPr="00485A9C">
              <w:rPr>
                <w:rFonts w:cs="宋体" w:hint="eastAsia"/>
                <w:sz w:val="24"/>
                <w:szCs w:val="24"/>
              </w:rPr>
              <w:t>号）中的有关规定；危险废物暂存执行《危险废物贮存污染控制标准》（</w:t>
            </w:r>
            <w:r w:rsidRPr="00485A9C">
              <w:rPr>
                <w:sz w:val="24"/>
                <w:szCs w:val="24"/>
              </w:rPr>
              <w:t>GB18597-2001</w:t>
            </w:r>
            <w:r w:rsidRPr="00485A9C">
              <w:rPr>
                <w:rFonts w:cs="宋体" w:hint="eastAsia"/>
                <w:sz w:val="24"/>
                <w:szCs w:val="24"/>
              </w:rPr>
              <w:t>）中的有关要求以及《危险废物转移联单管理方法》（</w:t>
            </w:r>
            <w:r w:rsidRPr="00485A9C">
              <w:rPr>
                <w:sz w:val="24"/>
                <w:szCs w:val="24"/>
              </w:rPr>
              <w:t>1995</w:t>
            </w:r>
            <w:r w:rsidRPr="00485A9C">
              <w:rPr>
                <w:rFonts w:cs="宋体" w:hint="eastAsia"/>
                <w:sz w:val="24"/>
                <w:szCs w:val="24"/>
              </w:rPr>
              <w:t>年</w:t>
            </w:r>
            <w:r w:rsidRPr="00485A9C">
              <w:rPr>
                <w:sz w:val="24"/>
                <w:szCs w:val="24"/>
              </w:rPr>
              <w:t>5</w:t>
            </w:r>
            <w:r w:rsidRPr="00485A9C">
              <w:rPr>
                <w:rFonts w:cs="宋体" w:hint="eastAsia"/>
                <w:sz w:val="24"/>
                <w:szCs w:val="24"/>
              </w:rPr>
              <w:t>月</w:t>
            </w:r>
            <w:r w:rsidRPr="00485A9C">
              <w:rPr>
                <w:sz w:val="24"/>
                <w:szCs w:val="24"/>
              </w:rPr>
              <w:t>31</w:t>
            </w:r>
            <w:r w:rsidRPr="00485A9C">
              <w:rPr>
                <w:rFonts w:cs="宋体" w:hint="eastAsia"/>
                <w:sz w:val="24"/>
                <w:szCs w:val="24"/>
              </w:rPr>
              <w:t>日）中的有关规定。</w:t>
            </w:r>
          </w:p>
        </w:tc>
      </w:tr>
      <w:tr w:rsidR="004C770A" w:rsidRPr="00485A9C" w:rsidTr="00CF178A">
        <w:trPr>
          <w:trHeight w:val="2400"/>
          <w:jc w:val="center"/>
        </w:trPr>
        <w:tc>
          <w:tcPr>
            <w:tcW w:w="953" w:type="dxa"/>
            <w:tcBorders>
              <w:top w:val="single" w:sz="4" w:space="0" w:color="auto"/>
              <w:bottom w:val="single" w:sz="12" w:space="0" w:color="auto"/>
              <w:right w:val="single" w:sz="4" w:space="0" w:color="auto"/>
            </w:tcBorders>
            <w:vAlign w:val="center"/>
          </w:tcPr>
          <w:p w:rsidR="004C770A" w:rsidRPr="00485A9C" w:rsidRDefault="00973A22">
            <w:pPr>
              <w:adjustRightInd w:val="0"/>
              <w:snapToGrid w:val="0"/>
              <w:spacing w:line="360" w:lineRule="auto"/>
              <w:jc w:val="center"/>
              <w:rPr>
                <w:kern w:val="0"/>
                <w:sz w:val="24"/>
                <w:szCs w:val="24"/>
              </w:rPr>
            </w:pPr>
            <w:r w:rsidRPr="00485A9C">
              <w:rPr>
                <w:rFonts w:cs="宋体" w:hint="eastAsia"/>
                <w:kern w:val="0"/>
                <w:sz w:val="24"/>
                <w:szCs w:val="24"/>
              </w:rPr>
              <w:t>总量控制标准</w:t>
            </w:r>
          </w:p>
        </w:tc>
        <w:tc>
          <w:tcPr>
            <w:tcW w:w="7569" w:type="dxa"/>
            <w:tcBorders>
              <w:top w:val="single" w:sz="4" w:space="0" w:color="auto"/>
              <w:left w:val="single" w:sz="4" w:space="0" w:color="auto"/>
              <w:bottom w:val="single" w:sz="12" w:space="0" w:color="auto"/>
            </w:tcBorders>
            <w:vAlign w:val="center"/>
          </w:tcPr>
          <w:p w:rsidR="00CF178A" w:rsidRPr="00485A9C" w:rsidRDefault="00CF178A">
            <w:pPr>
              <w:pStyle w:val="1222"/>
              <w:adjustRightInd w:val="0"/>
              <w:snapToGrid w:val="0"/>
              <w:rPr>
                <w:rFonts w:ascii="Times New Roman" w:hAnsi="Times New Roman"/>
                <w:snapToGrid w:val="0"/>
              </w:rPr>
            </w:pPr>
          </w:p>
          <w:p w:rsidR="00CF178A" w:rsidRPr="00485A9C" w:rsidRDefault="00CF178A">
            <w:pPr>
              <w:pStyle w:val="1222"/>
              <w:adjustRightInd w:val="0"/>
              <w:snapToGrid w:val="0"/>
              <w:rPr>
                <w:rFonts w:ascii="Times New Roman" w:hAnsi="Times New Roman"/>
                <w:snapToGrid w:val="0"/>
              </w:rPr>
            </w:pPr>
          </w:p>
          <w:p w:rsidR="004C770A" w:rsidRPr="00485A9C" w:rsidRDefault="00973A22">
            <w:pPr>
              <w:pStyle w:val="1222"/>
              <w:adjustRightInd w:val="0"/>
              <w:snapToGrid w:val="0"/>
              <w:rPr>
                <w:rFonts w:ascii="Times New Roman" w:hAnsi="Times New Roman"/>
              </w:rPr>
            </w:pPr>
            <w:r w:rsidRPr="00485A9C">
              <w:rPr>
                <w:rFonts w:ascii="Times New Roman" w:hAnsi="Times New Roman" w:hint="eastAsia"/>
                <w:snapToGrid w:val="0"/>
              </w:rPr>
              <w:t>根据</w:t>
            </w:r>
            <w:r w:rsidRPr="00485A9C">
              <w:rPr>
                <w:rFonts w:ascii="Times New Roman" w:hAnsi="Times New Roman" w:hint="eastAsia"/>
                <w:kern w:val="36"/>
              </w:rPr>
              <w:t>《</w:t>
            </w:r>
            <w:r w:rsidRPr="00485A9C">
              <w:rPr>
                <w:rFonts w:ascii="Times New Roman" w:hAnsi="Times New Roman" w:cs="Times New Roman"/>
                <w:kern w:val="36"/>
              </w:rPr>
              <w:t>“</w:t>
            </w:r>
            <w:r w:rsidRPr="00485A9C">
              <w:rPr>
                <w:rFonts w:ascii="Times New Roman" w:hAnsi="Times New Roman" w:hint="eastAsia"/>
                <w:kern w:val="36"/>
              </w:rPr>
              <w:t>十三五</w:t>
            </w:r>
            <w:r w:rsidRPr="00485A9C">
              <w:rPr>
                <w:rFonts w:ascii="Times New Roman" w:hAnsi="Times New Roman" w:cs="Times New Roman"/>
                <w:kern w:val="36"/>
              </w:rPr>
              <w:t>”</w:t>
            </w:r>
            <w:r w:rsidRPr="00485A9C">
              <w:rPr>
                <w:rFonts w:ascii="Times New Roman" w:hAnsi="Times New Roman" w:hint="eastAsia"/>
                <w:kern w:val="36"/>
              </w:rPr>
              <w:t>主要污染物总量控制规划编制技术指南》的通知：</w:t>
            </w:r>
            <w:r w:rsidRPr="00485A9C">
              <w:rPr>
                <w:rFonts w:ascii="Times New Roman" w:hAnsi="Times New Roman" w:cs="Times New Roman"/>
                <w:snapToGrid w:val="0"/>
              </w:rPr>
              <w:t>“</w:t>
            </w:r>
            <w:r w:rsidRPr="00485A9C">
              <w:rPr>
                <w:rFonts w:ascii="Times New Roman" w:hAnsi="Times New Roman" w:hint="eastAsia"/>
                <w:snapToGrid w:val="0"/>
              </w:rPr>
              <w:t>十三五</w:t>
            </w:r>
            <w:r w:rsidRPr="00485A9C">
              <w:rPr>
                <w:rFonts w:ascii="Times New Roman" w:hAnsi="Times New Roman" w:cs="Times New Roman"/>
                <w:snapToGrid w:val="0"/>
              </w:rPr>
              <w:t>”</w:t>
            </w:r>
            <w:r w:rsidRPr="00485A9C">
              <w:rPr>
                <w:rFonts w:ascii="Times New Roman" w:hAnsi="Times New Roman" w:hint="eastAsia"/>
                <w:snapToGrid w:val="0"/>
              </w:rPr>
              <w:t>期间国家对</w:t>
            </w:r>
            <w:r w:rsidRPr="00485A9C">
              <w:rPr>
                <w:rFonts w:ascii="Times New Roman" w:hAnsi="Times New Roman" w:cs="Times New Roman"/>
                <w:snapToGrid w:val="0"/>
              </w:rPr>
              <w:t>COD</w:t>
            </w:r>
            <w:r w:rsidRPr="00485A9C">
              <w:rPr>
                <w:rFonts w:ascii="Times New Roman" w:hAnsi="Times New Roman" w:hint="eastAsia"/>
                <w:snapToGrid w:val="0"/>
              </w:rPr>
              <w:t>、</w:t>
            </w:r>
            <w:r w:rsidRPr="00485A9C">
              <w:rPr>
                <w:rFonts w:ascii="Times New Roman" w:hAnsi="Times New Roman" w:cs="Times New Roman"/>
                <w:snapToGrid w:val="0"/>
              </w:rPr>
              <w:t>NH</w:t>
            </w:r>
            <w:r w:rsidRPr="00485A9C">
              <w:rPr>
                <w:rFonts w:ascii="Times New Roman" w:hAnsi="Times New Roman" w:cs="Times New Roman"/>
                <w:snapToGrid w:val="0"/>
                <w:vertAlign w:val="subscript"/>
              </w:rPr>
              <w:t>3</w:t>
            </w:r>
            <w:r w:rsidRPr="00485A9C">
              <w:rPr>
                <w:rFonts w:ascii="Times New Roman" w:hAnsi="Times New Roman" w:cs="Times New Roman"/>
                <w:snapToGrid w:val="0"/>
              </w:rPr>
              <w:t>-N</w:t>
            </w:r>
            <w:r w:rsidRPr="00485A9C">
              <w:rPr>
                <w:rFonts w:ascii="Times New Roman" w:hAnsi="Times New Roman" w:hint="eastAsia"/>
                <w:snapToGrid w:val="0"/>
              </w:rPr>
              <w:t>、</w:t>
            </w:r>
            <w:r w:rsidRPr="00485A9C">
              <w:rPr>
                <w:rFonts w:ascii="Times New Roman" w:hAnsi="Times New Roman" w:cs="Times New Roman"/>
                <w:snapToGrid w:val="0"/>
              </w:rPr>
              <w:t>SO</w:t>
            </w:r>
            <w:r w:rsidRPr="00485A9C">
              <w:rPr>
                <w:rFonts w:ascii="Times New Roman" w:hAnsi="Times New Roman" w:cs="Times New Roman"/>
                <w:snapToGrid w:val="0"/>
                <w:vertAlign w:val="subscript"/>
              </w:rPr>
              <w:t>2</w:t>
            </w:r>
            <w:r w:rsidRPr="00485A9C">
              <w:rPr>
                <w:rFonts w:ascii="Times New Roman" w:hAnsi="Times New Roman" w:hint="eastAsia"/>
                <w:snapToGrid w:val="0"/>
              </w:rPr>
              <w:t>、</w:t>
            </w:r>
            <w:r w:rsidRPr="00485A9C">
              <w:rPr>
                <w:rFonts w:ascii="Times New Roman" w:hAnsi="Times New Roman" w:cs="Times New Roman"/>
                <w:snapToGrid w:val="0"/>
              </w:rPr>
              <w:t>NO</w:t>
            </w:r>
            <w:r w:rsidRPr="00485A9C">
              <w:rPr>
                <w:rFonts w:ascii="Times New Roman" w:hAnsi="Times New Roman" w:cs="Times New Roman"/>
                <w:snapToGrid w:val="0"/>
                <w:vertAlign w:val="subscript"/>
              </w:rPr>
              <w:t>X</w:t>
            </w:r>
            <w:r w:rsidRPr="00485A9C">
              <w:rPr>
                <w:rFonts w:ascii="Times New Roman" w:hAnsi="Times New Roman" w:hint="eastAsia"/>
                <w:snapToGrid w:val="0"/>
              </w:rPr>
              <w:t>、工业烟（粉）尘、</w:t>
            </w:r>
            <w:r w:rsidRPr="00485A9C">
              <w:rPr>
                <w:rFonts w:ascii="Times New Roman" w:hAnsi="Times New Roman" w:cs="Times New Roman"/>
                <w:snapToGrid w:val="0"/>
              </w:rPr>
              <w:t>VOCs</w:t>
            </w:r>
            <w:r w:rsidRPr="00485A9C">
              <w:rPr>
                <w:rFonts w:ascii="Times New Roman" w:hAnsi="Times New Roman" w:hint="eastAsia"/>
                <w:snapToGrid w:val="0"/>
              </w:rPr>
              <w:t>、</w:t>
            </w:r>
            <w:r w:rsidRPr="00485A9C">
              <w:rPr>
                <w:rFonts w:ascii="Times New Roman" w:hAnsi="Times New Roman" w:cs="Times New Roman"/>
                <w:snapToGrid w:val="0"/>
              </w:rPr>
              <w:t>TP</w:t>
            </w:r>
            <w:r w:rsidRPr="00485A9C">
              <w:rPr>
                <w:rFonts w:ascii="Times New Roman" w:hAnsi="Times New Roman" w:hint="eastAsia"/>
                <w:snapToGrid w:val="0"/>
              </w:rPr>
              <w:t>、</w:t>
            </w:r>
            <w:r w:rsidRPr="00485A9C">
              <w:rPr>
                <w:rFonts w:ascii="Times New Roman" w:hAnsi="Times New Roman" w:cs="Times New Roman"/>
                <w:snapToGrid w:val="0"/>
              </w:rPr>
              <w:t>TN</w:t>
            </w:r>
            <w:r w:rsidRPr="00485A9C">
              <w:rPr>
                <w:rFonts w:ascii="Times New Roman" w:hAnsi="Times New Roman" w:hint="eastAsia"/>
                <w:snapToGrid w:val="0"/>
              </w:rPr>
              <w:t>八种主要污染物实行排放总量控制计划管理，</w:t>
            </w:r>
            <w:r w:rsidRPr="00485A9C">
              <w:rPr>
                <w:rFonts w:ascii="Times New Roman" w:hAnsi="Times New Roman" w:hint="eastAsia"/>
              </w:rPr>
              <w:t>结合本项目污染物排放情况，本项目控制指标为</w:t>
            </w:r>
            <w:r w:rsidR="00D878DE" w:rsidRPr="00485A9C">
              <w:rPr>
                <w:rFonts w:ascii="Times New Roman" w:hAnsi="Times New Roman" w:hint="eastAsia"/>
              </w:rPr>
              <w:t>COD</w:t>
            </w:r>
            <w:r w:rsidR="00D878DE" w:rsidRPr="00485A9C">
              <w:rPr>
                <w:rFonts w:ascii="Times New Roman" w:hAnsi="Times New Roman" w:hint="eastAsia"/>
              </w:rPr>
              <w:t>：</w:t>
            </w:r>
            <w:r w:rsidR="00D878DE" w:rsidRPr="00485A9C">
              <w:rPr>
                <w:rFonts w:ascii="Times New Roman" w:hAnsi="Times New Roman" w:hint="eastAsia"/>
              </w:rPr>
              <w:t>0.018t/a</w:t>
            </w:r>
            <w:r w:rsidR="00D878DE" w:rsidRPr="00485A9C">
              <w:rPr>
                <w:rFonts w:ascii="Times New Roman" w:hAnsi="Times New Roman" w:hint="eastAsia"/>
              </w:rPr>
              <w:t>，</w:t>
            </w:r>
            <w:r w:rsidR="00D878DE" w:rsidRPr="00485A9C">
              <w:rPr>
                <w:rFonts w:ascii="Times New Roman" w:hAnsi="Times New Roman" w:hint="eastAsia"/>
              </w:rPr>
              <w:t>NH</w:t>
            </w:r>
            <w:r w:rsidR="00D878DE" w:rsidRPr="00485A9C">
              <w:rPr>
                <w:rFonts w:ascii="Times New Roman" w:hAnsi="Times New Roman" w:hint="eastAsia"/>
                <w:vertAlign w:val="subscript"/>
              </w:rPr>
              <w:t>3</w:t>
            </w:r>
            <w:r w:rsidR="00D878DE" w:rsidRPr="00485A9C">
              <w:rPr>
                <w:rFonts w:ascii="Times New Roman" w:hAnsi="Times New Roman" w:hint="eastAsia"/>
              </w:rPr>
              <w:t>-N</w:t>
            </w:r>
            <w:r w:rsidR="00D878DE" w:rsidRPr="00485A9C">
              <w:rPr>
                <w:rFonts w:ascii="Times New Roman" w:hAnsi="Times New Roman" w:hint="eastAsia"/>
              </w:rPr>
              <w:t>：</w:t>
            </w:r>
            <w:r w:rsidR="00D878DE" w:rsidRPr="00485A9C">
              <w:rPr>
                <w:rFonts w:ascii="Times New Roman" w:hAnsi="Times New Roman" w:hint="eastAsia"/>
              </w:rPr>
              <w:t>0.002</w:t>
            </w:r>
            <w:r w:rsidR="00D878DE" w:rsidRPr="00485A9C">
              <w:rPr>
                <w:rFonts w:ascii="Times New Roman" w:hAnsi="Times New Roman" w:hint="eastAsia"/>
              </w:rPr>
              <w:t>，</w:t>
            </w:r>
            <w:r w:rsidRPr="00485A9C">
              <w:rPr>
                <w:rFonts w:ascii="Times New Roman" w:hAnsi="Times New Roman" w:cs="Times New Roman"/>
              </w:rPr>
              <w:t>VOCs</w:t>
            </w:r>
            <w:r w:rsidRPr="00485A9C">
              <w:rPr>
                <w:rFonts w:ascii="Times New Roman" w:hAnsi="Times New Roman" w:hint="eastAsia"/>
              </w:rPr>
              <w:t>：</w:t>
            </w:r>
            <w:r w:rsidRPr="00485A9C">
              <w:rPr>
                <w:rFonts w:ascii="Times New Roman" w:hAnsi="Times New Roman" w:cs="Times New Roman"/>
              </w:rPr>
              <w:t>0.072kg/a</w:t>
            </w:r>
            <w:r w:rsidRPr="00485A9C">
              <w:rPr>
                <w:rFonts w:ascii="Times New Roman" w:hAnsi="Times New Roman" w:hint="eastAsia"/>
              </w:rPr>
              <w:t>。</w:t>
            </w:r>
          </w:p>
          <w:p w:rsidR="00CF178A" w:rsidRPr="00485A9C" w:rsidRDefault="00CF178A">
            <w:pPr>
              <w:pStyle w:val="1222"/>
              <w:adjustRightInd w:val="0"/>
              <w:snapToGrid w:val="0"/>
              <w:rPr>
                <w:rFonts w:ascii="Times New Roman" w:hAnsi="Times New Roman" w:cs="Times New Roman"/>
              </w:rPr>
            </w:pPr>
          </w:p>
          <w:p w:rsidR="004C770A" w:rsidRPr="00485A9C" w:rsidRDefault="004C770A" w:rsidP="00CF178A">
            <w:pPr>
              <w:pStyle w:val="1222"/>
              <w:adjustRightInd w:val="0"/>
              <w:snapToGrid w:val="0"/>
              <w:rPr>
                <w:kern w:val="0"/>
              </w:rPr>
            </w:pPr>
          </w:p>
        </w:tc>
      </w:tr>
    </w:tbl>
    <w:p w:rsidR="004C770A" w:rsidRPr="00485A9C" w:rsidRDefault="00973A22">
      <w:pPr>
        <w:adjustRightInd w:val="0"/>
        <w:snapToGrid w:val="0"/>
        <w:outlineLvl w:val="0"/>
        <w:rPr>
          <w:rFonts w:hAnsi="宋体"/>
          <w:b/>
          <w:bCs/>
          <w:kern w:val="0"/>
          <w:sz w:val="30"/>
          <w:szCs w:val="30"/>
        </w:rPr>
      </w:pPr>
      <w:bookmarkStart w:id="15" w:name="_Toc505600473"/>
      <w:bookmarkStart w:id="16" w:name="_Toc505600564"/>
      <w:r w:rsidRPr="00485A9C">
        <w:rPr>
          <w:rFonts w:hAnsi="宋体" w:cs="宋体" w:hint="eastAsia"/>
          <w:b/>
          <w:bCs/>
          <w:kern w:val="0"/>
          <w:sz w:val="30"/>
          <w:szCs w:val="30"/>
        </w:rPr>
        <w:t>建设项目工程分析</w:t>
      </w:r>
      <w:bookmarkEnd w:id="15"/>
      <w:bookmarkEnd w:id="16"/>
    </w:p>
    <w:tbl>
      <w:tblPr>
        <w:tblW w:w="852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22"/>
      </w:tblGrid>
      <w:tr w:rsidR="004C770A" w:rsidRPr="00485A9C" w:rsidTr="009A56B3">
        <w:trPr>
          <w:trHeight w:val="8122"/>
          <w:jc w:val="center"/>
        </w:trPr>
        <w:tc>
          <w:tcPr>
            <w:tcW w:w="8522" w:type="dxa"/>
            <w:tcBorders>
              <w:top w:val="single" w:sz="12" w:space="0" w:color="auto"/>
              <w:bottom w:val="single" w:sz="12" w:space="0" w:color="auto"/>
            </w:tcBorders>
          </w:tcPr>
          <w:p w:rsidR="004C770A" w:rsidRPr="00485A9C" w:rsidRDefault="00973A22" w:rsidP="002D1397">
            <w:pPr>
              <w:adjustRightInd w:val="0"/>
              <w:snapToGrid w:val="0"/>
              <w:spacing w:beforeLines="50" w:line="360" w:lineRule="auto"/>
              <w:rPr>
                <w:sz w:val="24"/>
                <w:szCs w:val="24"/>
              </w:rPr>
            </w:pPr>
            <w:r w:rsidRPr="00485A9C">
              <w:rPr>
                <w:rFonts w:cs="宋体" w:hint="eastAsia"/>
                <w:sz w:val="24"/>
                <w:szCs w:val="24"/>
              </w:rPr>
              <w:lastRenderedPageBreak/>
              <w:t>工艺流程简述（图示）</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营运期工艺流程及产污环节简述（图示）</w:t>
            </w:r>
          </w:p>
          <w:p w:rsidR="004C770A" w:rsidRPr="00485A9C" w:rsidRDefault="00924499">
            <w:pPr>
              <w:adjustRightInd w:val="0"/>
              <w:snapToGrid w:val="0"/>
              <w:rPr>
                <w:sz w:val="24"/>
                <w:szCs w:val="24"/>
              </w:rPr>
            </w:pPr>
            <w:r w:rsidRPr="00924499">
              <w:pict>
                <v:shape id="图片 5" o:spid="_x0000_s1027" type="#_x0000_t75" style="position:absolute;left:0;text-align:left;margin-left:10.8pt;margin-top:7.05pt;width:396pt;height:70.5pt;z-index:2">
                  <v:imagedata r:id="rId10" o:title=""/>
                </v:shape>
              </w:pict>
            </w:r>
          </w:p>
          <w:p w:rsidR="004C770A" w:rsidRPr="00485A9C" w:rsidRDefault="004C770A">
            <w:pPr>
              <w:adjustRightInd w:val="0"/>
              <w:snapToGrid w:val="0"/>
              <w:rPr>
                <w:sz w:val="24"/>
                <w:szCs w:val="24"/>
              </w:rPr>
            </w:pPr>
          </w:p>
          <w:p w:rsidR="004C770A" w:rsidRPr="00485A9C" w:rsidRDefault="004C770A">
            <w:pPr>
              <w:adjustRightInd w:val="0"/>
              <w:snapToGrid w:val="0"/>
              <w:rPr>
                <w:sz w:val="24"/>
                <w:szCs w:val="24"/>
              </w:rPr>
            </w:pPr>
          </w:p>
          <w:p w:rsidR="004C770A" w:rsidRPr="00485A9C" w:rsidRDefault="004C770A">
            <w:pPr>
              <w:adjustRightInd w:val="0"/>
              <w:snapToGrid w:val="0"/>
              <w:rPr>
                <w:sz w:val="24"/>
                <w:szCs w:val="24"/>
              </w:rPr>
            </w:pPr>
          </w:p>
          <w:p w:rsidR="004C770A" w:rsidRPr="00485A9C" w:rsidRDefault="004C770A">
            <w:pPr>
              <w:adjustRightInd w:val="0"/>
              <w:snapToGrid w:val="0"/>
              <w:rPr>
                <w:sz w:val="24"/>
                <w:szCs w:val="24"/>
              </w:rPr>
            </w:pPr>
          </w:p>
          <w:p w:rsidR="004C770A" w:rsidRPr="00485A9C" w:rsidRDefault="00973A22">
            <w:pPr>
              <w:adjustRightInd w:val="0"/>
              <w:snapToGrid w:val="0"/>
              <w:spacing w:line="360" w:lineRule="auto"/>
              <w:jc w:val="center"/>
              <w:rPr>
                <w:sz w:val="24"/>
                <w:szCs w:val="24"/>
              </w:rPr>
            </w:pPr>
            <w:r w:rsidRPr="00485A9C">
              <w:rPr>
                <w:rFonts w:cs="宋体" w:hint="eastAsia"/>
                <w:sz w:val="24"/>
                <w:szCs w:val="24"/>
              </w:rPr>
              <w:t>图</w:t>
            </w:r>
            <w:r w:rsidRPr="00485A9C">
              <w:rPr>
                <w:sz w:val="24"/>
                <w:szCs w:val="24"/>
              </w:rPr>
              <w:t xml:space="preserve">2   </w:t>
            </w:r>
            <w:r w:rsidRPr="00485A9C">
              <w:rPr>
                <w:rFonts w:cs="宋体" w:hint="eastAsia"/>
                <w:sz w:val="24"/>
                <w:szCs w:val="24"/>
              </w:rPr>
              <w:t>项目工艺流程及产污环节图</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工艺流程简述：</w:t>
            </w:r>
          </w:p>
          <w:p w:rsidR="00DC4A53" w:rsidRPr="00485A9C" w:rsidRDefault="00973A22">
            <w:pPr>
              <w:widowControl/>
              <w:adjustRightInd w:val="0"/>
              <w:snapToGrid w:val="0"/>
              <w:spacing w:line="360" w:lineRule="auto"/>
              <w:ind w:firstLineChars="200" w:firstLine="480"/>
              <w:rPr>
                <w:rFonts w:cs="宋体"/>
                <w:sz w:val="24"/>
                <w:szCs w:val="24"/>
              </w:rPr>
            </w:pPr>
            <w:r w:rsidRPr="00485A9C">
              <w:rPr>
                <w:rFonts w:cs="宋体" w:hint="eastAsia"/>
                <w:sz w:val="24"/>
                <w:szCs w:val="24"/>
              </w:rPr>
              <w:t>将外购板材放置于</w:t>
            </w:r>
            <w:r w:rsidRPr="00485A9C">
              <w:rPr>
                <w:sz w:val="24"/>
                <w:szCs w:val="24"/>
              </w:rPr>
              <w:t>PUR</w:t>
            </w:r>
            <w:r w:rsidRPr="00485A9C">
              <w:rPr>
                <w:rFonts w:cs="宋体" w:hint="eastAsia"/>
                <w:sz w:val="24"/>
                <w:szCs w:val="24"/>
              </w:rPr>
              <w:t>自动贴合生产线进料区，板材通过辊筒输送机传输，先经过除尘机除尘，再通过灯箱预热板材表面（预热温度</w:t>
            </w:r>
            <w:r w:rsidRPr="00485A9C">
              <w:rPr>
                <w:sz w:val="24"/>
                <w:szCs w:val="24"/>
              </w:rPr>
              <w:t>30</w:t>
            </w:r>
            <w:r w:rsidRPr="00485A9C">
              <w:rPr>
                <w:rFonts w:cs="宋体" w:hint="eastAsia"/>
                <w:sz w:val="24"/>
                <w:szCs w:val="24"/>
              </w:rPr>
              <w:t>℃），板材进入</w:t>
            </w:r>
            <w:r w:rsidRPr="00485A9C">
              <w:rPr>
                <w:sz w:val="24"/>
                <w:szCs w:val="24"/>
              </w:rPr>
              <w:t>PUR</w:t>
            </w:r>
            <w:r w:rsidRPr="00485A9C">
              <w:rPr>
                <w:rFonts w:cs="宋体" w:hint="eastAsia"/>
                <w:sz w:val="24"/>
                <w:szCs w:val="24"/>
              </w:rPr>
              <w:t>涂胶机（施胶温度为</w:t>
            </w:r>
            <w:r w:rsidRPr="00485A9C">
              <w:rPr>
                <w:sz w:val="24"/>
                <w:szCs w:val="24"/>
              </w:rPr>
              <w:t>110</w:t>
            </w:r>
            <w:r w:rsidRPr="00485A9C">
              <w:rPr>
                <w:rFonts w:cs="宋体" w:hint="eastAsia"/>
                <w:sz w:val="24"/>
                <w:szCs w:val="24"/>
              </w:rPr>
              <w:t>℃</w:t>
            </w:r>
            <w:r w:rsidRPr="00485A9C">
              <w:rPr>
                <w:sz w:val="24"/>
                <w:szCs w:val="24"/>
              </w:rPr>
              <w:t>~120</w:t>
            </w:r>
            <w:r w:rsidRPr="00485A9C">
              <w:rPr>
                <w:rFonts w:cs="宋体" w:hint="eastAsia"/>
                <w:sz w:val="24"/>
                <w:szCs w:val="24"/>
              </w:rPr>
              <w:t>℃），热熔胶通过涂胶机注入涂胶辊和控胶辊之间，板材经过时辊上热熔胶涂在板材表面上，再经贴合机将装饰贴膜贴合于板材表面上，再通过跟踪切断机将装饰贴膜切断，成品由辊筒输送机传输至龙门下料机下料，在出料区取出装饰板材成品，暂存于保温房，待装饰贴膜和板材贴合牢固后运往成品库房，并进行成捆打包。</w:t>
            </w:r>
          </w:p>
          <w:p w:rsidR="004C770A" w:rsidRPr="00485A9C" w:rsidRDefault="0021208A">
            <w:pPr>
              <w:widowControl/>
              <w:adjustRightInd w:val="0"/>
              <w:snapToGrid w:val="0"/>
              <w:spacing w:line="360" w:lineRule="auto"/>
              <w:ind w:firstLineChars="200" w:firstLine="480"/>
              <w:rPr>
                <w:sz w:val="24"/>
                <w:szCs w:val="24"/>
              </w:rPr>
            </w:pPr>
            <w:r w:rsidRPr="00485A9C">
              <w:rPr>
                <w:rFonts w:cs="宋体" w:hint="eastAsia"/>
                <w:sz w:val="24"/>
                <w:szCs w:val="24"/>
              </w:rPr>
              <w:t>保温房春夏秋季温度为</w:t>
            </w:r>
            <w:r w:rsidR="00DC4A53" w:rsidRPr="00485A9C">
              <w:rPr>
                <w:rFonts w:cs="宋体" w:hint="eastAsia"/>
                <w:sz w:val="24"/>
                <w:szCs w:val="24"/>
              </w:rPr>
              <w:t>环境温度，不进行人工干预；冬季环境温度较低时，为防止热熔胶过快凝固影响粘贴质量，使用空调制热，保持室温为约</w:t>
            </w:r>
            <w:r w:rsidR="00DC4A53" w:rsidRPr="00485A9C">
              <w:rPr>
                <w:rFonts w:cs="宋体" w:hint="eastAsia"/>
                <w:sz w:val="24"/>
                <w:szCs w:val="24"/>
              </w:rPr>
              <w:t>20</w:t>
            </w:r>
            <w:r w:rsidR="00DC4A53" w:rsidRPr="00485A9C">
              <w:rPr>
                <w:rFonts w:cs="宋体" w:hint="eastAsia"/>
                <w:sz w:val="24"/>
                <w:szCs w:val="24"/>
              </w:rPr>
              <w:t>℃。</w:t>
            </w:r>
            <w:r w:rsidR="00615F57" w:rsidRPr="00485A9C">
              <w:rPr>
                <w:rFonts w:cs="宋体" w:hint="eastAsia"/>
                <w:sz w:val="24"/>
                <w:szCs w:val="24"/>
              </w:rPr>
              <w:t>项目热熔胶盛于胶桶内，采用电能作为热源进行原位加热，溶化后的热熔胶泵入胶辊间进行涂胶，热熔胶加料过程中无粉尘产生。项目仅板材的表面预热至</w:t>
            </w:r>
            <w:r w:rsidR="00615F57" w:rsidRPr="00485A9C">
              <w:rPr>
                <w:rFonts w:cs="宋体" w:hint="eastAsia"/>
                <w:sz w:val="24"/>
                <w:szCs w:val="24"/>
              </w:rPr>
              <w:t>30</w:t>
            </w:r>
            <w:r w:rsidR="00615F57" w:rsidRPr="00485A9C">
              <w:rPr>
                <w:rFonts w:cs="宋体" w:hint="eastAsia"/>
                <w:sz w:val="24"/>
                <w:szCs w:val="24"/>
              </w:rPr>
              <w:t>℃，热熔胶溶化后均匀辊涂在板材表面，装饰贴膜不加热，经贴合机将装饰贴膜贴合于板材表面上，热熔胶为自然冷却降温。</w:t>
            </w:r>
            <w:r w:rsidR="00973A22" w:rsidRPr="00485A9C">
              <w:rPr>
                <w:rFonts w:cs="宋体" w:hint="eastAsia"/>
                <w:sz w:val="24"/>
                <w:szCs w:val="24"/>
              </w:rPr>
              <w:t>为提高产品品质，防止空气中灰尘等对产品质量造成不良影响，项目在</w:t>
            </w:r>
            <w:r w:rsidR="00973A22" w:rsidRPr="00485A9C">
              <w:rPr>
                <w:sz w:val="24"/>
                <w:szCs w:val="24"/>
              </w:rPr>
              <w:t>PUR</w:t>
            </w:r>
            <w:r w:rsidR="00973A22" w:rsidRPr="00485A9C">
              <w:rPr>
                <w:rFonts w:cs="宋体" w:hint="eastAsia"/>
                <w:sz w:val="24"/>
                <w:szCs w:val="24"/>
              </w:rPr>
              <w:t>自动贴合生产线除尘至贴合工段采用彩钢板进行围护，形成无尘车间。</w:t>
            </w:r>
          </w:p>
          <w:p w:rsidR="00945471" w:rsidRPr="00485A9C" w:rsidRDefault="00973A22" w:rsidP="000C1D23">
            <w:pPr>
              <w:widowControl/>
              <w:adjustRightInd w:val="0"/>
              <w:snapToGrid w:val="0"/>
              <w:spacing w:line="360" w:lineRule="auto"/>
              <w:ind w:firstLineChars="200" w:firstLine="480"/>
              <w:rPr>
                <w:rFonts w:cs="宋体"/>
                <w:sz w:val="24"/>
                <w:szCs w:val="24"/>
              </w:rPr>
            </w:pPr>
            <w:r w:rsidRPr="00485A9C">
              <w:rPr>
                <w:rFonts w:cs="宋体" w:hint="eastAsia"/>
                <w:sz w:val="24"/>
                <w:szCs w:val="24"/>
              </w:rPr>
              <w:t>该生产线胶粘剂使用了聚氨酯热熔胶，不需要调胶，涂胶机不需清洗，此工序会产生少量粉尘、</w:t>
            </w:r>
            <w:r w:rsidRPr="00485A9C">
              <w:rPr>
                <w:sz w:val="24"/>
                <w:szCs w:val="24"/>
              </w:rPr>
              <w:t>VOCs</w:t>
            </w:r>
            <w:r w:rsidRPr="00485A9C">
              <w:rPr>
                <w:rFonts w:cs="宋体" w:hint="eastAsia"/>
                <w:sz w:val="24"/>
                <w:szCs w:val="24"/>
              </w:rPr>
              <w:t>和机械噪声。装饰板材成品成捆打包时会产生机械噪声。</w:t>
            </w:r>
          </w:p>
          <w:p w:rsidR="00945471" w:rsidRPr="00485A9C" w:rsidRDefault="00945471" w:rsidP="007A3F41">
            <w:pPr>
              <w:adjustRightInd w:val="0"/>
              <w:snapToGrid w:val="0"/>
              <w:spacing w:line="360" w:lineRule="auto"/>
              <w:ind w:firstLineChars="200" w:firstLine="480"/>
              <w:rPr>
                <w:rFonts w:cs="宋体"/>
                <w:sz w:val="24"/>
                <w:szCs w:val="24"/>
              </w:rPr>
            </w:pPr>
            <w:r w:rsidRPr="00485A9C">
              <w:rPr>
                <w:rFonts w:cs="宋体" w:hint="eastAsia"/>
                <w:sz w:val="24"/>
                <w:szCs w:val="24"/>
              </w:rPr>
              <w:t>主要污染工序：</w:t>
            </w:r>
          </w:p>
          <w:p w:rsidR="004C770A" w:rsidRPr="00485A9C" w:rsidRDefault="00973A22" w:rsidP="007A3F41">
            <w:pPr>
              <w:adjustRightInd w:val="0"/>
              <w:snapToGrid w:val="0"/>
              <w:spacing w:line="360" w:lineRule="auto"/>
              <w:ind w:firstLineChars="250" w:firstLine="600"/>
              <w:rPr>
                <w:sz w:val="24"/>
                <w:szCs w:val="24"/>
              </w:rPr>
            </w:pPr>
            <w:r w:rsidRPr="00485A9C">
              <w:rPr>
                <w:rFonts w:cs="宋体" w:hint="eastAsia"/>
                <w:sz w:val="24"/>
                <w:szCs w:val="24"/>
              </w:rPr>
              <w:t>一、施工期</w:t>
            </w:r>
          </w:p>
          <w:p w:rsidR="004C770A" w:rsidRPr="00485A9C" w:rsidRDefault="00973A22" w:rsidP="007A3F41">
            <w:pPr>
              <w:spacing w:line="360" w:lineRule="auto"/>
              <w:ind w:firstLine="480"/>
              <w:rPr>
                <w:sz w:val="24"/>
                <w:szCs w:val="24"/>
              </w:rPr>
            </w:pPr>
            <w:r w:rsidRPr="00485A9C">
              <w:rPr>
                <w:rFonts w:cs="宋体" w:hint="eastAsia"/>
                <w:sz w:val="24"/>
                <w:szCs w:val="24"/>
              </w:rPr>
              <w:t>本项目租赁银海消防闲置厂房，施工期主要是</w:t>
            </w:r>
            <w:r w:rsidRPr="00485A9C">
              <w:rPr>
                <w:sz w:val="24"/>
                <w:szCs w:val="24"/>
              </w:rPr>
              <w:t>PUR</w:t>
            </w:r>
            <w:r w:rsidRPr="00485A9C">
              <w:rPr>
                <w:rFonts w:cs="宋体" w:hint="eastAsia"/>
                <w:sz w:val="24"/>
                <w:szCs w:val="24"/>
              </w:rPr>
              <w:t>自动贴合生产线设备的安装调试，保温房使用彩钢板建设，不涉及基础开挖，施工期约</w:t>
            </w:r>
            <w:r w:rsidRPr="00485A9C">
              <w:rPr>
                <w:sz w:val="24"/>
                <w:szCs w:val="24"/>
              </w:rPr>
              <w:t>15</w:t>
            </w:r>
            <w:r w:rsidRPr="00485A9C">
              <w:rPr>
                <w:rFonts w:cs="宋体" w:hint="eastAsia"/>
                <w:sz w:val="24"/>
                <w:szCs w:val="24"/>
              </w:rPr>
              <w:t>天。项目施</w:t>
            </w:r>
            <w:r w:rsidRPr="00485A9C">
              <w:rPr>
                <w:rFonts w:cs="宋体" w:hint="eastAsia"/>
                <w:sz w:val="24"/>
                <w:szCs w:val="24"/>
              </w:rPr>
              <w:lastRenderedPageBreak/>
              <w:t>工期对环境的影响主要是设备安装、保温房建设时产生的噪声和废包装材料。</w:t>
            </w:r>
          </w:p>
          <w:p w:rsidR="004C770A" w:rsidRPr="00485A9C" w:rsidRDefault="00973A22" w:rsidP="007A3F41">
            <w:pPr>
              <w:adjustRightInd w:val="0"/>
              <w:snapToGrid w:val="0"/>
              <w:spacing w:line="360" w:lineRule="auto"/>
              <w:ind w:firstLineChars="200" w:firstLine="480"/>
              <w:rPr>
                <w:sz w:val="24"/>
                <w:szCs w:val="24"/>
              </w:rPr>
            </w:pPr>
            <w:r w:rsidRPr="00485A9C">
              <w:rPr>
                <w:rFonts w:cs="宋体" w:hint="eastAsia"/>
                <w:sz w:val="24"/>
                <w:szCs w:val="24"/>
              </w:rPr>
              <w:t>二、营运期</w:t>
            </w:r>
          </w:p>
          <w:p w:rsidR="004C770A" w:rsidRPr="00485A9C" w:rsidRDefault="00973A22" w:rsidP="007A3F41">
            <w:pPr>
              <w:adjustRightInd w:val="0"/>
              <w:snapToGrid w:val="0"/>
              <w:spacing w:line="360" w:lineRule="auto"/>
              <w:ind w:firstLineChars="200" w:firstLine="480"/>
              <w:rPr>
                <w:sz w:val="24"/>
                <w:szCs w:val="24"/>
              </w:rPr>
            </w:pPr>
            <w:r w:rsidRPr="00485A9C">
              <w:rPr>
                <w:sz w:val="24"/>
                <w:szCs w:val="24"/>
              </w:rPr>
              <w:t>1</w:t>
            </w:r>
            <w:r w:rsidRPr="00485A9C">
              <w:rPr>
                <w:rFonts w:cs="宋体" w:hint="eastAsia"/>
                <w:sz w:val="24"/>
                <w:szCs w:val="24"/>
              </w:rPr>
              <w:t>、废气</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项目运行期产生的废气主要是除尘工序粉尘、涂胶和贴合工序中热熔胶加热后挥发的</w:t>
            </w:r>
            <w:r w:rsidRPr="00485A9C">
              <w:rPr>
                <w:sz w:val="24"/>
                <w:szCs w:val="24"/>
              </w:rPr>
              <w:t>VOCs</w:t>
            </w:r>
            <w:r w:rsidRPr="00485A9C">
              <w:rPr>
                <w:rFonts w:cs="宋体" w:hint="eastAsia"/>
                <w:sz w:val="24"/>
                <w:szCs w:val="24"/>
              </w:rPr>
              <w:t>。</w:t>
            </w:r>
          </w:p>
          <w:p w:rsidR="004C770A" w:rsidRPr="00485A9C" w:rsidRDefault="00973A22">
            <w:pPr>
              <w:adjustRightInd w:val="0"/>
              <w:snapToGrid w:val="0"/>
              <w:spacing w:line="360" w:lineRule="auto"/>
              <w:ind w:firstLine="482"/>
              <w:rPr>
                <w:sz w:val="24"/>
                <w:szCs w:val="24"/>
              </w:rPr>
            </w:pPr>
            <w:r w:rsidRPr="00485A9C">
              <w:rPr>
                <w:rFonts w:cs="宋体" w:hint="eastAsia"/>
                <w:sz w:val="24"/>
                <w:szCs w:val="24"/>
              </w:rPr>
              <w:t>（</w:t>
            </w:r>
            <w:r w:rsidRPr="00485A9C">
              <w:rPr>
                <w:sz w:val="24"/>
                <w:szCs w:val="24"/>
              </w:rPr>
              <w:t>1</w:t>
            </w:r>
            <w:r w:rsidRPr="00485A9C">
              <w:rPr>
                <w:rFonts w:cs="宋体" w:hint="eastAsia"/>
                <w:sz w:val="24"/>
                <w:szCs w:val="24"/>
              </w:rPr>
              <w:t>）除尘工序粉尘</w:t>
            </w:r>
          </w:p>
          <w:p w:rsidR="004C770A" w:rsidRPr="00485A9C" w:rsidRDefault="00973A22">
            <w:pPr>
              <w:adjustRightInd w:val="0"/>
              <w:snapToGrid w:val="0"/>
              <w:spacing w:line="360" w:lineRule="auto"/>
              <w:ind w:firstLine="482"/>
              <w:rPr>
                <w:sz w:val="24"/>
                <w:szCs w:val="24"/>
              </w:rPr>
            </w:pPr>
            <w:r w:rsidRPr="00485A9C">
              <w:rPr>
                <w:rFonts w:cs="宋体" w:hint="eastAsia"/>
                <w:sz w:val="24"/>
                <w:szCs w:val="24"/>
              </w:rPr>
              <w:t>项目外购的板材表面会粘附少量粉尘，会对</w:t>
            </w:r>
            <w:r w:rsidRPr="00485A9C">
              <w:rPr>
                <w:sz w:val="24"/>
                <w:szCs w:val="24"/>
              </w:rPr>
              <w:t>PUR</w:t>
            </w:r>
            <w:r w:rsidRPr="00485A9C">
              <w:rPr>
                <w:rFonts w:cs="宋体" w:hint="eastAsia"/>
                <w:sz w:val="24"/>
                <w:szCs w:val="24"/>
              </w:rPr>
              <w:t>自动贴合生产线的涂胶、贴合效果产生负面影响，因此在涂胶工序前需先对板材进行除尘处理，方式为自动毛刷清理除尘。板材上若有明显粉尘，在进料前先使用干抹布擦拭干净，再放置于进料区进入</w:t>
            </w:r>
            <w:r w:rsidRPr="00485A9C">
              <w:rPr>
                <w:sz w:val="24"/>
                <w:szCs w:val="24"/>
              </w:rPr>
              <w:t>PUR</w:t>
            </w:r>
            <w:r w:rsidRPr="00485A9C">
              <w:rPr>
                <w:rFonts w:cs="宋体" w:hint="eastAsia"/>
                <w:sz w:val="24"/>
                <w:szCs w:val="24"/>
              </w:rPr>
              <w:t>自动贴合生产线，这样将降低除尘工序的粉尘产生量。经过上述措施，项目除尘工序产生的粉尘量极少，几乎不外溢至厂房外，对厂界及周边大气环境影响甚微，故不做定量分析。</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w:t>
            </w:r>
            <w:r w:rsidRPr="00485A9C">
              <w:rPr>
                <w:sz w:val="24"/>
                <w:szCs w:val="24"/>
              </w:rPr>
              <w:t>2</w:t>
            </w:r>
            <w:r w:rsidRPr="00485A9C">
              <w:rPr>
                <w:rFonts w:cs="宋体" w:hint="eastAsia"/>
                <w:sz w:val="24"/>
                <w:szCs w:val="24"/>
              </w:rPr>
              <w:t>）涂胶和贴合工序有机废气</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项目在涂胶和贴合工序会产生有机废气（以非甲烷总烃计），项目采用的胶粘剂为聚氨酯热熔胶，其主要成分为聚氨酯</w:t>
            </w:r>
            <w:r w:rsidRPr="00485A9C">
              <w:rPr>
                <w:sz w:val="24"/>
                <w:szCs w:val="24"/>
              </w:rPr>
              <w:t>&gt;92.5%</w:t>
            </w:r>
            <w:r w:rsidRPr="00485A9C">
              <w:rPr>
                <w:rFonts w:cs="宋体" w:hint="eastAsia"/>
                <w:sz w:val="24"/>
                <w:szCs w:val="24"/>
              </w:rPr>
              <w:t>，二苯基甲烷</w:t>
            </w:r>
            <w:r w:rsidRPr="00485A9C">
              <w:rPr>
                <w:sz w:val="24"/>
                <w:szCs w:val="24"/>
              </w:rPr>
              <w:t>-4,4-</w:t>
            </w:r>
            <w:r w:rsidRPr="00485A9C">
              <w:rPr>
                <w:rFonts w:cs="宋体" w:hint="eastAsia"/>
                <w:sz w:val="24"/>
                <w:szCs w:val="24"/>
              </w:rPr>
              <w:t>二异氰酸酯</w:t>
            </w:r>
            <w:r w:rsidRPr="00485A9C">
              <w:rPr>
                <w:sz w:val="24"/>
                <w:szCs w:val="24"/>
              </w:rPr>
              <w:t>&lt;2.5%</w:t>
            </w:r>
            <w:r w:rsidRPr="00485A9C">
              <w:rPr>
                <w:rFonts w:cs="宋体" w:hint="eastAsia"/>
                <w:sz w:val="24"/>
                <w:szCs w:val="24"/>
              </w:rPr>
              <w:t>，抗氧化剂</w:t>
            </w:r>
            <w:r w:rsidRPr="00485A9C">
              <w:rPr>
                <w:sz w:val="24"/>
                <w:szCs w:val="24"/>
              </w:rPr>
              <w:t>&lt;5%</w:t>
            </w:r>
            <w:r w:rsidRPr="00485A9C">
              <w:rPr>
                <w:rFonts w:cs="宋体" w:hint="eastAsia"/>
                <w:sz w:val="24"/>
                <w:szCs w:val="24"/>
              </w:rPr>
              <w:t>，聚氨酯热熔胶常温状态下为固体，其施胶温度为</w:t>
            </w:r>
            <w:r w:rsidRPr="00485A9C">
              <w:rPr>
                <w:sz w:val="24"/>
                <w:szCs w:val="24"/>
              </w:rPr>
              <w:t>110</w:t>
            </w:r>
            <w:r w:rsidRPr="00485A9C">
              <w:rPr>
                <w:rFonts w:cs="宋体" w:hint="eastAsia"/>
                <w:sz w:val="24"/>
                <w:szCs w:val="24"/>
              </w:rPr>
              <w:t>℃</w:t>
            </w:r>
            <w:r w:rsidRPr="00485A9C">
              <w:rPr>
                <w:sz w:val="24"/>
                <w:szCs w:val="24"/>
              </w:rPr>
              <w:t>~120</w:t>
            </w:r>
            <w:r w:rsidRPr="00485A9C">
              <w:rPr>
                <w:rFonts w:cs="宋体" w:hint="eastAsia"/>
                <w:sz w:val="24"/>
                <w:szCs w:val="24"/>
              </w:rPr>
              <w:t>℃，熔化的热熔胶涂胶后经自然冷却</w:t>
            </w:r>
            <w:r w:rsidRPr="00485A9C">
              <w:rPr>
                <w:sz w:val="24"/>
                <w:szCs w:val="24"/>
              </w:rPr>
              <w:t>10~20</w:t>
            </w:r>
            <w:r w:rsidRPr="00485A9C">
              <w:rPr>
                <w:rFonts w:cs="宋体" w:hint="eastAsia"/>
                <w:sz w:val="24"/>
                <w:szCs w:val="24"/>
              </w:rPr>
              <w:t>分钟能够达到固化。参考我国《塑料加工行业》以及美国国家环保局</w:t>
            </w:r>
            <w:r w:rsidRPr="00485A9C">
              <w:rPr>
                <w:sz w:val="24"/>
                <w:szCs w:val="24"/>
              </w:rPr>
              <w:t>EPA</w:t>
            </w:r>
            <w:r w:rsidRPr="00485A9C">
              <w:rPr>
                <w:rFonts w:cs="宋体" w:hint="eastAsia"/>
                <w:sz w:val="24"/>
                <w:szCs w:val="24"/>
              </w:rPr>
              <w:t>编写的《工业污染源调查与研究》等相关资料，在塑料加工熔化过程中产生的有机废气量约为原料用量的</w:t>
            </w:r>
            <w:r w:rsidRPr="00485A9C">
              <w:rPr>
                <w:sz w:val="24"/>
                <w:szCs w:val="24"/>
              </w:rPr>
              <w:t>0.01%~0.04%</w:t>
            </w:r>
            <w:r w:rsidRPr="00485A9C">
              <w:rPr>
                <w:rFonts w:cs="宋体" w:hint="eastAsia"/>
                <w:sz w:val="24"/>
                <w:szCs w:val="24"/>
              </w:rPr>
              <w:t>，本次取最大值</w:t>
            </w:r>
            <w:r w:rsidRPr="00485A9C">
              <w:rPr>
                <w:sz w:val="24"/>
                <w:szCs w:val="24"/>
              </w:rPr>
              <w:t>0.04%</w:t>
            </w:r>
            <w:r w:rsidRPr="00485A9C">
              <w:rPr>
                <w:rFonts w:cs="宋体" w:hint="eastAsia"/>
                <w:sz w:val="24"/>
                <w:szCs w:val="24"/>
              </w:rPr>
              <w:t>计算，则本项目非甲烷总烃的产生量约为</w:t>
            </w:r>
            <w:r w:rsidRPr="00485A9C">
              <w:rPr>
                <w:sz w:val="24"/>
                <w:szCs w:val="24"/>
              </w:rPr>
              <w:t>0.4kg/a</w:t>
            </w:r>
            <w:r w:rsidRPr="00485A9C">
              <w:rPr>
                <w:rFonts w:cs="宋体" w:hint="eastAsia"/>
                <w:sz w:val="24"/>
                <w:szCs w:val="24"/>
              </w:rPr>
              <w:t>。项目拟选取集气罩对有机废气进行收集，收集口距废气产生点距离不超过</w:t>
            </w:r>
            <w:r w:rsidRPr="00485A9C">
              <w:rPr>
                <w:rFonts w:cs="宋体" w:hint="eastAsia"/>
                <w:sz w:val="24"/>
                <w:szCs w:val="24"/>
              </w:rPr>
              <w:t>10cm</w:t>
            </w:r>
            <w:r w:rsidRPr="00485A9C">
              <w:rPr>
                <w:rFonts w:cs="宋体" w:hint="eastAsia"/>
                <w:sz w:val="24"/>
                <w:szCs w:val="24"/>
              </w:rPr>
              <w:t>，收集后经过滤棉</w:t>
            </w:r>
            <w:r w:rsidRPr="00485A9C">
              <w:rPr>
                <w:sz w:val="24"/>
                <w:szCs w:val="24"/>
              </w:rPr>
              <w:t>+</w:t>
            </w:r>
            <w:r w:rsidRPr="00485A9C">
              <w:rPr>
                <w:rFonts w:cs="宋体" w:hint="eastAsia"/>
                <w:sz w:val="24"/>
                <w:szCs w:val="24"/>
              </w:rPr>
              <w:t>活性炭处理后排放，收集效率按</w:t>
            </w:r>
            <w:r w:rsidRPr="00485A9C">
              <w:rPr>
                <w:sz w:val="24"/>
                <w:szCs w:val="24"/>
              </w:rPr>
              <w:t>90%</w:t>
            </w:r>
            <w:r w:rsidRPr="00485A9C">
              <w:rPr>
                <w:rFonts w:cs="宋体" w:hint="eastAsia"/>
                <w:sz w:val="24"/>
                <w:szCs w:val="24"/>
              </w:rPr>
              <w:t>计，则无组织非甲烷总烃产生量为</w:t>
            </w:r>
            <w:r w:rsidRPr="00485A9C">
              <w:rPr>
                <w:sz w:val="24"/>
                <w:szCs w:val="24"/>
              </w:rPr>
              <w:t>0.04kg/a</w:t>
            </w:r>
            <w:r w:rsidRPr="00485A9C">
              <w:rPr>
                <w:rFonts w:cs="宋体" w:hint="eastAsia"/>
                <w:sz w:val="24"/>
                <w:szCs w:val="24"/>
              </w:rPr>
              <w:t>，有组织非甲烷总烃产生量为</w:t>
            </w:r>
            <w:r w:rsidRPr="00485A9C">
              <w:rPr>
                <w:sz w:val="24"/>
                <w:szCs w:val="24"/>
              </w:rPr>
              <w:t>0.36kg/a</w:t>
            </w:r>
            <w:r w:rsidRPr="00485A9C">
              <w:rPr>
                <w:rFonts w:cs="宋体" w:hint="eastAsia"/>
                <w:sz w:val="24"/>
                <w:szCs w:val="24"/>
              </w:rPr>
              <w:t>。设计风机风量为</w:t>
            </w:r>
            <w:r w:rsidRPr="00485A9C">
              <w:rPr>
                <w:rFonts w:hint="eastAsia"/>
                <w:sz w:val="24"/>
                <w:szCs w:val="24"/>
              </w:rPr>
              <w:t>2</w:t>
            </w:r>
            <w:r w:rsidRPr="00485A9C">
              <w:rPr>
                <w:sz w:val="24"/>
                <w:szCs w:val="24"/>
              </w:rPr>
              <w:t>000m</w:t>
            </w:r>
            <w:r w:rsidRPr="00485A9C">
              <w:rPr>
                <w:sz w:val="24"/>
                <w:szCs w:val="24"/>
                <w:vertAlign w:val="superscript"/>
              </w:rPr>
              <w:t>3</w:t>
            </w:r>
            <w:r w:rsidRPr="00485A9C">
              <w:rPr>
                <w:sz w:val="24"/>
                <w:szCs w:val="24"/>
              </w:rPr>
              <w:t>/h</w:t>
            </w:r>
            <w:r w:rsidRPr="00485A9C">
              <w:rPr>
                <w:rFonts w:cs="宋体" w:hint="eastAsia"/>
                <w:sz w:val="24"/>
                <w:szCs w:val="24"/>
              </w:rPr>
              <w:t>，则有组织产生浓度为</w:t>
            </w:r>
            <w:r w:rsidRPr="00485A9C">
              <w:rPr>
                <w:sz w:val="24"/>
                <w:szCs w:val="24"/>
              </w:rPr>
              <w:t>0.0</w:t>
            </w:r>
            <w:r w:rsidRPr="00485A9C">
              <w:rPr>
                <w:rFonts w:hint="eastAsia"/>
                <w:sz w:val="24"/>
                <w:szCs w:val="24"/>
              </w:rPr>
              <w:t>7</w:t>
            </w:r>
            <w:r w:rsidRPr="00485A9C">
              <w:rPr>
                <w:sz w:val="24"/>
                <w:szCs w:val="24"/>
              </w:rPr>
              <w:t>5mg/m</w:t>
            </w:r>
            <w:r w:rsidRPr="00485A9C">
              <w:rPr>
                <w:sz w:val="24"/>
                <w:szCs w:val="24"/>
                <w:vertAlign w:val="superscript"/>
              </w:rPr>
              <w:t>3</w:t>
            </w:r>
            <w:r w:rsidRPr="00485A9C">
              <w:rPr>
                <w:rFonts w:cs="宋体" w:hint="eastAsia"/>
                <w:sz w:val="24"/>
                <w:szCs w:val="24"/>
              </w:rPr>
              <w:t>；活性炭处理效率按</w:t>
            </w:r>
            <w:r w:rsidRPr="00485A9C">
              <w:rPr>
                <w:sz w:val="24"/>
                <w:szCs w:val="24"/>
              </w:rPr>
              <w:t>80%</w:t>
            </w:r>
            <w:r w:rsidRPr="00485A9C">
              <w:rPr>
                <w:rFonts w:cs="宋体" w:hint="eastAsia"/>
                <w:sz w:val="24"/>
                <w:szCs w:val="24"/>
              </w:rPr>
              <w:t>计，经有机废气处理设施处理后，非甲烷总烃排放量为</w:t>
            </w:r>
            <w:r w:rsidRPr="00485A9C">
              <w:rPr>
                <w:sz w:val="24"/>
                <w:szCs w:val="24"/>
              </w:rPr>
              <w:t>0.072kg/a</w:t>
            </w:r>
            <w:r w:rsidRPr="00485A9C">
              <w:rPr>
                <w:rFonts w:cs="宋体" w:hint="eastAsia"/>
                <w:sz w:val="24"/>
                <w:szCs w:val="24"/>
              </w:rPr>
              <w:t>、排放浓度为</w:t>
            </w:r>
            <w:r w:rsidRPr="00485A9C">
              <w:rPr>
                <w:sz w:val="24"/>
                <w:szCs w:val="24"/>
              </w:rPr>
              <w:t>0.0</w:t>
            </w:r>
            <w:r w:rsidRPr="00485A9C">
              <w:rPr>
                <w:rFonts w:hint="eastAsia"/>
                <w:sz w:val="24"/>
                <w:szCs w:val="24"/>
              </w:rPr>
              <w:t>15</w:t>
            </w:r>
            <w:r w:rsidRPr="00485A9C">
              <w:rPr>
                <w:sz w:val="24"/>
                <w:szCs w:val="24"/>
              </w:rPr>
              <w:t>mg/m</w:t>
            </w:r>
            <w:r w:rsidRPr="00485A9C">
              <w:rPr>
                <w:sz w:val="24"/>
                <w:szCs w:val="24"/>
                <w:vertAlign w:val="superscript"/>
              </w:rPr>
              <w:t>3</w:t>
            </w:r>
            <w:r w:rsidRPr="00485A9C">
              <w:rPr>
                <w:rFonts w:cs="宋体" w:hint="eastAsia"/>
                <w:sz w:val="24"/>
                <w:szCs w:val="24"/>
              </w:rPr>
              <w:t>，排放浓度满足《挥发性有机物排放控制标准》</w:t>
            </w:r>
            <w:r w:rsidRPr="00485A9C">
              <w:rPr>
                <w:sz w:val="24"/>
                <w:szCs w:val="24"/>
              </w:rPr>
              <w:t>(DB61/T1061-2017)</w:t>
            </w:r>
            <w:r w:rsidRPr="00485A9C">
              <w:rPr>
                <w:rFonts w:cs="宋体" w:hint="eastAsia"/>
                <w:sz w:val="24"/>
                <w:szCs w:val="24"/>
              </w:rPr>
              <w:t>木制家具制造限值要求。</w:t>
            </w:r>
          </w:p>
          <w:p w:rsidR="004C770A" w:rsidRPr="00485A9C" w:rsidRDefault="002D1397">
            <w:pPr>
              <w:adjustRightInd w:val="0"/>
              <w:snapToGrid w:val="0"/>
              <w:jc w:val="center"/>
              <w:rPr>
                <w:rFonts w:eastAsia="Times New Roman"/>
              </w:rPr>
            </w:pPr>
            <w:r w:rsidRPr="00924499">
              <w:rPr>
                <w:rFonts w:eastAsia="Times New Roman"/>
              </w:rPr>
              <w:lastRenderedPageBreak/>
              <w:pict>
                <v:shape id="_x0000_i1025" type="#_x0000_t75" style="width:375.05pt;height:108.3pt">
                  <v:imagedata r:id="rId11" o:title=""/>
                </v:shape>
              </w:pict>
            </w:r>
          </w:p>
          <w:p w:rsidR="004C770A" w:rsidRPr="00485A9C" w:rsidRDefault="00973A22">
            <w:pPr>
              <w:adjustRightInd w:val="0"/>
              <w:snapToGrid w:val="0"/>
              <w:spacing w:line="360" w:lineRule="auto"/>
              <w:jc w:val="center"/>
              <w:rPr>
                <w:sz w:val="24"/>
                <w:szCs w:val="24"/>
              </w:rPr>
            </w:pPr>
            <w:r w:rsidRPr="00485A9C">
              <w:rPr>
                <w:rFonts w:cs="宋体" w:hint="eastAsia"/>
                <w:sz w:val="24"/>
                <w:szCs w:val="24"/>
              </w:rPr>
              <w:t>图</w:t>
            </w:r>
            <w:r w:rsidRPr="00485A9C">
              <w:rPr>
                <w:sz w:val="24"/>
                <w:szCs w:val="24"/>
              </w:rPr>
              <w:t>3  VOCs</w:t>
            </w:r>
            <w:r w:rsidRPr="00485A9C">
              <w:rPr>
                <w:rFonts w:cs="宋体" w:hint="eastAsia"/>
                <w:sz w:val="24"/>
                <w:szCs w:val="24"/>
              </w:rPr>
              <w:t>物料平衡图</w:t>
            </w:r>
          </w:p>
          <w:p w:rsidR="004C770A" w:rsidRPr="00485A9C" w:rsidRDefault="00973A22">
            <w:pPr>
              <w:adjustRightInd w:val="0"/>
              <w:snapToGrid w:val="0"/>
              <w:spacing w:line="360" w:lineRule="auto"/>
              <w:ind w:firstLineChars="200" w:firstLine="480"/>
              <w:rPr>
                <w:sz w:val="24"/>
                <w:szCs w:val="24"/>
              </w:rPr>
            </w:pPr>
            <w:r w:rsidRPr="00485A9C">
              <w:rPr>
                <w:sz w:val="24"/>
                <w:szCs w:val="24"/>
              </w:rPr>
              <w:t>2</w:t>
            </w:r>
            <w:r w:rsidRPr="00485A9C">
              <w:rPr>
                <w:rFonts w:cs="宋体" w:hint="eastAsia"/>
                <w:sz w:val="24"/>
                <w:szCs w:val="24"/>
              </w:rPr>
              <w:t>、废水</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项目生产环节不用水，无生产废水。废水主要为员工的生活污水，废水量为</w:t>
            </w:r>
            <w:r w:rsidRPr="00485A9C">
              <w:rPr>
                <w:sz w:val="24"/>
                <w:szCs w:val="24"/>
              </w:rPr>
              <w:t>0.28m</w:t>
            </w:r>
            <w:r w:rsidRPr="00485A9C">
              <w:rPr>
                <w:sz w:val="24"/>
                <w:szCs w:val="24"/>
                <w:vertAlign w:val="superscript"/>
              </w:rPr>
              <w:t>3</w:t>
            </w:r>
            <w:r w:rsidRPr="00485A9C">
              <w:rPr>
                <w:sz w:val="24"/>
                <w:szCs w:val="24"/>
              </w:rPr>
              <w:t>/d</w:t>
            </w:r>
            <w:r w:rsidRPr="00485A9C">
              <w:rPr>
                <w:rFonts w:cs="宋体" w:hint="eastAsia"/>
                <w:sz w:val="24"/>
                <w:szCs w:val="24"/>
              </w:rPr>
              <w:t>、</w:t>
            </w:r>
            <w:r w:rsidRPr="00485A9C">
              <w:rPr>
                <w:sz w:val="24"/>
                <w:szCs w:val="24"/>
              </w:rPr>
              <w:t>84m</w:t>
            </w:r>
            <w:r w:rsidRPr="00485A9C">
              <w:rPr>
                <w:sz w:val="24"/>
                <w:szCs w:val="24"/>
                <w:vertAlign w:val="superscript"/>
              </w:rPr>
              <w:t>3</w:t>
            </w:r>
            <w:r w:rsidRPr="00485A9C">
              <w:rPr>
                <w:sz w:val="24"/>
                <w:szCs w:val="24"/>
              </w:rPr>
              <w:t>/a</w:t>
            </w:r>
            <w:r w:rsidRPr="00485A9C">
              <w:rPr>
                <w:rFonts w:cs="宋体" w:hint="eastAsia"/>
                <w:sz w:val="24"/>
                <w:szCs w:val="24"/>
              </w:rPr>
              <w:t>，主要污染物为</w:t>
            </w:r>
            <w:r w:rsidRPr="00485A9C">
              <w:rPr>
                <w:sz w:val="24"/>
                <w:szCs w:val="24"/>
              </w:rPr>
              <w:t>COD</w:t>
            </w:r>
            <w:r w:rsidRPr="00485A9C">
              <w:rPr>
                <w:rFonts w:cs="宋体" w:hint="eastAsia"/>
                <w:sz w:val="24"/>
                <w:szCs w:val="24"/>
              </w:rPr>
              <w:t>、</w:t>
            </w:r>
            <w:r w:rsidRPr="00485A9C">
              <w:rPr>
                <w:sz w:val="24"/>
                <w:szCs w:val="24"/>
              </w:rPr>
              <w:t>BOD</w:t>
            </w:r>
            <w:r w:rsidRPr="00485A9C">
              <w:rPr>
                <w:sz w:val="24"/>
                <w:szCs w:val="24"/>
                <w:vertAlign w:val="subscript"/>
              </w:rPr>
              <w:t>5</w:t>
            </w:r>
            <w:r w:rsidRPr="00485A9C">
              <w:rPr>
                <w:rFonts w:cs="宋体" w:hint="eastAsia"/>
                <w:sz w:val="24"/>
                <w:szCs w:val="24"/>
              </w:rPr>
              <w:t>、</w:t>
            </w:r>
            <w:r w:rsidRPr="00485A9C">
              <w:rPr>
                <w:sz w:val="24"/>
                <w:szCs w:val="24"/>
              </w:rPr>
              <w:t>SS</w:t>
            </w:r>
            <w:r w:rsidRPr="00485A9C">
              <w:rPr>
                <w:rFonts w:cs="宋体" w:hint="eastAsia"/>
                <w:sz w:val="24"/>
                <w:szCs w:val="24"/>
              </w:rPr>
              <w:t>、</w:t>
            </w:r>
            <w:r w:rsidRPr="00485A9C">
              <w:rPr>
                <w:sz w:val="24"/>
                <w:szCs w:val="24"/>
              </w:rPr>
              <w:t>NH</w:t>
            </w:r>
            <w:r w:rsidRPr="00485A9C">
              <w:rPr>
                <w:sz w:val="24"/>
                <w:szCs w:val="24"/>
                <w:vertAlign w:val="subscript"/>
              </w:rPr>
              <w:t>3</w:t>
            </w:r>
            <w:r w:rsidRPr="00485A9C">
              <w:rPr>
                <w:sz w:val="24"/>
                <w:szCs w:val="24"/>
              </w:rPr>
              <w:t>-N</w:t>
            </w:r>
            <w:r w:rsidRPr="00485A9C">
              <w:rPr>
                <w:rFonts w:cs="宋体" w:hint="eastAsia"/>
                <w:sz w:val="24"/>
                <w:szCs w:val="24"/>
              </w:rPr>
              <w:t>、动植物油，生活污水进入化粪池处理后通过市政管网</w:t>
            </w:r>
            <w:r w:rsidR="00615F57" w:rsidRPr="00485A9C">
              <w:rPr>
                <w:rFonts w:cs="宋体" w:hint="eastAsia"/>
                <w:sz w:val="24"/>
                <w:szCs w:val="24"/>
              </w:rPr>
              <w:t>排至西北家具工业园污水处理厂处理。</w:t>
            </w:r>
            <w:r w:rsidRPr="00485A9C">
              <w:rPr>
                <w:rFonts w:cs="宋体" w:hint="eastAsia"/>
                <w:sz w:val="24"/>
                <w:szCs w:val="24"/>
              </w:rPr>
              <w:t>废水污染物的产生及排放情况见下表。</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Pr="00485A9C">
              <w:rPr>
                <w:b/>
                <w:bCs/>
                <w:sz w:val="24"/>
                <w:szCs w:val="24"/>
              </w:rPr>
              <w:t>1</w:t>
            </w:r>
            <w:r w:rsidR="00CE0078" w:rsidRPr="00485A9C">
              <w:rPr>
                <w:rFonts w:hint="eastAsia"/>
                <w:b/>
                <w:bCs/>
                <w:sz w:val="24"/>
                <w:szCs w:val="24"/>
              </w:rPr>
              <w:t>1</w:t>
            </w:r>
            <w:r w:rsidRPr="00485A9C">
              <w:rPr>
                <w:b/>
                <w:bCs/>
                <w:sz w:val="24"/>
                <w:szCs w:val="24"/>
              </w:rPr>
              <w:t xml:space="preserve">    </w:t>
            </w:r>
            <w:r w:rsidRPr="00485A9C">
              <w:rPr>
                <w:rFonts w:cs="宋体" w:hint="eastAsia"/>
                <w:b/>
                <w:bCs/>
                <w:sz w:val="24"/>
                <w:szCs w:val="24"/>
              </w:rPr>
              <w:t>废水产生及排放情况一览表</w:t>
            </w:r>
          </w:p>
          <w:tbl>
            <w:tblPr>
              <w:tblW w:w="8276" w:type="dxa"/>
              <w:tblBorders>
                <w:top w:val="single" w:sz="12" w:space="0" w:color="auto"/>
                <w:bottom w:val="single" w:sz="12" w:space="0" w:color="auto"/>
                <w:insideH w:val="single" w:sz="4" w:space="0" w:color="000000"/>
                <w:insideV w:val="single" w:sz="4" w:space="0" w:color="000000"/>
              </w:tblBorders>
              <w:tblLayout w:type="fixed"/>
              <w:tblLook w:val="04A0"/>
            </w:tblPr>
            <w:tblGrid>
              <w:gridCol w:w="4070"/>
              <w:gridCol w:w="792"/>
              <w:gridCol w:w="772"/>
              <w:gridCol w:w="761"/>
              <w:gridCol w:w="803"/>
              <w:gridCol w:w="1078"/>
            </w:tblGrid>
            <w:tr w:rsidR="004C770A" w:rsidRPr="00485A9C" w:rsidTr="008A238F">
              <w:trPr>
                <w:trHeight w:val="397"/>
              </w:trPr>
              <w:tc>
                <w:tcPr>
                  <w:tcW w:w="4070" w:type="dxa"/>
                  <w:tcBorders>
                    <w:top w:val="single" w:sz="12" w:space="0" w:color="auto"/>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生活污水</w:t>
                  </w:r>
                </w:p>
              </w:tc>
              <w:tc>
                <w:tcPr>
                  <w:tcW w:w="4206" w:type="dxa"/>
                  <w:gridSpan w:val="5"/>
                  <w:tcBorders>
                    <w:top w:val="single" w:sz="12" w:space="0" w:color="auto"/>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t>84m</w:t>
                  </w:r>
                  <w:r w:rsidRPr="00485A9C">
                    <w:rPr>
                      <w:vertAlign w:val="superscript"/>
                    </w:rPr>
                    <w:t>3</w:t>
                  </w:r>
                  <w:r w:rsidRPr="00485A9C">
                    <w:t>/a</w:t>
                  </w:r>
                </w:p>
              </w:tc>
            </w:tr>
            <w:tr w:rsidR="004C770A" w:rsidRPr="00485A9C" w:rsidTr="008A238F">
              <w:trPr>
                <w:trHeight w:val="397"/>
              </w:trPr>
              <w:tc>
                <w:tcPr>
                  <w:tcW w:w="4070"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项目</w:t>
                  </w:r>
                </w:p>
              </w:tc>
              <w:tc>
                <w:tcPr>
                  <w:tcW w:w="79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COD</w:t>
                  </w:r>
                </w:p>
              </w:tc>
              <w:tc>
                <w:tcPr>
                  <w:tcW w:w="77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BOD</w:t>
                  </w:r>
                  <w:r w:rsidRPr="00485A9C">
                    <w:rPr>
                      <w:vertAlign w:val="subscript"/>
                    </w:rPr>
                    <w:t>5</w:t>
                  </w:r>
                </w:p>
              </w:tc>
              <w:tc>
                <w:tcPr>
                  <w:tcW w:w="761"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SS</w:t>
                  </w:r>
                </w:p>
              </w:tc>
              <w:tc>
                <w:tcPr>
                  <w:tcW w:w="803"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rPr>
                      <w:rFonts w:cs="宋体" w:hint="eastAsia"/>
                    </w:rPr>
                    <w:t>氨氮</w:t>
                  </w:r>
                </w:p>
              </w:tc>
              <w:tc>
                <w:tcPr>
                  <w:tcW w:w="107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rPr>
                      <w:rFonts w:cs="宋体" w:hint="eastAsia"/>
                    </w:rPr>
                    <w:t>动植物油</w:t>
                  </w:r>
                </w:p>
              </w:tc>
            </w:tr>
            <w:tr w:rsidR="004C770A" w:rsidRPr="00485A9C" w:rsidTr="008A238F">
              <w:trPr>
                <w:trHeight w:val="397"/>
              </w:trPr>
              <w:tc>
                <w:tcPr>
                  <w:tcW w:w="4070"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产生浓度（</w:t>
                  </w:r>
                  <w:r w:rsidRPr="00485A9C">
                    <w:t>mg/L</w:t>
                  </w:r>
                  <w:r w:rsidRPr="00485A9C">
                    <w:rPr>
                      <w:rFonts w:cs="宋体" w:hint="eastAsia"/>
                    </w:rPr>
                    <w:t>）</w:t>
                  </w:r>
                </w:p>
              </w:tc>
              <w:tc>
                <w:tcPr>
                  <w:tcW w:w="79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85778">
                  <w:pPr>
                    <w:adjustRightInd w:val="0"/>
                    <w:snapToGrid w:val="0"/>
                    <w:jc w:val="center"/>
                  </w:pPr>
                  <w:r w:rsidRPr="00485A9C">
                    <w:rPr>
                      <w:rFonts w:hint="eastAsia"/>
                    </w:rPr>
                    <w:t>350</w:t>
                  </w:r>
                </w:p>
              </w:tc>
              <w:tc>
                <w:tcPr>
                  <w:tcW w:w="77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130</w:t>
                  </w:r>
                </w:p>
              </w:tc>
              <w:tc>
                <w:tcPr>
                  <w:tcW w:w="761"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200</w:t>
                  </w:r>
                </w:p>
              </w:tc>
              <w:tc>
                <w:tcPr>
                  <w:tcW w:w="803"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t>25</w:t>
                  </w:r>
                </w:p>
              </w:tc>
              <w:tc>
                <w:tcPr>
                  <w:tcW w:w="107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t>20</w:t>
                  </w:r>
                </w:p>
              </w:tc>
            </w:tr>
            <w:tr w:rsidR="004C770A" w:rsidRPr="00485A9C" w:rsidTr="008A238F">
              <w:trPr>
                <w:trHeight w:val="397"/>
              </w:trPr>
              <w:tc>
                <w:tcPr>
                  <w:tcW w:w="4070"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产生量（</w:t>
                  </w:r>
                  <w:r w:rsidRPr="00485A9C">
                    <w:t>t/a</w:t>
                  </w:r>
                  <w:r w:rsidRPr="00485A9C">
                    <w:rPr>
                      <w:rFonts w:cs="宋体" w:hint="eastAsia"/>
                    </w:rPr>
                    <w:t>）</w:t>
                  </w:r>
                </w:p>
              </w:tc>
              <w:tc>
                <w:tcPr>
                  <w:tcW w:w="79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rsidP="00985778">
                  <w:pPr>
                    <w:widowControl/>
                    <w:jc w:val="center"/>
                  </w:pPr>
                  <w:r w:rsidRPr="00485A9C">
                    <w:t>0.02</w:t>
                  </w:r>
                  <w:r w:rsidR="00985778" w:rsidRPr="00485A9C">
                    <w:rPr>
                      <w:rFonts w:hint="eastAsia"/>
                    </w:rPr>
                    <w:t>9</w:t>
                  </w:r>
                </w:p>
              </w:tc>
              <w:tc>
                <w:tcPr>
                  <w:tcW w:w="77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jc w:val="center"/>
                  </w:pPr>
                  <w:r w:rsidRPr="00485A9C">
                    <w:t>0.011</w:t>
                  </w:r>
                </w:p>
              </w:tc>
              <w:tc>
                <w:tcPr>
                  <w:tcW w:w="761"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jc w:val="center"/>
                  </w:pPr>
                  <w:r w:rsidRPr="00485A9C">
                    <w:t>0.017</w:t>
                  </w:r>
                </w:p>
              </w:tc>
              <w:tc>
                <w:tcPr>
                  <w:tcW w:w="803"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jc w:val="center"/>
                  </w:pPr>
                  <w:r w:rsidRPr="00485A9C">
                    <w:t>0.002</w:t>
                  </w:r>
                </w:p>
              </w:tc>
              <w:tc>
                <w:tcPr>
                  <w:tcW w:w="107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jc w:val="center"/>
                  </w:pPr>
                  <w:r w:rsidRPr="00485A9C">
                    <w:t>0.0017</w:t>
                  </w:r>
                </w:p>
              </w:tc>
            </w:tr>
            <w:tr w:rsidR="004C770A" w:rsidRPr="00485A9C" w:rsidTr="008A238F">
              <w:trPr>
                <w:trHeight w:val="397"/>
              </w:trPr>
              <w:tc>
                <w:tcPr>
                  <w:tcW w:w="4070"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排放浓度（</w:t>
                  </w:r>
                  <w:r w:rsidRPr="00485A9C">
                    <w:t>mg/L</w:t>
                  </w:r>
                  <w:r w:rsidRPr="00485A9C">
                    <w:rPr>
                      <w:rFonts w:cs="宋体" w:hint="eastAsia"/>
                    </w:rPr>
                    <w:t>）</w:t>
                  </w:r>
                </w:p>
              </w:tc>
              <w:tc>
                <w:tcPr>
                  <w:tcW w:w="79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212</w:t>
                  </w:r>
                </w:p>
              </w:tc>
              <w:tc>
                <w:tcPr>
                  <w:tcW w:w="77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110</w:t>
                  </w:r>
                </w:p>
              </w:tc>
              <w:tc>
                <w:tcPr>
                  <w:tcW w:w="761"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100</w:t>
                  </w:r>
                </w:p>
              </w:tc>
              <w:tc>
                <w:tcPr>
                  <w:tcW w:w="803"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t>25</w:t>
                  </w:r>
                </w:p>
              </w:tc>
              <w:tc>
                <w:tcPr>
                  <w:tcW w:w="107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t>14</w:t>
                  </w:r>
                </w:p>
              </w:tc>
            </w:tr>
            <w:tr w:rsidR="004C770A" w:rsidRPr="00485A9C" w:rsidTr="008A238F">
              <w:trPr>
                <w:trHeight w:val="397"/>
              </w:trPr>
              <w:tc>
                <w:tcPr>
                  <w:tcW w:w="4070"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《污水综合排放标准》（</w:t>
                  </w:r>
                  <w:r w:rsidRPr="00485A9C">
                    <w:t>GB8978-1996</w:t>
                  </w:r>
                  <w:r w:rsidRPr="00485A9C">
                    <w:rPr>
                      <w:rFonts w:cs="宋体" w:hint="eastAsia"/>
                    </w:rPr>
                    <w:t>）</w:t>
                  </w:r>
                </w:p>
                <w:p w:rsidR="004C770A" w:rsidRPr="00485A9C" w:rsidRDefault="00973A22">
                  <w:pPr>
                    <w:adjustRightInd w:val="0"/>
                    <w:snapToGrid w:val="0"/>
                    <w:jc w:val="center"/>
                  </w:pPr>
                  <w:r w:rsidRPr="00485A9C">
                    <w:rPr>
                      <w:rFonts w:cs="宋体" w:hint="eastAsia"/>
                    </w:rPr>
                    <w:t>三级标准（</w:t>
                  </w:r>
                  <w:r w:rsidRPr="00485A9C">
                    <w:t>mg/L</w:t>
                  </w:r>
                  <w:r w:rsidRPr="00485A9C">
                    <w:rPr>
                      <w:rFonts w:cs="宋体" w:hint="eastAsia"/>
                    </w:rPr>
                    <w:t>）</w:t>
                  </w:r>
                </w:p>
              </w:tc>
              <w:tc>
                <w:tcPr>
                  <w:tcW w:w="79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500</w:t>
                  </w:r>
                </w:p>
              </w:tc>
              <w:tc>
                <w:tcPr>
                  <w:tcW w:w="77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300</w:t>
                  </w:r>
                </w:p>
              </w:tc>
              <w:tc>
                <w:tcPr>
                  <w:tcW w:w="761"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400</w:t>
                  </w:r>
                </w:p>
              </w:tc>
              <w:tc>
                <w:tcPr>
                  <w:tcW w:w="803"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t>/</w:t>
                  </w:r>
                </w:p>
              </w:tc>
              <w:tc>
                <w:tcPr>
                  <w:tcW w:w="107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t>100</w:t>
                  </w:r>
                </w:p>
              </w:tc>
            </w:tr>
            <w:tr w:rsidR="004C770A" w:rsidRPr="00485A9C" w:rsidTr="008A238F">
              <w:trPr>
                <w:trHeight w:val="603"/>
              </w:trPr>
              <w:tc>
                <w:tcPr>
                  <w:tcW w:w="4070"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pPr>
                  <w:r w:rsidRPr="00485A9C">
                    <w:rPr>
                      <w:rFonts w:cs="宋体" w:hint="eastAsia"/>
                    </w:rPr>
                    <w:t>《污水排入城镇下水道水质标准》（</w:t>
                  </w:r>
                  <w:r w:rsidRPr="00485A9C">
                    <w:t>GB/T31962-2015</w:t>
                  </w:r>
                  <w:r w:rsidRPr="00485A9C">
                    <w:rPr>
                      <w:rFonts w:cs="宋体" w:hint="eastAsia"/>
                    </w:rPr>
                    <w:t>）</w:t>
                  </w:r>
                  <w:r w:rsidRPr="00485A9C">
                    <w:t>B</w:t>
                  </w:r>
                  <w:r w:rsidRPr="00485A9C">
                    <w:rPr>
                      <w:rFonts w:cs="宋体" w:hint="eastAsia"/>
                    </w:rPr>
                    <w:t>级标准（</w:t>
                  </w:r>
                  <w:r w:rsidRPr="00485A9C">
                    <w:t>mg/L</w:t>
                  </w:r>
                  <w:r w:rsidRPr="00485A9C">
                    <w:rPr>
                      <w:rFonts w:cs="宋体" w:hint="eastAsia"/>
                    </w:rPr>
                    <w:t>）</w:t>
                  </w:r>
                </w:p>
              </w:tc>
              <w:tc>
                <w:tcPr>
                  <w:tcW w:w="79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w:t>
                  </w:r>
                </w:p>
              </w:tc>
              <w:tc>
                <w:tcPr>
                  <w:tcW w:w="77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w:t>
                  </w:r>
                </w:p>
              </w:tc>
              <w:tc>
                <w:tcPr>
                  <w:tcW w:w="761"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pPr>
                  <w:r w:rsidRPr="00485A9C">
                    <w:t>/</w:t>
                  </w:r>
                </w:p>
              </w:tc>
              <w:tc>
                <w:tcPr>
                  <w:tcW w:w="803"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pPr>
                  <w:r w:rsidRPr="00485A9C">
                    <w:t>45</w:t>
                  </w:r>
                </w:p>
              </w:tc>
              <w:tc>
                <w:tcPr>
                  <w:tcW w:w="1078" w:type="dxa"/>
                  <w:tcBorders>
                    <w:top w:val="single" w:sz="4" w:space="0" w:color="000000"/>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pPr>
                  <w:r w:rsidRPr="00485A9C">
                    <w:t>/</w:t>
                  </w:r>
                </w:p>
              </w:tc>
            </w:tr>
            <w:tr w:rsidR="004C770A" w:rsidRPr="00485A9C" w:rsidTr="008A238F">
              <w:trPr>
                <w:trHeight w:val="397"/>
              </w:trPr>
              <w:tc>
                <w:tcPr>
                  <w:tcW w:w="4070"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pPr>
                    <w:adjustRightInd w:val="0"/>
                    <w:snapToGrid w:val="0"/>
                    <w:jc w:val="center"/>
                  </w:pPr>
                  <w:r w:rsidRPr="00485A9C">
                    <w:rPr>
                      <w:rFonts w:cs="宋体" w:hint="eastAsia"/>
                    </w:rPr>
                    <w:t>排放量（</w:t>
                  </w:r>
                  <w:r w:rsidRPr="00485A9C">
                    <w:t>t/a</w:t>
                  </w:r>
                  <w:r w:rsidRPr="00485A9C">
                    <w:rPr>
                      <w:rFonts w:cs="宋体" w:hint="eastAsia"/>
                    </w:rPr>
                    <w:t>）</w:t>
                  </w:r>
                </w:p>
              </w:tc>
              <w:tc>
                <w:tcPr>
                  <w:tcW w:w="792" w:type="dxa"/>
                  <w:tcBorders>
                    <w:top w:val="single" w:sz="4" w:space="0" w:color="000000"/>
                    <w:left w:val="single" w:sz="4" w:space="0" w:color="000000"/>
                    <w:bottom w:val="single" w:sz="12" w:space="0" w:color="auto"/>
                    <w:right w:val="single" w:sz="4" w:space="0" w:color="000000"/>
                  </w:tcBorders>
                  <w:vAlign w:val="center"/>
                </w:tcPr>
                <w:p w:rsidR="004C770A" w:rsidRPr="00485A9C" w:rsidRDefault="00973A22">
                  <w:pPr>
                    <w:widowControl/>
                    <w:jc w:val="center"/>
                  </w:pPr>
                  <w:r w:rsidRPr="00485A9C">
                    <w:t>0.018</w:t>
                  </w:r>
                </w:p>
              </w:tc>
              <w:tc>
                <w:tcPr>
                  <w:tcW w:w="772" w:type="dxa"/>
                  <w:tcBorders>
                    <w:top w:val="single" w:sz="4" w:space="0" w:color="000000"/>
                    <w:left w:val="single" w:sz="4" w:space="0" w:color="000000"/>
                    <w:bottom w:val="single" w:sz="12" w:space="0" w:color="auto"/>
                    <w:right w:val="single" w:sz="4" w:space="0" w:color="000000"/>
                  </w:tcBorders>
                  <w:vAlign w:val="center"/>
                </w:tcPr>
                <w:p w:rsidR="004C770A" w:rsidRPr="00485A9C" w:rsidRDefault="00973A22">
                  <w:pPr>
                    <w:jc w:val="center"/>
                  </w:pPr>
                  <w:r w:rsidRPr="00485A9C">
                    <w:t>0.009</w:t>
                  </w:r>
                </w:p>
              </w:tc>
              <w:tc>
                <w:tcPr>
                  <w:tcW w:w="761" w:type="dxa"/>
                  <w:tcBorders>
                    <w:top w:val="single" w:sz="4" w:space="0" w:color="000000"/>
                    <w:left w:val="single" w:sz="4" w:space="0" w:color="000000"/>
                    <w:bottom w:val="single" w:sz="12" w:space="0" w:color="auto"/>
                    <w:right w:val="single" w:sz="4" w:space="0" w:color="000000"/>
                  </w:tcBorders>
                  <w:vAlign w:val="center"/>
                </w:tcPr>
                <w:p w:rsidR="004C770A" w:rsidRPr="00485A9C" w:rsidRDefault="00973A22">
                  <w:pPr>
                    <w:jc w:val="center"/>
                  </w:pPr>
                  <w:r w:rsidRPr="00485A9C">
                    <w:t>0.008</w:t>
                  </w:r>
                </w:p>
              </w:tc>
              <w:tc>
                <w:tcPr>
                  <w:tcW w:w="803" w:type="dxa"/>
                  <w:tcBorders>
                    <w:top w:val="single" w:sz="4" w:space="0" w:color="000000"/>
                    <w:left w:val="single" w:sz="4" w:space="0" w:color="000000"/>
                    <w:bottom w:val="single" w:sz="12" w:space="0" w:color="auto"/>
                    <w:right w:val="single" w:sz="4" w:space="0" w:color="auto"/>
                  </w:tcBorders>
                  <w:vAlign w:val="center"/>
                </w:tcPr>
                <w:p w:rsidR="004C770A" w:rsidRPr="00485A9C" w:rsidRDefault="00973A22">
                  <w:pPr>
                    <w:jc w:val="center"/>
                  </w:pPr>
                  <w:r w:rsidRPr="00485A9C">
                    <w:t>0.002</w:t>
                  </w:r>
                </w:p>
              </w:tc>
              <w:tc>
                <w:tcPr>
                  <w:tcW w:w="1078" w:type="dxa"/>
                  <w:tcBorders>
                    <w:top w:val="single" w:sz="4" w:space="0" w:color="000000"/>
                    <w:left w:val="single" w:sz="4" w:space="0" w:color="auto"/>
                    <w:bottom w:val="single" w:sz="12" w:space="0" w:color="auto"/>
                    <w:right w:val="single" w:sz="4" w:space="0" w:color="auto"/>
                  </w:tcBorders>
                  <w:vAlign w:val="center"/>
                </w:tcPr>
                <w:p w:rsidR="004C770A" w:rsidRPr="00485A9C" w:rsidRDefault="00973A22">
                  <w:pPr>
                    <w:jc w:val="center"/>
                  </w:pPr>
                  <w:r w:rsidRPr="00485A9C">
                    <w:t>0.0012</w:t>
                  </w:r>
                </w:p>
              </w:tc>
            </w:tr>
          </w:tbl>
          <w:p w:rsidR="004C770A" w:rsidRPr="00485A9C" w:rsidRDefault="00973A22" w:rsidP="002D1397">
            <w:pPr>
              <w:adjustRightInd w:val="0"/>
              <w:snapToGrid w:val="0"/>
              <w:spacing w:beforeLines="50" w:line="360" w:lineRule="auto"/>
              <w:ind w:firstLineChars="200" w:firstLine="480"/>
              <w:rPr>
                <w:sz w:val="24"/>
                <w:szCs w:val="24"/>
              </w:rPr>
            </w:pPr>
            <w:r w:rsidRPr="00485A9C">
              <w:rPr>
                <w:sz w:val="24"/>
                <w:szCs w:val="24"/>
              </w:rPr>
              <w:t>3</w:t>
            </w:r>
            <w:r w:rsidRPr="00485A9C">
              <w:rPr>
                <w:rFonts w:cs="宋体" w:hint="eastAsia"/>
                <w:sz w:val="24"/>
                <w:szCs w:val="24"/>
              </w:rPr>
              <w:t>、噪声</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本项目营运期主要噪声源有空压机、</w:t>
            </w:r>
            <w:r w:rsidRPr="00485A9C">
              <w:rPr>
                <w:sz w:val="24"/>
                <w:szCs w:val="24"/>
              </w:rPr>
              <w:t>PUR</w:t>
            </w:r>
            <w:r w:rsidRPr="00485A9C">
              <w:rPr>
                <w:rFonts w:cs="宋体" w:hint="eastAsia"/>
                <w:sz w:val="24"/>
                <w:szCs w:val="24"/>
              </w:rPr>
              <w:t>自动贴合生产线、风机和运输车辆，噪声源强</w:t>
            </w:r>
            <w:r w:rsidRPr="00485A9C">
              <w:rPr>
                <w:sz w:val="24"/>
                <w:szCs w:val="24"/>
              </w:rPr>
              <w:t>60~90dB(A)</w:t>
            </w:r>
            <w:r w:rsidRPr="00485A9C">
              <w:rPr>
                <w:rFonts w:cs="宋体" w:hint="eastAsia"/>
                <w:sz w:val="24"/>
                <w:szCs w:val="24"/>
              </w:rPr>
              <w:t>，项目主要噪声源及源强见下表。</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Pr="00485A9C">
              <w:rPr>
                <w:b/>
                <w:bCs/>
                <w:sz w:val="24"/>
                <w:szCs w:val="24"/>
              </w:rPr>
              <w:t>1</w:t>
            </w:r>
            <w:r w:rsidR="00CE0078" w:rsidRPr="00485A9C">
              <w:rPr>
                <w:rFonts w:hint="eastAsia"/>
                <w:b/>
                <w:bCs/>
                <w:sz w:val="24"/>
                <w:szCs w:val="24"/>
              </w:rPr>
              <w:t>2</w:t>
            </w:r>
            <w:r w:rsidRPr="00485A9C">
              <w:rPr>
                <w:b/>
                <w:bCs/>
                <w:sz w:val="24"/>
                <w:szCs w:val="24"/>
              </w:rPr>
              <w:t xml:space="preserve">   </w:t>
            </w:r>
            <w:r w:rsidRPr="00485A9C">
              <w:rPr>
                <w:rFonts w:cs="宋体" w:hint="eastAsia"/>
                <w:b/>
                <w:bCs/>
                <w:sz w:val="24"/>
                <w:szCs w:val="24"/>
              </w:rPr>
              <w:t>项目高噪声设备生源一览表</w:t>
            </w:r>
          </w:p>
          <w:tbl>
            <w:tblPr>
              <w:tblW w:w="8072" w:type="dxa"/>
              <w:jc w:val="center"/>
              <w:tblBorders>
                <w:top w:val="single" w:sz="12" w:space="0" w:color="auto"/>
                <w:left w:val="single" w:sz="4" w:space="0" w:color="auto"/>
                <w:bottom w:val="single" w:sz="12" w:space="0" w:color="auto"/>
                <w:right w:val="single" w:sz="4" w:space="0" w:color="auto"/>
                <w:insideH w:val="single" w:sz="4" w:space="0" w:color="000000"/>
                <w:insideV w:val="single" w:sz="4" w:space="0" w:color="000000"/>
              </w:tblBorders>
              <w:tblLayout w:type="fixed"/>
              <w:tblLook w:val="04A0"/>
            </w:tblPr>
            <w:tblGrid>
              <w:gridCol w:w="917"/>
              <w:gridCol w:w="2555"/>
              <w:gridCol w:w="2645"/>
              <w:gridCol w:w="1955"/>
            </w:tblGrid>
            <w:tr w:rsidR="004C770A" w:rsidRPr="00485A9C" w:rsidTr="00A74959">
              <w:trPr>
                <w:trHeight w:val="383"/>
                <w:jc w:val="center"/>
              </w:trPr>
              <w:tc>
                <w:tcPr>
                  <w:tcW w:w="917" w:type="dxa"/>
                  <w:vAlign w:val="center"/>
                </w:tcPr>
                <w:p w:rsidR="004C770A" w:rsidRPr="00485A9C" w:rsidRDefault="00973A22">
                  <w:pPr>
                    <w:adjustRightInd w:val="0"/>
                    <w:snapToGrid w:val="0"/>
                    <w:jc w:val="center"/>
                  </w:pPr>
                  <w:r w:rsidRPr="00485A9C">
                    <w:rPr>
                      <w:rFonts w:cs="宋体" w:hint="eastAsia"/>
                    </w:rPr>
                    <w:t>序号</w:t>
                  </w:r>
                </w:p>
              </w:tc>
              <w:tc>
                <w:tcPr>
                  <w:tcW w:w="2555" w:type="dxa"/>
                  <w:vAlign w:val="center"/>
                </w:tcPr>
                <w:p w:rsidR="004C770A" w:rsidRPr="00485A9C" w:rsidRDefault="00973A22">
                  <w:pPr>
                    <w:adjustRightInd w:val="0"/>
                    <w:snapToGrid w:val="0"/>
                    <w:jc w:val="center"/>
                  </w:pPr>
                  <w:r w:rsidRPr="00485A9C">
                    <w:rPr>
                      <w:rFonts w:cs="宋体" w:hint="eastAsia"/>
                    </w:rPr>
                    <w:t>噪声源</w:t>
                  </w:r>
                </w:p>
              </w:tc>
              <w:tc>
                <w:tcPr>
                  <w:tcW w:w="2645" w:type="dxa"/>
                  <w:vAlign w:val="center"/>
                </w:tcPr>
                <w:p w:rsidR="004C770A" w:rsidRPr="00485A9C" w:rsidRDefault="00973A22">
                  <w:pPr>
                    <w:adjustRightInd w:val="0"/>
                    <w:snapToGrid w:val="0"/>
                    <w:jc w:val="center"/>
                  </w:pPr>
                  <w:r w:rsidRPr="00485A9C">
                    <w:rPr>
                      <w:rFonts w:cs="宋体" w:hint="eastAsia"/>
                    </w:rPr>
                    <w:t>噪声值（单台，</w:t>
                  </w:r>
                  <w:r w:rsidRPr="00485A9C">
                    <w:t>dB</w:t>
                  </w:r>
                  <w:r w:rsidRPr="00485A9C">
                    <w:rPr>
                      <w:rFonts w:cs="宋体" w:hint="eastAsia"/>
                    </w:rPr>
                    <w:t>（</w:t>
                  </w:r>
                  <w:r w:rsidRPr="00485A9C">
                    <w:t>A</w:t>
                  </w:r>
                  <w:r w:rsidRPr="00485A9C">
                    <w:rPr>
                      <w:rFonts w:cs="宋体" w:hint="eastAsia"/>
                    </w:rPr>
                    <w:t>））</w:t>
                  </w:r>
                </w:p>
              </w:tc>
              <w:tc>
                <w:tcPr>
                  <w:tcW w:w="1955" w:type="dxa"/>
                  <w:vAlign w:val="center"/>
                </w:tcPr>
                <w:p w:rsidR="004C770A" w:rsidRPr="00485A9C" w:rsidRDefault="00973A22">
                  <w:pPr>
                    <w:adjustRightInd w:val="0"/>
                    <w:snapToGrid w:val="0"/>
                    <w:jc w:val="center"/>
                  </w:pPr>
                  <w:r w:rsidRPr="00485A9C">
                    <w:rPr>
                      <w:rFonts w:cs="宋体" w:hint="eastAsia"/>
                    </w:rPr>
                    <w:t>设备数量（台）</w:t>
                  </w:r>
                </w:p>
              </w:tc>
            </w:tr>
            <w:tr w:rsidR="004C770A" w:rsidRPr="00485A9C" w:rsidTr="00A74959">
              <w:trPr>
                <w:trHeight w:val="383"/>
                <w:jc w:val="center"/>
              </w:trPr>
              <w:tc>
                <w:tcPr>
                  <w:tcW w:w="917" w:type="dxa"/>
                  <w:vAlign w:val="center"/>
                </w:tcPr>
                <w:p w:rsidR="004C770A" w:rsidRPr="00485A9C" w:rsidRDefault="00973A22">
                  <w:pPr>
                    <w:adjustRightInd w:val="0"/>
                    <w:snapToGrid w:val="0"/>
                    <w:jc w:val="center"/>
                  </w:pPr>
                  <w:r w:rsidRPr="00485A9C">
                    <w:t>1</w:t>
                  </w:r>
                </w:p>
              </w:tc>
              <w:tc>
                <w:tcPr>
                  <w:tcW w:w="2555" w:type="dxa"/>
                  <w:vAlign w:val="center"/>
                </w:tcPr>
                <w:p w:rsidR="004C770A" w:rsidRPr="00485A9C" w:rsidRDefault="00973A22">
                  <w:pPr>
                    <w:adjustRightInd w:val="0"/>
                    <w:snapToGrid w:val="0"/>
                    <w:jc w:val="center"/>
                  </w:pPr>
                  <w:r w:rsidRPr="00485A9C">
                    <w:rPr>
                      <w:rFonts w:cs="宋体" w:hint="eastAsia"/>
                    </w:rPr>
                    <w:t>空压机</w:t>
                  </w:r>
                </w:p>
              </w:tc>
              <w:tc>
                <w:tcPr>
                  <w:tcW w:w="2645" w:type="dxa"/>
                  <w:vAlign w:val="center"/>
                </w:tcPr>
                <w:p w:rsidR="004C770A" w:rsidRPr="00485A9C" w:rsidRDefault="00973A22">
                  <w:pPr>
                    <w:adjustRightInd w:val="0"/>
                    <w:snapToGrid w:val="0"/>
                    <w:jc w:val="center"/>
                  </w:pPr>
                  <w:r w:rsidRPr="00485A9C">
                    <w:t>80~90</w:t>
                  </w:r>
                </w:p>
              </w:tc>
              <w:tc>
                <w:tcPr>
                  <w:tcW w:w="1955" w:type="dxa"/>
                  <w:vAlign w:val="center"/>
                </w:tcPr>
                <w:p w:rsidR="004C770A" w:rsidRPr="00485A9C" w:rsidRDefault="00973A22">
                  <w:pPr>
                    <w:adjustRightInd w:val="0"/>
                    <w:snapToGrid w:val="0"/>
                    <w:jc w:val="center"/>
                  </w:pPr>
                  <w:r w:rsidRPr="00485A9C">
                    <w:t>1</w:t>
                  </w:r>
                </w:p>
              </w:tc>
            </w:tr>
            <w:tr w:rsidR="004C770A" w:rsidRPr="00485A9C" w:rsidTr="00A74959">
              <w:trPr>
                <w:trHeight w:val="383"/>
                <w:jc w:val="center"/>
              </w:trPr>
              <w:tc>
                <w:tcPr>
                  <w:tcW w:w="917" w:type="dxa"/>
                  <w:vAlign w:val="center"/>
                </w:tcPr>
                <w:p w:rsidR="004C770A" w:rsidRPr="00485A9C" w:rsidRDefault="00973A22">
                  <w:pPr>
                    <w:adjustRightInd w:val="0"/>
                    <w:snapToGrid w:val="0"/>
                    <w:jc w:val="center"/>
                  </w:pPr>
                  <w:r w:rsidRPr="00485A9C">
                    <w:t>2</w:t>
                  </w:r>
                </w:p>
              </w:tc>
              <w:tc>
                <w:tcPr>
                  <w:tcW w:w="2555" w:type="dxa"/>
                  <w:vAlign w:val="center"/>
                </w:tcPr>
                <w:p w:rsidR="004C770A" w:rsidRPr="00485A9C" w:rsidRDefault="00973A22">
                  <w:pPr>
                    <w:adjustRightInd w:val="0"/>
                    <w:snapToGrid w:val="0"/>
                    <w:jc w:val="center"/>
                  </w:pPr>
                  <w:r w:rsidRPr="00485A9C">
                    <w:t>PUR</w:t>
                  </w:r>
                  <w:r w:rsidRPr="00485A9C">
                    <w:rPr>
                      <w:rFonts w:cs="宋体" w:hint="eastAsia"/>
                    </w:rPr>
                    <w:t>自动贴合生产线</w:t>
                  </w:r>
                </w:p>
              </w:tc>
              <w:tc>
                <w:tcPr>
                  <w:tcW w:w="2645" w:type="dxa"/>
                  <w:vAlign w:val="center"/>
                </w:tcPr>
                <w:p w:rsidR="004C770A" w:rsidRPr="00485A9C" w:rsidRDefault="00973A22">
                  <w:pPr>
                    <w:adjustRightInd w:val="0"/>
                    <w:snapToGrid w:val="0"/>
                    <w:jc w:val="center"/>
                  </w:pPr>
                  <w:r w:rsidRPr="00485A9C">
                    <w:t>75~80</w:t>
                  </w:r>
                </w:p>
              </w:tc>
              <w:tc>
                <w:tcPr>
                  <w:tcW w:w="1955" w:type="dxa"/>
                  <w:vAlign w:val="center"/>
                </w:tcPr>
                <w:p w:rsidR="004C770A" w:rsidRPr="00485A9C" w:rsidRDefault="00973A22">
                  <w:pPr>
                    <w:adjustRightInd w:val="0"/>
                    <w:snapToGrid w:val="0"/>
                    <w:jc w:val="center"/>
                  </w:pPr>
                  <w:r w:rsidRPr="00485A9C">
                    <w:t>1</w:t>
                  </w:r>
                </w:p>
              </w:tc>
            </w:tr>
            <w:tr w:rsidR="004C770A" w:rsidRPr="00485A9C" w:rsidTr="00A74959">
              <w:trPr>
                <w:trHeight w:val="383"/>
                <w:jc w:val="center"/>
              </w:trPr>
              <w:tc>
                <w:tcPr>
                  <w:tcW w:w="917" w:type="dxa"/>
                  <w:vAlign w:val="center"/>
                </w:tcPr>
                <w:p w:rsidR="004C770A" w:rsidRPr="00485A9C" w:rsidRDefault="00973A22">
                  <w:pPr>
                    <w:adjustRightInd w:val="0"/>
                    <w:snapToGrid w:val="0"/>
                    <w:jc w:val="center"/>
                  </w:pPr>
                  <w:r w:rsidRPr="00485A9C">
                    <w:t>3</w:t>
                  </w:r>
                </w:p>
              </w:tc>
              <w:tc>
                <w:tcPr>
                  <w:tcW w:w="2555" w:type="dxa"/>
                  <w:vAlign w:val="center"/>
                </w:tcPr>
                <w:p w:rsidR="004C770A" w:rsidRPr="00485A9C" w:rsidRDefault="00973A22">
                  <w:pPr>
                    <w:adjustRightInd w:val="0"/>
                    <w:snapToGrid w:val="0"/>
                    <w:jc w:val="center"/>
                  </w:pPr>
                  <w:r w:rsidRPr="00485A9C">
                    <w:rPr>
                      <w:rFonts w:cs="宋体" w:hint="eastAsia"/>
                    </w:rPr>
                    <w:t>废气处理设施风机</w:t>
                  </w:r>
                </w:p>
              </w:tc>
              <w:tc>
                <w:tcPr>
                  <w:tcW w:w="2645" w:type="dxa"/>
                  <w:vAlign w:val="center"/>
                </w:tcPr>
                <w:p w:rsidR="004C770A" w:rsidRPr="00485A9C" w:rsidRDefault="00973A22">
                  <w:pPr>
                    <w:adjustRightInd w:val="0"/>
                    <w:snapToGrid w:val="0"/>
                    <w:jc w:val="center"/>
                  </w:pPr>
                  <w:r w:rsidRPr="00485A9C">
                    <w:t>75~85</w:t>
                  </w:r>
                </w:p>
              </w:tc>
              <w:tc>
                <w:tcPr>
                  <w:tcW w:w="1955" w:type="dxa"/>
                  <w:vAlign w:val="center"/>
                </w:tcPr>
                <w:p w:rsidR="004C770A" w:rsidRPr="00485A9C" w:rsidRDefault="00973A22">
                  <w:pPr>
                    <w:adjustRightInd w:val="0"/>
                    <w:snapToGrid w:val="0"/>
                    <w:jc w:val="center"/>
                  </w:pPr>
                  <w:r w:rsidRPr="00485A9C">
                    <w:t>1</w:t>
                  </w:r>
                </w:p>
              </w:tc>
            </w:tr>
            <w:tr w:rsidR="004C770A" w:rsidRPr="00485A9C" w:rsidTr="00A74959">
              <w:trPr>
                <w:trHeight w:val="383"/>
                <w:jc w:val="center"/>
              </w:trPr>
              <w:tc>
                <w:tcPr>
                  <w:tcW w:w="917" w:type="dxa"/>
                  <w:vAlign w:val="center"/>
                </w:tcPr>
                <w:p w:rsidR="004C770A" w:rsidRPr="00485A9C" w:rsidRDefault="00973A22">
                  <w:pPr>
                    <w:adjustRightInd w:val="0"/>
                    <w:snapToGrid w:val="0"/>
                    <w:jc w:val="center"/>
                  </w:pPr>
                  <w:r w:rsidRPr="00485A9C">
                    <w:t>4</w:t>
                  </w:r>
                </w:p>
              </w:tc>
              <w:tc>
                <w:tcPr>
                  <w:tcW w:w="2555" w:type="dxa"/>
                  <w:vAlign w:val="center"/>
                </w:tcPr>
                <w:p w:rsidR="004C770A" w:rsidRPr="00485A9C" w:rsidRDefault="00973A22">
                  <w:pPr>
                    <w:adjustRightInd w:val="0"/>
                    <w:snapToGrid w:val="0"/>
                    <w:jc w:val="center"/>
                  </w:pPr>
                  <w:r w:rsidRPr="00485A9C">
                    <w:rPr>
                      <w:rFonts w:cs="宋体" w:hint="eastAsia"/>
                    </w:rPr>
                    <w:t>运输车辆</w:t>
                  </w:r>
                </w:p>
              </w:tc>
              <w:tc>
                <w:tcPr>
                  <w:tcW w:w="2645" w:type="dxa"/>
                  <w:vAlign w:val="center"/>
                </w:tcPr>
                <w:p w:rsidR="004C770A" w:rsidRPr="00485A9C" w:rsidRDefault="00973A22">
                  <w:pPr>
                    <w:adjustRightInd w:val="0"/>
                    <w:snapToGrid w:val="0"/>
                    <w:jc w:val="center"/>
                  </w:pPr>
                  <w:r w:rsidRPr="00485A9C">
                    <w:t>60~70</w:t>
                  </w:r>
                </w:p>
              </w:tc>
              <w:tc>
                <w:tcPr>
                  <w:tcW w:w="1955" w:type="dxa"/>
                  <w:vAlign w:val="center"/>
                </w:tcPr>
                <w:p w:rsidR="004C770A" w:rsidRPr="00485A9C" w:rsidRDefault="00D229D3">
                  <w:pPr>
                    <w:adjustRightInd w:val="0"/>
                    <w:snapToGrid w:val="0"/>
                    <w:jc w:val="center"/>
                  </w:pPr>
                  <w:r w:rsidRPr="00485A9C">
                    <w:rPr>
                      <w:rFonts w:hint="eastAsia"/>
                    </w:rPr>
                    <w:t>若干</w:t>
                  </w:r>
                </w:p>
              </w:tc>
            </w:tr>
          </w:tbl>
          <w:p w:rsidR="004C770A" w:rsidRPr="00485A9C" w:rsidRDefault="00973A22" w:rsidP="002D1397">
            <w:pPr>
              <w:adjustRightInd w:val="0"/>
              <w:snapToGrid w:val="0"/>
              <w:spacing w:beforeLines="50" w:line="360" w:lineRule="auto"/>
              <w:ind w:firstLineChars="200" w:firstLine="480"/>
              <w:rPr>
                <w:sz w:val="24"/>
                <w:szCs w:val="24"/>
              </w:rPr>
            </w:pPr>
            <w:r w:rsidRPr="00485A9C">
              <w:rPr>
                <w:sz w:val="24"/>
                <w:szCs w:val="24"/>
              </w:rPr>
              <w:t>4</w:t>
            </w:r>
            <w:r w:rsidRPr="00485A9C">
              <w:rPr>
                <w:rFonts w:cs="宋体" w:hint="eastAsia"/>
                <w:sz w:val="24"/>
                <w:szCs w:val="24"/>
              </w:rPr>
              <w:t>、固体废物</w:t>
            </w:r>
          </w:p>
          <w:p w:rsidR="004C770A" w:rsidRPr="00485A9C" w:rsidRDefault="00973A22">
            <w:pPr>
              <w:widowControl/>
              <w:adjustRightInd w:val="0"/>
              <w:snapToGrid w:val="0"/>
              <w:spacing w:line="420" w:lineRule="exact"/>
              <w:ind w:firstLineChars="200" w:firstLine="480"/>
              <w:rPr>
                <w:sz w:val="24"/>
                <w:szCs w:val="24"/>
              </w:rPr>
            </w:pPr>
            <w:r w:rsidRPr="00485A9C">
              <w:rPr>
                <w:rFonts w:cs="宋体" w:hint="eastAsia"/>
                <w:sz w:val="24"/>
                <w:szCs w:val="24"/>
              </w:rPr>
              <w:t>本项目营运期产生的固体废物主要为板材和装饰贴膜的边角废料、废弃包装</w:t>
            </w:r>
            <w:r w:rsidRPr="00485A9C">
              <w:rPr>
                <w:rFonts w:cs="宋体" w:hint="eastAsia"/>
                <w:sz w:val="24"/>
                <w:szCs w:val="24"/>
              </w:rPr>
              <w:lastRenderedPageBreak/>
              <w:t>物、热熔胶空桶、</w:t>
            </w:r>
            <w:r w:rsidR="000C1D23" w:rsidRPr="00485A9C">
              <w:rPr>
                <w:rFonts w:cs="宋体" w:hint="eastAsia"/>
                <w:sz w:val="24"/>
                <w:szCs w:val="24"/>
              </w:rPr>
              <w:t>热熔胶桶内衬、</w:t>
            </w:r>
            <w:r w:rsidRPr="00485A9C">
              <w:rPr>
                <w:rFonts w:cs="宋体" w:hint="eastAsia"/>
                <w:sz w:val="24"/>
                <w:szCs w:val="24"/>
              </w:rPr>
              <w:t>废过滤棉、废活性炭、废润滑油和生活垃圾。</w:t>
            </w:r>
          </w:p>
          <w:p w:rsidR="004C770A" w:rsidRPr="00485A9C" w:rsidRDefault="00973A22">
            <w:pPr>
              <w:widowControl/>
              <w:adjustRightInd w:val="0"/>
              <w:snapToGrid w:val="0"/>
              <w:spacing w:line="420" w:lineRule="exact"/>
              <w:ind w:firstLineChars="200" w:firstLine="480"/>
              <w:rPr>
                <w:sz w:val="24"/>
                <w:szCs w:val="24"/>
              </w:rPr>
            </w:pPr>
            <w:r w:rsidRPr="00485A9C">
              <w:rPr>
                <w:rFonts w:cs="宋体" w:hint="eastAsia"/>
                <w:sz w:val="24"/>
                <w:szCs w:val="24"/>
              </w:rPr>
              <w:t>（</w:t>
            </w:r>
            <w:r w:rsidRPr="00485A9C">
              <w:rPr>
                <w:sz w:val="24"/>
                <w:szCs w:val="24"/>
              </w:rPr>
              <w:t>1</w:t>
            </w:r>
            <w:r w:rsidRPr="00485A9C">
              <w:rPr>
                <w:rFonts w:cs="宋体" w:hint="eastAsia"/>
                <w:sz w:val="24"/>
                <w:szCs w:val="24"/>
              </w:rPr>
              <w:t>）板材和装饰贴膜的边角废料</w:t>
            </w:r>
            <w:r w:rsidRPr="00485A9C">
              <w:rPr>
                <w:sz w:val="24"/>
                <w:szCs w:val="24"/>
              </w:rPr>
              <w:t xml:space="preserve"> </w:t>
            </w:r>
          </w:p>
          <w:p w:rsidR="004C770A" w:rsidRPr="00485A9C" w:rsidRDefault="00973A22">
            <w:pPr>
              <w:widowControl/>
              <w:adjustRightInd w:val="0"/>
              <w:snapToGrid w:val="0"/>
              <w:spacing w:line="420" w:lineRule="exact"/>
              <w:ind w:firstLineChars="200" w:firstLine="480"/>
              <w:rPr>
                <w:sz w:val="24"/>
                <w:szCs w:val="24"/>
              </w:rPr>
            </w:pPr>
            <w:r w:rsidRPr="00485A9C">
              <w:rPr>
                <w:rFonts w:cs="宋体" w:hint="eastAsia"/>
                <w:sz w:val="24"/>
                <w:szCs w:val="24"/>
              </w:rPr>
              <w:t>项目生产过程中会产生一定量的板材和装饰贴膜的边角废料，产生量约</w:t>
            </w:r>
            <w:r w:rsidRPr="00485A9C">
              <w:rPr>
                <w:sz w:val="24"/>
                <w:szCs w:val="24"/>
              </w:rPr>
              <w:t>30t/a</w:t>
            </w:r>
            <w:r w:rsidRPr="00485A9C">
              <w:rPr>
                <w:rFonts w:cs="宋体" w:hint="eastAsia"/>
                <w:sz w:val="24"/>
                <w:szCs w:val="24"/>
              </w:rPr>
              <w:t>，收集暂存于固废暂存间后，交由专业固废回收公司回收处置。</w:t>
            </w:r>
          </w:p>
          <w:p w:rsidR="004C770A" w:rsidRPr="00485A9C" w:rsidRDefault="00973A22">
            <w:pPr>
              <w:widowControl/>
              <w:adjustRightInd w:val="0"/>
              <w:snapToGrid w:val="0"/>
              <w:spacing w:line="420" w:lineRule="exact"/>
              <w:ind w:firstLineChars="200" w:firstLine="480"/>
              <w:rPr>
                <w:sz w:val="24"/>
                <w:szCs w:val="24"/>
              </w:rPr>
            </w:pPr>
            <w:r w:rsidRPr="00485A9C">
              <w:rPr>
                <w:rFonts w:cs="宋体" w:hint="eastAsia"/>
                <w:sz w:val="24"/>
                <w:szCs w:val="24"/>
              </w:rPr>
              <w:t>（</w:t>
            </w:r>
            <w:r w:rsidRPr="00485A9C">
              <w:rPr>
                <w:sz w:val="24"/>
                <w:szCs w:val="24"/>
              </w:rPr>
              <w:t>2</w:t>
            </w:r>
            <w:r w:rsidRPr="00485A9C">
              <w:rPr>
                <w:rFonts w:cs="宋体" w:hint="eastAsia"/>
                <w:sz w:val="24"/>
                <w:szCs w:val="24"/>
              </w:rPr>
              <w:t>）废弃包装物</w:t>
            </w:r>
          </w:p>
          <w:p w:rsidR="004C770A" w:rsidRPr="00485A9C" w:rsidRDefault="00973A22">
            <w:pPr>
              <w:widowControl/>
              <w:adjustRightInd w:val="0"/>
              <w:snapToGrid w:val="0"/>
              <w:spacing w:line="420" w:lineRule="exact"/>
              <w:ind w:firstLineChars="200" w:firstLine="480"/>
              <w:rPr>
                <w:sz w:val="24"/>
                <w:szCs w:val="24"/>
              </w:rPr>
            </w:pPr>
            <w:r w:rsidRPr="00485A9C">
              <w:rPr>
                <w:rFonts w:cs="宋体" w:hint="eastAsia"/>
                <w:sz w:val="24"/>
                <w:szCs w:val="24"/>
              </w:rPr>
              <w:t>项目生产过程中会产生一定量废弃包装物，产生量约</w:t>
            </w:r>
            <w:r w:rsidRPr="00485A9C">
              <w:rPr>
                <w:sz w:val="24"/>
                <w:szCs w:val="24"/>
              </w:rPr>
              <w:t>5t/a</w:t>
            </w:r>
            <w:r w:rsidRPr="00485A9C">
              <w:rPr>
                <w:rFonts w:cs="宋体" w:hint="eastAsia"/>
                <w:sz w:val="24"/>
                <w:szCs w:val="24"/>
              </w:rPr>
              <w:t>，收集暂存于固废暂存间后，定期交由废品回收站回收处置。</w:t>
            </w:r>
          </w:p>
          <w:p w:rsidR="004C770A" w:rsidRPr="00485A9C" w:rsidRDefault="00973A22">
            <w:pPr>
              <w:widowControl/>
              <w:adjustRightInd w:val="0"/>
              <w:snapToGrid w:val="0"/>
              <w:spacing w:line="420" w:lineRule="exact"/>
              <w:ind w:firstLineChars="200" w:firstLine="480"/>
              <w:rPr>
                <w:sz w:val="24"/>
                <w:szCs w:val="24"/>
              </w:rPr>
            </w:pPr>
            <w:r w:rsidRPr="00485A9C">
              <w:rPr>
                <w:rFonts w:cs="宋体" w:hint="eastAsia"/>
                <w:sz w:val="24"/>
                <w:szCs w:val="24"/>
              </w:rPr>
              <w:t>（</w:t>
            </w:r>
            <w:r w:rsidRPr="00485A9C">
              <w:rPr>
                <w:sz w:val="24"/>
                <w:szCs w:val="24"/>
              </w:rPr>
              <w:t>3</w:t>
            </w:r>
            <w:r w:rsidRPr="00485A9C">
              <w:rPr>
                <w:rFonts w:cs="宋体" w:hint="eastAsia"/>
                <w:sz w:val="24"/>
                <w:szCs w:val="24"/>
              </w:rPr>
              <w:t>）热熔胶空桶</w:t>
            </w:r>
          </w:p>
          <w:p w:rsidR="004C770A" w:rsidRPr="00485A9C" w:rsidRDefault="00973A22">
            <w:pPr>
              <w:widowControl/>
              <w:adjustRightInd w:val="0"/>
              <w:snapToGrid w:val="0"/>
              <w:spacing w:line="420" w:lineRule="exact"/>
              <w:ind w:firstLineChars="200" w:firstLine="480"/>
              <w:rPr>
                <w:sz w:val="24"/>
                <w:szCs w:val="24"/>
              </w:rPr>
            </w:pPr>
            <w:r w:rsidRPr="00485A9C">
              <w:rPr>
                <w:rFonts w:cs="宋体" w:hint="eastAsia"/>
                <w:sz w:val="24"/>
                <w:szCs w:val="24"/>
              </w:rPr>
              <w:t>项目聚氨酯热熔胶使用后会产生空桶，年产生量约</w:t>
            </w:r>
            <w:r w:rsidRPr="00485A9C">
              <w:rPr>
                <w:sz w:val="24"/>
                <w:szCs w:val="24"/>
              </w:rPr>
              <w:t>0.04t/a</w:t>
            </w:r>
            <w:r w:rsidRPr="00485A9C">
              <w:rPr>
                <w:rFonts w:cs="宋体" w:hint="eastAsia"/>
                <w:sz w:val="24"/>
                <w:szCs w:val="24"/>
              </w:rPr>
              <w:t>，收集暂存于危废暂存间后交由热熔胶供应商回收。</w:t>
            </w:r>
          </w:p>
          <w:p w:rsidR="000C1D23" w:rsidRPr="00485A9C" w:rsidRDefault="000C1D23" w:rsidP="000C1D23">
            <w:pPr>
              <w:widowControl/>
              <w:adjustRightInd w:val="0"/>
              <w:snapToGrid w:val="0"/>
              <w:spacing w:line="420" w:lineRule="exact"/>
              <w:ind w:firstLineChars="200" w:firstLine="480"/>
              <w:rPr>
                <w:rFonts w:cs="宋体"/>
                <w:sz w:val="24"/>
                <w:szCs w:val="24"/>
              </w:rPr>
            </w:pPr>
            <w:r w:rsidRPr="00485A9C">
              <w:rPr>
                <w:rFonts w:cs="宋体" w:hint="eastAsia"/>
                <w:sz w:val="24"/>
                <w:szCs w:val="24"/>
              </w:rPr>
              <w:t>（</w:t>
            </w:r>
            <w:r w:rsidRPr="00485A9C">
              <w:rPr>
                <w:sz w:val="24"/>
                <w:szCs w:val="24"/>
              </w:rPr>
              <w:t>4</w:t>
            </w:r>
            <w:r w:rsidRPr="00485A9C">
              <w:rPr>
                <w:rFonts w:cs="宋体" w:hint="eastAsia"/>
                <w:sz w:val="24"/>
                <w:szCs w:val="24"/>
              </w:rPr>
              <w:t>）热熔胶桶内衬</w:t>
            </w:r>
          </w:p>
          <w:p w:rsidR="000C1D23" w:rsidRPr="00485A9C" w:rsidRDefault="00A845AE" w:rsidP="00A845AE">
            <w:pPr>
              <w:spacing w:line="360" w:lineRule="auto"/>
              <w:ind w:firstLine="482"/>
              <w:rPr>
                <w:rFonts w:cs="宋体"/>
                <w:sz w:val="24"/>
                <w:szCs w:val="24"/>
              </w:rPr>
            </w:pPr>
            <w:r w:rsidRPr="00485A9C">
              <w:rPr>
                <w:rFonts w:cs="宋体" w:hint="eastAsia"/>
                <w:sz w:val="24"/>
                <w:szCs w:val="24"/>
              </w:rPr>
              <w:t>项目聚氨酯热熔胶桶内衬，年产生量约</w:t>
            </w:r>
            <w:r w:rsidRPr="00485A9C">
              <w:rPr>
                <w:rFonts w:cs="宋体"/>
                <w:sz w:val="24"/>
                <w:szCs w:val="24"/>
              </w:rPr>
              <w:t>0.0</w:t>
            </w:r>
            <w:r w:rsidRPr="00485A9C">
              <w:rPr>
                <w:rFonts w:cs="宋体" w:hint="eastAsia"/>
                <w:sz w:val="24"/>
                <w:szCs w:val="24"/>
              </w:rPr>
              <w:t>1</w:t>
            </w:r>
            <w:r w:rsidRPr="00485A9C">
              <w:rPr>
                <w:rFonts w:cs="宋体"/>
                <w:sz w:val="24"/>
                <w:szCs w:val="24"/>
              </w:rPr>
              <w:t>t/a</w:t>
            </w:r>
            <w:r w:rsidRPr="00485A9C">
              <w:rPr>
                <w:rFonts w:cs="宋体" w:hint="eastAsia"/>
                <w:sz w:val="24"/>
                <w:szCs w:val="24"/>
              </w:rPr>
              <w:t>，收集暂存于危废暂存间后交由有资质单位处理。</w:t>
            </w:r>
          </w:p>
          <w:p w:rsidR="004C770A" w:rsidRPr="00485A9C" w:rsidRDefault="000C1D23">
            <w:pPr>
              <w:spacing w:line="420" w:lineRule="exact"/>
              <w:ind w:firstLine="480"/>
              <w:rPr>
                <w:sz w:val="24"/>
                <w:szCs w:val="24"/>
              </w:rPr>
            </w:pPr>
            <w:r w:rsidRPr="00485A9C">
              <w:rPr>
                <w:rFonts w:cs="宋体" w:hint="eastAsia"/>
                <w:sz w:val="24"/>
                <w:szCs w:val="24"/>
              </w:rPr>
              <w:t>（</w:t>
            </w:r>
            <w:r w:rsidRPr="00485A9C">
              <w:rPr>
                <w:rFonts w:hint="eastAsia"/>
                <w:sz w:val="24"/>
                <w:szCs w:val="24"/>
              </w:rPr>
              <w:t>5</w:t>
            </w:r>
            <w:r w:rsidRPr="00485A9C">
              <w:rPr>
                <w:rFonts w:cs="宋体" w:hint="eastAsia"/>
                <w:sz w:val="24"/>
                <w:szCs w:val="24"/>
              </w:rPr>
              <w:t>）</w:t>
            </w:r>
            <w:r w:rsidR="00973A22" w:rsidRPr="00485A9C">
              <w:rPr>
                <w:rFonts w:cs="宋体" w:hint="eastAsia"/>
                <w:sz w:val="24"/>
                <w:szCs w:val="24"/>
              </w:rPr>
              <w:t>废活性炭</w:t>
            </w:r>
          </w:p>
          <w:p w:rsidR="004C770A" w:rsidRPr="00485A9C" w:rsidRDefault="00973A22">
            <w:pPr>
              <w:spacing w:line="360" w:lineRule="auto"/>
              <w:ind w:firstLine="482"/>
              <w:rPr>
                <w:sz w:val="24"/>
                <w:szCs w:val="24"/>
              </w:rPr>
            </w:pPr>
            <w:r w:rsidRPr="00485A9C">
              <w:rPr>
                <w:rFonts w:cs="宋体" w:hint="eastAsia"/>
                <w:sz w:val="24"/>
                <w:szCs w:val="24"/>
              </w:rPr>
              <w:t>有机废气产生量</w:t>
            </w:r>
            <w:r w:rsidRPr="00485A9C">
              <w:rPr>
                <w:sz w:val="24"/>
                <w:szCs w:val="24"/>
              </w:rPr>
              <w:t>0.4kg/a</w:t>
            </w:r>
            <w:r w:rsidRPr="00485A9C">
              <w:rPr>
                <w:rFonts w:cs="宋体" w:hint="eastAsia"/>
                <w:sz w:val="24"/>
                <w:szCs w:val="24"/>
              </w:rPr>
              <w:t>，废气收集效率</w:t>
            </w:r>
            <w:r w:rsidRPr="00485A9C">
              <w:rPr>
                <w:sz w:val="24"/>
                <w:szCs w:val="24"/>
              </w:rPr>
              <w:t>90%</w:t>
            </w:r>
            <w:r w:rsidRPr="00485A9C">
              <w:rPr>
                <w:rFonts w:cs="宋体" w:hint="eastAsia"/>
                <w:sz w:val="24"/>
                <w:szCs w:val="24"/>
              </w:rPr>
              <w:t>，活性炭吸附工段处理效率</w:t>
            </w:r>
            <w:r w:rsidRPr="00485A9C">
              <w:rPr>
                <w:sz w:val="24"/>
                <w:szCs w:val="24"/>
              </w:rPr>
              <w:t>80%</w:t>
            </w:r>
            <w:r w:rsidRPr="00485A9C">
              <w:rPr>
                <w:rFonts w:cs="宋体" w:hint="eastAsia"/>
                <w:sz w:val="24"/>
                <w:szCs w:val="24"/>
              </w:rPr>
              <w:t>，则活性炭吸附有机废气量为</w:t>
            </w:r>
            <w:r w:rsidRPr="00485A9C">
              <w:rPr>
                <w:sz w:val="24"/>
                <w:szCs w:val="24"/>
              </w:rPr>
              <w:t>0.29kg/a</w:t>
            </w:r>
            <w:r w:rsidRPr="00485A9C">
              <w:rPr>
                <w:rFonts w:cs="宋体" w:hint="eastAsia"/>
                <w:sz w:val="24"/>
                <w:szCs w:val="24"/>
              </w:rPr>
              <w:t>。根据《简明通风设计手册》，活性炭有效吸附量：</w:t>
            </w:r>
            <w:r w:rsidRPr="00485A9C">
              <w:rPr>
                <w:sz w:val="24"/>
                <w:szCs w:val="24"/>
              </w:rPr>
              <w:t>Qe=0.24kg/kg</w:t>
            </w:r>
            <w:r w:rsidRPr="00485A9C">
              <w:rPr>
                <w:rFonts w:cs="宋体" w:hint="eastAsia"/>
                <w:sz w:val="24"/>
                <w:szCs w:val="24"/>
              </w:rPr>
              <w:t>活性炭。经核算废活性炭约为</w:t>
            </w:r>
            <w:r w:rsidRPr="00485A9C">
              <w:rPr>
                <w:sz w:val="24"/>
                <w:szCs w:val="24"/>
              </w:rPr>
              <w:t>1.2kg/a</w:t>
            </w:r>
            <w:r w:rsidRPr="00485A9C">
              <w:rPr>
                <w:rFonts w:cs="宋体" w:hint="eastAsia"/>
                <w:sz w:val="24"/>
                <w:szCs w:val="24"/>
              </w:rPr>
              <w:t>，每半年更换一次，更换的废活性炭属危险废物，收集暂存于危废暂存间，交由有资质单位处理。</w:t>
            </w:r>
          </w:p>
          <w:p w:rsidR="004C770A" w:rsidRPr="00485A9C" w:rsidRDefault="00973A22">
            <w:pPr>
              <w:spacing w:line="360" w:lineRule="auto"/>
              <w:ind w:firstLine="482"/>
              <w:rPr>
                <w:sz w:val="24"/>
                <w:szCs w:val="24"/>
              </w:rPr>
            </w:pPr>
            <w:r w:rsidRPr="00485A9C">
              <w:rPr>
                <w:rFonts w:cs="宋体" w:hint="eastAsia"/>
                <w:sz w:val="24"/>
                <w:szCs w:val="24"/>
              </w:rPr>
              <w:t>（</w:t>
            </w:r>
            <w:r w:rsidR="000C1D23" w:rsidRPr="00485A9C">
              <w:rPr>
                <w:rFonts w:hint="eastAsia"/>
                <w:sz w:val="24"/>
                <w:szCs w:val="24"/>
              </w:rPr>
              <w:t>6</w:t>
            </w:r>
            <w:r w:rsidRPr="00485A9C">
              <w:rPr>
                <w:rFonts w:cs="宋体" w:hint="eastAsia"/>
                <w:sz w:val="24"/>
                <w:szCs w:val="24"/>
              </w:rPr>
              <w:t>）废过滤棉</w:t>
            </w:r>
          </w:p>
          <w:p w:rsidR="004C770A" w:rsidRPr="00485A9C" w:rsidRDefault="00973A22">
            <w:pPr>
              <w:spacing w:line="360" w:lineRule="auto"/>
              <w:ind w:firstLine="482"/>
              <w:rPr>
                <w:sz w:val="24"/>
                <w:szCs w:val="24"/>
              </w:rPr>
            </w:pPr>
            <w:r w:rsidRPr="00485A9C">
              <w:rPr>
                <w:rFonts w:cs="宋体" w:hint="eastAsia"/>
                <w:sz w:val="24"/>
                <w:szCs w:val="24"/>
              </w:rPr>
              <w:t>过滤棉主要吸附有机废气中的颗粒物，用量约为</w:t>
            </w:r>
            <w:r w:rsidRPr="00485A9C">
              <w:rPr>
                <w:sz w:val="24"/>
                <w:szCs w:val="24"/>
              </w:rPr>
              <w:t>5kg/a</w:t>
            </w:r>
            <w:r w:rsidRPr="00485A9C">
              <w:rPr>
                <w:rFonts w:cs="宋体" w:hint="eastAsia"/>
                <w:sz w:val="24"/>
                <w:szCs w:val="24"/>
              </w:rPr>
              <w:t>，每年更换一次，更换的废过滤棉属危险废物，收集暂存于危废暂存间，交由有资质单位处理。</w:t>
            </w:r>
          </w:p>
          <w:p w:rsidR="004C770A" w:rsidRPr="00485A9C" w:rsidRDefault="00973A22">
            <w:pPr>
              <w:pStyle w:val="Default"/>
              <w:snapToGrid w:val="0"/>
              <w:spacing w:line="360" w:lineRule="auto"/>
              <w:ind w:firstLine="482"/>
              <w:jc w:val="both"/>
              <w:rPr>
                <w:rFonts w:cs="Times New Roman"/>
                <w:color w:val="auto"/>
              </w:rPr>
            </w:pPr>
            <w:r w:rsidRPr="00485A9C">
              <w:rPr>
                <w:rFonts w:hint="eastAsia"/>
                <w:color w:val="auto"/>
              </w:rPr>
              <w:t>（</w:t>
            </w:r>
            <w:r w:rsidR="000C1D23" w:rsidRPr="00485A9C">
              <w:rPr>
                <w:rFonts w:hint="eastAsia"/>
                <w:color w:val="auto"/>
              </w:rPr>
              <w:t>7</w:t>
            </w:r>
            <w:r w:rsidRPr="00485A9C">
              <w:rPr>
                <w:rFonts w:hint="eastAsia"/>
                <w:color w:val="auto"/>
              </w:rPr>
              <w:t>）废润滑油</w:t>
            </w:r>
          </w:p>
          <w:p w:rsidR="004C770A" w:rsidRPr="00485A9C" w:rsidRDefault="00973A22">
            <w:pPr>
              <w:pStyle w:val="Default"/>
              <w:snapToGrid w:val="0"/>
              <w:spacing w:line="360" w:lineRule="auto"/>
              <w:ind w:firstLine="482"/>
              <w:jc w:val="both"/>
              <w:rPr>
                <w:rFonts w:cs="Times New Roman"/>
                <w:color w:val="auto"/>
              </w:rPr>
            </w:pPr>
            <w:r w:rsidRPr="00485A9C">
              <w:rPr>
                <w:rFonts w:hint="eastAsia"/>
                <w:color w:val="auto"/>
              </w:rPr>
              <w:t>项目</w:t>
            </w:r>
            <w:r w:rsidRPr="00485A9C">
              <w:rPr>
                <w:color w:val="auto"/>
              </w:rPr>
              <w:t>PUR</w:t>
            </w:r>
            <w:r w:rsidRPr="00485A9C">
              <w:rPr>
                <w:rFonts w:hint="eastAsia"/>
                <w:color w:val="auto"/>
              </w:rPr>
              <w:t>自动贴合生产线设备、风机、空压机等维修保养时会产生废润滑油，根据建设单位提供资料，项目年产生废润滑油</w:t>
            </w:r>
            <w:r w:rsidRPr="00485A9C">
              <w:rPr>
                <w:rFonts w:ascii="Times New Roman" w:hAnsi="Times New Roman" w:cs="Times New Roman" w:hint="eastAsia"/>
                <w:color w:val="auto"/>
                <w:kern w:val="2"/>
              </w:rPr>
              <w:t>约</w:t>
            </w:r>
            <w:r w:rsidRPr="00485A9C">
              <w:rPr>
                <w:rFonts w:ascii="Times New Roman" w:hAnsi="Times New Roman" w:cs="Times New Roman"/>
                <w:color w:val="auto"/>
                <w:kern w:val="2"/>
              </w:rPr>
              <w:t>0.</w:t>
            </w:r>
            <w:r w:rsidR="00591FDD" w:rsidRPr="00485A9C">
              <w:rPr>
                <w:rFonts w:ascii="Times New Roman" w:hAnsi="Times New Roman" w:cs="Times New Roman" w:hint="eastAsia"/>
                <w:color w:val="auto"/>
                <w:kern w:val="2"/>
              </w:rPr>
              <w:t>05</w:t>
            </w:r>
            <w:r w:rsidRPr="00485A9C">
              <w:rPr>
                <w:rFonts w:ascii="Times New Roman" w:hAnsi="Times New Roman" w:cs="Times New Roman"/>
                <w:color w:val="auto"/>
                <w:kern w:val="2"/>
              </w:rPr>
              <w:t>t/a</w:t>
            </w:r>
            <w:r w:rsidRPr="00485A9C">
              <w:rPr>
                <w:rFonts w:ascii="Times New Roman" w:hAnsi="Times New Roman" w:cs="Times New Roman" w:hint="eastAsia"/>
                <w:color w:val="auto"/>
                <w:kern w:val="2"/>
              </w:rPr>
              <w:t>，</w:t>
            </w:r>
            <w:r w:rsidRPr="00485A9C">
              <w:rPr>
                <w:rFonts w:hint="eastAsia"/>
                <w:color w:val="auto"/>
              </w:rPr>
              <w:t>其主要成分为矿物油，废物代码：</w:t>
            </w:r>
            <w:r w:rsidRPr="00485A9C">
              <w:rPr>
                <w:color w:val="auto"/>
              </w:rPr>
              <w:t>900-249-08</w:t>
            </w:r>
            <w:r w:rsidRPr="00485A9C">
              <w:rPr>
                <w:rFonts w:hint="eastAsia"/>
                <w:color w:val="auto"/>
              </w:rPr>
              <w:t>，桶装收集暂存于危废暂存间后交由有资质单位处理。危险废物严格按照《危险废物贮存污染控制标准》（</w:t>
            </w:r>
            <w:r w:rsidRPr="00485A9C">
              <w:rPr>
                <w:color w:val="auto"/>
              </w:rPr>
              <w:t>GB 18597-2001</w:t>
            </w:r>
            <w:r w:rsidRPr="00485A9C">
              <w:rPr>
                <w:rFonts w:hint="eastAsia"/>
                <w:color w:val="auto"/>
              </w:rPr>
              <w:t>）和《危险废物转移联单管理办法》（国家环保总局</w:t>
            </w:r>
            <w:r w:rsidRPr="00485A9C">
              <w:rPr>
                <w:color w:val="auto"/>
              </w:rPr>
              <w:t>5</w:t>
            </w:r>
            <w:r w:rsidRPr="00485A9C">
              <w:rPr>
                <w:rFonts w:hint="eastAsia"/>
                <w:color w:val="auto"/>
              </w:rPr>
              <w:t>号令）以及《危险废物转移联单管理方法》（</w:t>
            </w:r>
            <w:r w:rsidRPr="00485A9C">
              <w:rPr>
                <w:color w:val="auto"/>
              </w:rPr>
              <w:t>1995</w:t>
            </w:r>
            <w:r w:rsidRPr="00485A9C">
              <w:rPr>
                <w:rFonts w:hint="eastAsia"/>
                <w:color w:val="auto"/>
              </w:rPr>
              <w:t>年</w:t>
            </w:r>
            <w:r w:rsidRPr="00485A9C">
              <w:rPr>
                <w:color w:val="auto"/>
              </w:rPr>
              <w:t>5</w:t>
            </w:r>
            <w:r w:rsidRPr="00485A9C">
              <w:rPr>
                <w:rFonts w:hint="eastAsia"/>
                <w:color w:val="auto"/>
              </w:rPr>
              <w:t>月</w:t>
            </w:r>
            <w:r w:rsidRPr="00485A9C">
              <w:rPr>
                <w:color w:val="auto"/>
              </w:rPr>
              <w:t>31</w:t>
            </w:r>
            <w:r w:rsidRPr="00485A9C">
              <w:rPr>
                <w:rFonts w:hint="eastAsia"/>
                <w:color w:val="auto"/>
              </w:rPr>
              <w:t>日）相关要求对其进行贮存及转移。</w:t>
            </w:r>
          </w:p>
          <w:p w:rsidR="004C770A" w:rsidRPr="00485A9C" w:rsidRDefault="00973A22">
            <w:pPr>
              <w:widowControl/>
              <w:adjustRightInd w:val="0"/>
              <w:snapToGrid w:val="0"/>
              <w:spacing w:line="360" w:lineRule="auto"/>
              <w:ind w:firstLine="482"/>
              <w:rPr>
                <w:sz w:val="24"/>
                <w:szCs w:val="24"/>
              </w:rPr>
            </w:pPr>
            <w:r w:rsidRPr="00485A9C">
              <w:rPr>
                <w:rFonts w:cs="宋体" w:hint="eastAsia"/>
                <w:sz w:val="24"/>
                <w:szCs w:val="24"/>
              </w:rPr>
              <w:t>（</w:t>
            </w:r>
            <w:r w:rsidR="000C1D23" w:rsidRPr="00485A9C">
              <w:rPr>
                <w:rFonts w:hint="eastAsia"/>
                <w:sz w:val="24"/>
                <w:szCs w:val="24"/>
              </w:rPr>
              <w:t>8</w:t>
            </w:r>
            <w:r w:rsidRPr="00485A9C">
              <w:rPr>
                <w:rFonts w:cs="宋体" w:hint="eastAsia"/>
                <w:sz w:val="24"/>
                <w:szCs w:val="24"/>
              </w:rPr>
              <w:t>）生活垃圾</w:t>
            </w:r>
          </w:p>
          <w:p w:rsidR="004C770A" w:rsidRPr="00485A9C" w:rsidRDefault="00973A22">
            <w:pPr>
              <w:widowControl/>
              <w:adjustRightInd w:val="0"/>
              <w:snapToGrid w:val="0"/>
              <w:spacing w:line="360" w:lineRule="auto"/>
              <w:ind w:firstLine="482"/>
              <w:rPr>
                <w:sz w:val="24"/>
                <w:szCs w:val="24"/>
              </w:rPr>
            </w:pPr>
            <w:r w:rsidRPr="00485A9C">
              <w:rPr>
                <w:rFonts w:cs="宋体" w:hint="eastAsia"/>
                <w:sz w:val="24"/>
                <w:szCs w:val="24"/>
              </w:rPr>
              <w:t>项目员工共</w:t>
            </w:r>
            <w:r w:rsidRPr="00485A9C">
              <w:rPr>
                <w:sz w:val="24"/>
                <w:szCs w:val="24"/>
              </w:rPr>
              <w:t>10</w:t>
            </w:r>
            <w:r w:rsidRPr="00485A9C">
              <w:rPr>
                <w:rFonts w:cs="宋体" w:hint="eastAsia"/>
                <w:sz w:val="24"/>
                <w:szCs w:val="24"/>
              </w:rPr>
              <w:t>人，年工作</w:t>
            </w:r>
            <w:r w:rsidRPr="00485A9C">
              <w:rPr>
                <w:sz w:val="24"/>
                <w:szCs w:val="24"/>
              </w:rPr>
              <w:t>300</w:t>
            </w:r>
            <w:r w:rsidRPr="00485A9C">
              <w:rPr>
                <w:rFonts w:cs="宋体" w:hint="eastAsia"/>
                <w:sz w:val="24"/>
                <w:szCs w:val="24"/>
              </w:rPr>
              <w:t>天，日生活垃圾产生量约</w:t>
            </w:r>
            <w:r w:rsidRPr="00485A9C">
              <w:rPr>
                <w:sz w:val="24"/>
                <w:szCs w:val="24"/>
              </w:rPr>
              <w:t>1kg/</w:t>
            </w:r>
            <w:r w:rsidRPr="00485A9C">
              <w:rPr>
                <w:rFonts w:cs="宋体" w:hint="eastAsia"/>
                <w:sz w:val="24"/>
                <w:szCs w:val="24"/>
              </w:rPr>
              <w:t>（人·天），则生活垃圾约</w:t>
            </w:r>
            <w:r w:rsidRPr="00485A9C">
              <w:rPr>
                <w:sz w:val="24"/>
                <w:szCs w:val="24"/>
              </w:rPr>
              <w:t>10kg/d</w:t>
            </w:r>
            <w:r w:rsidRPr="00485A9C">
              <w:rPr>
                <w:rFonts w:cs="宋体" w:hint="eastAsia"/>
                <w:sz w:val="24"/>
                <w:szCs w:val="24"/>
              </w:rPr>
              <w:t>、</w:t>
            </w:r>
            <w:r w:rsidRPr="00485A9C">
              <w:rPr>
                <w:sz w:val="24"/>
                <w:szCs w:val="24"/>
              </w:rPr>
              <w:t>3t/a</w:t>
            </w:r>
            <w:r w:rsidRPr="00485A9C">
              <w:rPr>
                <w:rFonts w:cs="宋体" w:hint="eastAsia"/>
                <w:sz w:val="24"/>
                <w:szCs w:val="24"/>
              </w:rPr>
              <w:t>，收集后交由园区环卫部门外运。</w:t>
            </w:r>
          </w:p>
          <w:p w:rsidR="009A56B3" w:rsidRPr="00485A9C" w:rsidRDefault="009A56B3" w:rsidP="009A56B3">
            <w:pPr>
              <w:spacing w:line="360" w:lineRule="auto"/>
              <w:jc w:val="center"/>
              <w:rPr>
                <w:rFonts w:eastAsia="黑体"/>
                <w:sz w:val="24"/>
              </w:rPr>
            </w:pPr>
            <w:r w:rsidRPr="00485A9C">
              <w:rPr>
                <w:rFonts w:eastAsia="黑体" w:hint="eastAsia"/>
                <w:sz w:val="24"/>
              </w:rPr>
              <w:lastRenderedPageBreak/>
              <w:t>表</w:t>
            </w:r>
            <w:r w:rsidRPr="00485A9C">
              <w:rPr>
                <w:rFonts w:eastAsia="黑体" w:hint="eastAsia"/>
                <w:sz w:val="24"/>
              </w:rPr>
              <w:t>1</w:t>
            </w:r>
            <w:r w:rsidR="00CE0078" w:rsidRPr="00485A9C">
              <w:rPr>
                <w:rFonts w:eastAsia="黑体" w:hint="eastAsia"/>
                <w:sz w:val="24"/>
              </w:rPr>
              <w:t>3</w:t>
            </w:r>
            <w:r w:rsidRPr="00485A9C">
              <w:rPr>
                <w:rFonts w:eastAsia="黑体"/>
                <w:sz w:val="24"/>
              </w:rPr>
              <w:t xml:space="preserve">   </w:t>
            </w:r>
            <w:r w:rsidRPr="00485A9C">
              <w:rPr>
                <w:rFonts w:eastAsia="黑体" w:hint="eastAsia"/>
                <w:sz w:val="24"/>
              </w:rPr>
              <w:t>项目固体废物产排情况</w:t>
            </w:r>
          </w:p>
          <w:tbl>
            <w:tblPr>
              <w:tblW w:w="835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419"/>
              <w:gridCol w:w="850"/>
              <w:gridCol w:w="869"/>
              <w:gridCol w:w="382"/>
              <w:gridCol w:w="850"/>
              <w:gridCol w:w="851"/>
              <w:gridCol w:w="992"/>
              <w:gridCol w:w="1134"/>
              <w:gridCol w:w="992"/>
              <w:gridCol w:w="1017"/>
            </w:tblGrid>
            <w:tr w:rsidR="009A56B3" w:rsidRPr="00485A9C" w:rsidTr="008A238F">
              <w:trPr>
                <w:trHeight w:val="767"/>
                <w:jc w:val="center"/>
              </w:trPr>
              <w:tc>
                <w:tcPr>
                  <w:tcW w:w="419" w:type="dxa"/>
                  <w:vAlign w:val="center"/>
                </w:tcPr>
                <w:p w:rsidR="009A56B3" w:rsidRPr="00485A9C" w:rsidRDefault="009A56B3" w:rsidP="003B57F3">
                  <w:pPr>
                    <w:jc w:val="center"/>
                  </w:pPr>
                  <w:r w:rsidRPr="00485A9C">
                    <w:rPr>
                      <w:rFonts w:hint="eastAsia"/>
                    </w:rPr>
                    <w:t>序号</w:t>
                  </w:r>
                </w:p>
              </w:tc>
              <w:tc>
                <w:tcPr>
                  <w:tcW w:w="850" w:type="dxa"/>
                  <w:vAlign w:val="center"/>
                </w:tcPr>
                <w:p w:rsidR="009A56B3" w:rsidRPr="00485A9C" w:rsidRDefault="009A56B3" w:rsidP="003B57F3">
                  <w:pPr>
                    <w:jc w:val="center"/>
                  </w:pPr>
                  <w:r w:rsidRPr="00485A9C">
                    <w:rPr>
                      <w:rFonts w:hint="eastAsia"/>
                    </w:rPr>
                    <w:t>固废名称</w:t>
                  </w:r>
                </w:p>
              </w:tc>
              <w:tc>
                <w:tcPr>
                  <w:tcW w:w="869" w:type="dxa"/>
                  <w:vAlign w:val="center"/>
                </w:tcPr>
                <w:p w:rsidR="009A56B3" w:rsidRPr="00485A9C" w:rsidRDefault="009A56B3" w:rsidP="003B57F3">
                  <w:pPr>
                    <w:jc w:val="center"/>
                  </w:pPr>
                  <w:r w:rsidRPr="00485A9C">
                    <w:rPr>
                      <w:rFonts w:hint="eastAsia"/>
                    </w:rPr>
                    <w:t>产生工序</w:t>
                  </w:r>
                </w:p>
              </w:tc>
              <w:tc>
                <w:tcPr>
                  <w:tcW w:w="382" w:type="dxa"/>
                  <w:vAlign w:val="center"/>
                </w:tcPr>
                <w:p w:rsidR="009A56B3" w:rsidRPr="00485A9C" w:rsidRDefault="009A56B3" w:rsidP="003B57F3">
                  <w:pPr>
                    <w:jc w:val="center"/>
                  </w:pPr>
                  <w:r w:rsidRPr="00485A9C">
                    <w:rPr>
                      <w:rFonts w:hint="eastAsia"/>
                    </w:rPr>
                    <w:t>形态</w:t>
                  </w:r>
                </w:p>
              </w:tc>
              <w:tc>
                <w:tcPr>
                  <w:tcW w:w="850" w:type="dxa"/>
                  <w:vAlign w:val="center"/>
                </w:tcPr>
                <w:p w:rsidR="009A56B3" w:rsidRPr="00485A9C" w:rsidRDefault="009A56B3" w:rsidP="003B57F3">
                  <w:pPr>
                    <w:jc w:val="center"/>
                  </w:pPr>
                  <w:r w:rsidRPr="00485A9C">
                    <w:rPr>
                      <w:rFonts w:hint="eastAsia"/>
                    </w:rPr>
                    <w:t>主要成分</w:t>
                  </w:r>
                </w:p>
              </w:tc>
              <w:tc>
                <w:tcPr>
                  <w:tcW w:w="851" w:type="dxa"/>
                  <w:vAlign w:val="center"/>
                </w:tcPr>
                <w:p w:rsidR="009A56B3" w:rsidRPr="00485A9C" w:rsidRDefault="009A56B3" w:rsidP="003B57F3">
                  <w:pPr>
                    <w:jc w:val="center"/>
                  </w:pPr>
                  <w:r w:rsidRPr="00485A9C">
                    <w:rPr>
                      <w:rFonts w:hint="eastAsia"/>
                    </w:rPr>
                    <w:t>属性</w:t>
                  </w:r>
                </w:p>
              </w:tc>
              <w:tc>
                <w:tcPr>
                  <w:tcW w:w="992" w:type="dxa"/>
                  <w:vAlign w:val="center"/>
                </w:tcPr>
                <w:p w:rsidR="009A56B3" w:rsidRPr="00485A9C" w:rsidRDefault="009A56B3" w:rsidP="003B57F3">
                  <w:pPr>
                    <w:jc w:val="center"/>
                  </w:pPr>
                  <w:r w:rsidRPr="00485A9C">
                    <w:rPr>
                      <w:rFonts w:hint="eastAsia"/>
                    </w:rPr>
                    <w:t>废物类别</w:t>
                  </w:r>
                </w:p>
              </w:tc>
              <w:tc>
                <w:tcPr>
                  <w:tcW w:w="1134" w:type="dxa"/>
                  <w:vAlign w:val="center"/>
                </w:tcPr>
                <w:p w:rsidR="009A56B3" w:rsidRPr="00485A9C" w:rsidRDefault="009A56B3" w:rsidP="003B57F3">
                  <w:pPr>
                    <w:jc w:val="center"/>
                  </w:pPr>
                  <w:r w:rsidRPr="00485A9C">
                    <w:rPr>
                      <w:rFonts w:hint="eastAsia"/>
                    </w:rPr>
                    <w:t>废物代码</w:t>
                  </w:r>
                </w:p>
              </w:tc>
              <w:tc>
                <w:tcPr>
                  <w:tcW w:w="992" w:type="dxa"/>
                  <w:vAlign w:val="center"/>
                </w:tcPr>
                <w:p w:rsidR="009A56B3" w:rsidRPr="00485A9C" w:rsidRDefault="009A56B3" w:rsidP="003B57F3">
                  <w:pPr>
                    <w:jc w:val="center"/>
                  </w:pPr>
                  <w:r w:rsidRPr="00485A9C">
                    <w:rPr>
                      <w:rFonts w:hint="eastAsia"/>
                    </w:rPr>
                    <w:t>预测产生量（</w:t>
                  </w:r>
                  <w:r w:rsidRPr="00485A9C">
                    <w:t>t/a</w:t>
                  </w:r>
                  <w:r w:rsidRPr="00485A9C">
                    <w:rPr>
                      <w:rFonts w:hint="eastAsia"/>
                    </w:rPr>
                    <w:t>）</w:t>
                  </w:r>
                </w:p>
              </w:tc>
              <w:tc>
                <w:tcPr>
                  <w:tcW w:w="1017" w:type="dxa"/>
                  <w:vAlign w:val="center"/>
                </w:tcPr>
                <w:p w:rsidR="009A56B3" w:rsidRPr="00485A9C" w:rsidRDefault="009A56B3" w:rsidP="003B57F3">
                  <w:pPr>
                    <w:jc w:val="center"/>
                  </w:pPr>
                  <w:r w:rsidRPr="00485A9C">
                    <w:rPr>
                      <w:rFonts w:hint="eastAsia"/>
                    </w:rPr>
                    <w:t>处理方式</w:t>
                  </w:r>
                </w:p>
              </w:tc>
            </w:tr>
            <w:tr w:rsidR="009A56B3" w:rsidRPr="00485A9C" w:rsidTr="00A845AE">
              <w:trPr>
                <w:trHeight w:val="742"/>
                <w:jc w:val="center"/>
              </w:trPr>
              <w:tc>
                <w:tcPr>
                  <w:tcW w:w="419" w:type="dxa"/>
                  <w:vAlign w:val="center"/>
                </w:tcPr>
                <w:p w:rsidR="009A56B3" w:rsidRPr="00485A9C" w:rsidRDefault="009A56B3" w:rsidP="003B57F3">
                  <w:pPr>
                    <w:jc w:val="center"/>
                  </w:pPr>
                  <w:r w:rsidRPr="00485A9C">
                    <w:t>1</w:t>
                  </w:r>
                </w:p>
              </w:tc>
              <w:tc>
                <w:tcPr>
                  <w:tcW w:w="850" w:type="dxa"/>
                  <w:vAlign w:val="center"/>
                </w:tcPr>
                <w:p w:rsidR="009A56B3" w:rsidRPr="00485A9C" w:rsidRDefault="00DB594D" w:rsidP="003B57F3">
                  <w:pPr>
                    <w:jc w:val="center"/>
                  </w:pPr>
                  <w:r w:rsidRPr="00485A9C">
                    <w:rPr>
                      <w:rFonts w:hint="eastAsia"/>
                    </w:rPr>
                    <w:t>热熔胶空桶</w:t>
                  </w:r>
                </w:p>
              </w:tc>
              <w:tc>
                <w:tcPr>
                  <w:tcW w:w="869" w:type="dxa"/>
                  <w:vAlign w:val="center"/>
                </w:tcPr>
                <w:p w:rsidR="009A56B3" w:rsidRPr="00485A9C" w:rsidRDefault="00DB594D" w:rsidP="003B57F3">
                  <w:pPr>
                    <w:jc w:val="center"/>
                  </w:pPr>
                  <w:r w:rsidRPr="00485A9C">
                    <w:rPr>
                      <w:rFonts w:hint="eastAsia"/>
                    </w:rPr>
                    <w:t>涂胶工序</w:t>
                  </w:r>
                </w:p>
              </w:tc>
              <w:tc>
                <w:tcPr>
                  <w:tcW w:w="382" w:type="dxa"/>
                  <w:vAlign w:val="center"/>
                </w:tcPr>
                <w:p w:rsidR="009A56B3" w:rsidRPr="00485A9C" w:rsidRDefault="009A56B3" w:rsidP="003B57F3">
                  <w:pPr>
                    <w:jc w:val="center"/>
                  </w:pPr>
                  <w:r w:rsidRPr="00485A9C">
                    <w:rPr>
                      <w:rFonts w:hint="eastAsia"/>
                    </w:rPr>
                    <w:t>固态</w:t>
                  </w:r>
                </w:p>
              </w:tc>
              <w:tc>
                <w:tcPr>
                  <w:tcW w:w="850" w:type="dxa"/>
                  <w:vAlign w:val="center"/>
                </w:tcPr>
                <w:p w:rsidR="009A56B3" w:rsidRPr="00485A9C" w:rsidRDefault="009A56B3" w:rsidP="003B57F3">
                  <w:pPr>
                    <w:jc w:val="center"/>
                  </w:pPr>
                  <w:r w:rsidRPr="00485A9C">
                    <w:rPr>
                      <w:rFonts w:hint="eastAsia"/>
                    </w:rPr>
                    <w:t>残留</w:t>
                  </w:r>
                  <w:r w:rsidR="00DB594D" w:rsidRPr="00485A9C">
                    <w:rPr>
                      <w:rFonts w:hint="eastAsia"/>
                    </w:rPr>
                    <w:t>热熔胶</w:t>
                  </w:r>
                </w:p>
              </w:tc>
              <w:tc>
                <w:tcPr>
                  <w:tcW w:w="851" w:type="dxa"/>
                  <w:tcBorders>
                    <w:bottom w:val="single" w:sz="4" w:space="0" w:color="auto"/>
                  </w:tcBorders>
                  <w:vAlign w:val="center"/>
                </w:tcPr>
                <w:p w:rsidR="009A56B3" w:rsidRPr="00485A9C" w:rsidRDefault="00CC6051" w:rsidP="00CC6051">
                  <w:pPr>
                    <w:jc w:val="center"/>
                  </w:pPr>
                  <w:r w:rsidRPr="00485A9C">
                    <w:rPr>
                      <w:rFonts w:hint="eastAsia"/>
                    </w:rPr>
                    <w:t>一般固废</w:t>
                  </w:r>
                </w:p>
              </w:tc>
              <w:tc>
                <w:tcPr>
                  <w:tcW w:w="992" w:type="dxa"/>
                  <w:tcBorders>
                    <w:bottom w:val="single" w:sz="4" w:space="0" w:color="auto"/>
                  </w:tcBorders>
                  <w:vAlign w:val="center"/>
                </w:tcPr>
                <w:p w:rsidR="009A56B3" w:rsidRPr="00485A9C" w:rsidRDefault="00CC6051" w:rsidP="003B57F3">
                  <w:pPr>
                    <w:jc w:val="center"/>
                  </w:pPr>
                  <w:r w:rsidRPr="00485A9C">
                    <w:rPr>
                      <w:rFonts w:hint="eastAsia"/>
                    </w:rPr>
                    <w:t>/</w:t>
                  </w:r>
                </w:p>
              </w:tc>
              <w:tc>
                <w:tcPr>
                  <w:tcW w:w="1134" w:type="dxa"/>
                  <w:vAlign w:val="center"/>
                </w:tcPr>
                <w:p w:rsidR="009A56B3" w:rsidRPr="00485A9C" w:rsidRDefault="00CC6051" w:rsidP="003B57F3">
                  <w:pPr>
                    <w:jc w:val="center"/>
                  </w:pPr>
                  <w:r w:rsidRPr="00485A9C">
                    <w:rPr>
                      <w:rFonts w:hint="eastAsia"/>
                    </w:rPr>
                    <w:t>/</w:t>
                  </w:r>
                </w:p>
              </w:tc>
              <w:tc>
                <w:tcPr>
                  <w:tcW w:w="992" w:type="dxa"/>
                  <w:vAlign w:val="center"/>
                </w:tcPr>
                <w:p w:rsidR="009A56B3" w:rsidRPr="00485A9C" w:rsidRDefault="00DB594D" w:rsidP="003B57F3">
                  <w:pPr>
                    <w:jc w:val="center"/>
                  </w:pPr>
                  <w:r w:rsidRPr="00485A9C">
                    <w:rPr>
                      <w:rFonts w:hint="eastAsia"/>
                    </w:rPr>
                    <w:t>0.04</w:t>
                  </w:r>
                </w:p>
              </w:tc>
              <w:tc>
                <w:tcPr>
                  <w:tcW w:w="1017" w:type="dxa"/>
                  <w:vAlign w:val="center"/>
                </w:tcPr>
                <w:p w:rsidR="009A56B3" w:rsidRPr="00485A9C" w:rsidRDefault="00DB594D" w:rsidP="003B57F3">
                  <w:pPr>
                    <w:jc w:val="center"/>
                  </w:pPr>
                  <w:r w:rsidRPr="00485A9C">
                    <w:rPr>
                      <w:rFonts w:hint="eastAsia"/>
                    </w:rPr>
                    <w:t>交由热熔胶供应商回收</w:t>
                  </w:r>
                </w:p>
              </w:tc>
            </w:tr>
            <w:tr w:rsidR="00A845AE" w:rsidRPr="00485A9C" w:rsidTr="00A845AE">
              <w:trPr>
                <w:trHeight w:val="742"/>
                <w:jc w:val="center"/>
              </w:trPr>
              <w:tc>
                <w:tcPr>
                  <w:tcW w:w="419" w:type="dxa"/>
                  <w:vAlign w:val="center"/>
                </w:tcPr>
                <w:p w:rsidR="00A845AE" w:rsidRPr="00485A9C" w:rsidRDefault="00A845AE" w:rsidP="00485A9C">
                  <w:pPr>
                    <w:jc w:val="center"/>
                  </w:pPr>
                  <w:r w:rsidRPr="00485A9C">
                    <w:t>2</w:t>
                  </w:r>
                </w:p>
              </w:tc>
              <w:tc>
                <w:tcPr>
                  <w:tcW w:w="850" w:type="dxa"/>
                  <w:vAlign w:val="center"/>
                </w:tcPr>
                <w:p w:rsidR="00A845AE" w:rsidRPr="00485A9C" w:rsidRDefault="00A845AE" w:rsidP="00A845AE">
                  <w:pPr>
                    <w:jc w:val="center"/>
                  </w:pPr>
                  <w:r w:rsidRPr="00485A9C">
                    <w:rPr>
                      <w:rFonts w:hint="eastAsia"/>
                    </w:rPr>
                    <w:t>热熔胶桶内衬</w:t>
                  </w:r>
                </w:p>
              </w:tc>
              <w:tc>
                <w:tcPr>
                  <w:tcW w:w="869" w:type="dxa"/>
                  <w:vAlign w:val="center"/>
                </w:tcPr>
                <w:p w:rsidR="00A845AE" w:rsidRPr="00485A9C" w:rsidRDefault="00A845AE" w:rsidP="003B57F3">
                  <w:pPr>
                    <w:jc w:val="center"/>
                  </w:pPr>
                  <w:r w:rsidRPr="00485A9C">
                    <w:rPr>
                      <w:rFonts w:hint="eastAsia"/>
                    </w:rPr>
                    <w:t>涂胶工序</w:t>
                  </w:r>
                </w:p>
              </w:tc>
              <w:tc>
                <w:tcPr>
                  <w:tcW w:w="382" w:type="dxa"/>
                  <w:vAlign w:val="center"/>
                </w:tcPr>
                <w:p w:rsidR="00A845AE" w:rsidRPr="00485A9C" w:rsidRDefault="00A845AE" w:rsidP="003B57F3">
                  <w:pPr>
                    <w:jc w:val="center"/>
                  </w:pPr>
                  <w:r w:rsidRPr="00485A9C">
                    <w:rPr>
                      <w:rFonts w:hint="eastAsia"/>
                    </w:rPr>
                    <w:t>固态</w:t>
                  </w:r>
                </w:p>
              </w:tc>
              <w:tc>
                <w:tcPr>
                  <w:tcW w:w="850" w:type="dxa"/>
                  <w:vAlign w:val="center"/>
                </w:tcPr>
                <w:p w:rsidR="00A845AE" w:rsidRPr="00485A9C" w:rsidRDefault="00A845AE" w:rsidP="003B57F3">
                  <w:pPr>
                    <w:jc w:val="center"/>
                  </w:pPr>
                  <w:r w:rsidRPr="00485A9C">
                    <w:rPr>
                      <w:rFonts w:hint="eastAsia"/>
                    </w:rPr>
                    <w:t>残留热熔胶</w:t>
                  </w:r>
                </w:p>
              </w:tc>
              <w:tc>
                <w:tcPr>
                  <w:tcW w:w="851" w:type="dxa"/>
                  <w:tcBorders>
                    <w:top w:val="single" w:sz="4" w:space="0" w:color="auto"/>
                  </w:tcBorders>
                  <w:vAlign w:val="center"/>
                </w:tcPr>
                <w:p w:rsidR="00A845AE" w:rsidRPr="00485A9C" w:rsidRDefault="00A845AE" w:rsidP="003B57F3">
                  <w:pPr>
                    <w:jc w:val="center"/>
                  </w:pPr>
                  <w:r w:rsidRPr="00485A9C">
                    <w:rPr>
                      <w:rFonts w:hint="eastAsia"/>
                    </w:rPr>
                    <w:t>危险废物</w:t>
                  </w:r>
                </w:p>
              </w:tc>
              <w:tc>
                <w:tcPr>
                  <w:tcW w:w="992" w:type="dxa"/>
                  <w:vMerge w:val="restart"/>
                  <w:tcBorders>
                    <w:top w:val="single" w:sz="4" w:space="0" w:color="auto"/>
                  </w:tcBorders>
                  <w:vAlign w:val="center"/>
                </w:tcPr>
                <w:p w:rsidR="00A845AE" w:rsidRPr="00485A9C" w:rsidRDefault="00CC6051" w:rsidP="003B57F3">
                  <w:pPr>
                    <w:jc w:val="center"/>
                  </w:pPr>
                  <w:r w:rsidRPr="00485A9C">
                    <w:t>HW49</w:t>
                  </w:r>
                  <w:r w:rsidRPr="00485A9C">
                    <w:rPr>
                      <w:rFonts w:hint="eastAsia"/>
                    </w:rPr>
                    <w:t>其他废物</w:t>
                  </w:r>
                </w:p>
              </w:tc>
              <w:tc>
                <w:tcPr>
                  <w:tcW w:w="1134" w:type="dxa"/>
                  <w:vAlign w:val="center"/>
                </w:tcPr>
                <w:p w:rsidR="00A845AE" w:rsidRPr="00485A9C" w:rsidRDefault="00A845AE" w:rsidP="003B57F3">
                  <w:pPr>
                    <w:jc w:val="center"/>
                  </w:pPr>
                  <w:r w:rsidRPr="00485A9C">
                    <w:t>900-041-49</w:t>
                  </w:r>
                </w:p>
              </w:tc>
              <w:tc>
                <w:tcPr>
                  <w:tcW w:w="992" w:type="dxa"/>
                  <w:vAlign w:val="center"/>
                </w:tcPr>
                <w:p w:rsidR="00A845AE" w:rsidRPr="00485A9C" w:rsidRDefault="00A845AE" w:rsidP="003B57F3">
                  <w:pPr>
                    <w:jc w:val="center"/>
                  </w:pPr>
                  <w:r w:rsidRPr="00485A9C">
                    <w:rPr>
                      <w:rFonts w:hint="eastAsia"/>
                    </w:rPr>
                    <w:t>0.01</w:t>
                  </w:r>
                </w:p>
              </w:tc>
              <w:tc>
                <w:tcPr>
                  <w:tcW w:w="1017" w:type="dxa"/>
                  <w:vAlign w:val="center"/>
                </w:tcPr>
                <w:p w:rsidR="00A845AE" w:rsidRPr="00485A9C" w:rsidRDefault="00A845AE" w:rsidP="003B57F3">
                  <w:pPr>
                    <w:jc w:val="center"/>
                  </w:pPr>
                  <w:r w:rsidRPr="00485A9C">
                    <w:rPr>
                      <w:rFonts w:hint="eastAsia"/>
                    </w:rPr>
                    <w:t>交危废处理单位处理</w:t>
                  </w:r>
                </w:p>
              </w:tc>
            </w:tr>
            <w:tr w:rsidR="00A845AE" w:rsidRPr="00485A9C" w:rsidTr="008A238F">
              <w:trPr>
                <w:trHeight w:val="474"/>
                <w:jc w:val="center"/>
              </w:trPr>
              <w:tc>
                <w:tcPr>
                  <w:tcW w:w="419" w:type="dxa"/>
                  <w:vAlign w:val="center"/>
                </w:tcPr>
                <w:p w:rsidR="00A845AE" w:rsidRPr="00485A9C" w:rsidRDefault="00A845AE" w:rsidP="00485A9C">
                  <w:pPr>
                    <w:jc w:val="center"/>
                  </w:pPr>
                  <w:r w:rsidRPr="00485A9C">
                    <w:t>3</w:t>
                  </w:r>
                </w:p>
              </w:tc>
              <w:tc>
                <w:tcPr>
                  <w:tcW w:w="850" w:type="dxa"/>
                  <w:vAlign w:val="center"/>
                </w:tcPr>
                <w:p w:rsidR="00A845AE" w:rsidRPr="00485A9C" w:rsidRDefault="00A845AE" w:rsidP="003B57F3">
                  <w:pPr>
                    <w:jc w:val="center"/>
                  </w:pPr>
                  <w:r w:rsidRPr="00485A9C">
                    <w:rPr>
                      <w:rFonts w:hint="eastAsia"/>
                    </w:rPr>
                    <w:t>废活性炭</w:t>
                  </w:r>
                </w:p>
              </w:tc>
              <w:tc>
                <w:tcPr>
                  <w:tcW w:w="869" w:type="dxa"/>
                  <w:vAlign w:val="center"/>
                </w:tcPr>
                <w:p w:rsidR="00A845AE" w:rsidRPr="00485A9C" w:rsidRDefault="00A845AE" w:rsidP="003B57F3">
                  <w:pPr>
                    <w:jc w:val="center"/>
                  </w:pPr>
                  <w:r w:rsidRPr="00485A9C">
                    <w:rPr>
                      <w:rFonts w:hint="eastAsia"/>
                    </w:rPr>
                    <w:t>废气处理</w:t>
                  </w:r>
                </w:p>
              </w:tc>
              <w:tc>
                <w:tcPr>
                  <w:tcW w:w="382" w:type="dxa"/>
                  <w:vAlign w:val="center"/>
                </w:tcPr>
                <w:p w:rsidR="00A845AE" w:rsidRPr="00485A9C" w:rsidRDefault="00A845AE" w:rsidP="003B57F3">
                  <w:pPr>
                    <w:jc w:val="center"/>
                  </w:pPr>
                  <w:r w:rsidRPr="00485A9C">
                    <w:rPr>
                      <w:rFonts w:hint="eastAsia"/>
                    </w:rPr>
                    <w:t>固态</w:t>
                  </w:r>
                </w:p>
              </w:tc>
              <w:tc>
                <w:tcPr>
                  <w:tcW w:w="850" w:type="dxa"/>
                  <w:vAlign w:val="center"/>
                </w:tcPr>
                <w:p w:rsidR="00A845AE" w:rsidRPr="00485A9C" w:rsidRDefault="00A845AE" w:rsidP="003B57F3">
                  <w:pPr>
                    <w:jc w:val="center"/>
                  </w:pPr>
                  <w:r w:rsidRPr="00485A9C">
                    <w:rPr>
                      <w:rFonts w:hint="eastAsia"/>
                    </w:rPr>
                    <w:t>活性炭</w:t>
                  </w:r>
                </w:p>
              </w:tc>
              <w:tc>
                <w:tcPr>
                  <w:tcW w:w="851" w:type="dxa"/>
                  <w:vAlign w:val="center"/>
                </w:tcPr>
                <w:p w:rsidR="00A845AE" w:rsidRPr="00485A9C" w:rsidRDefault="00A845AE" w:rsidP="003B57F3">
                  <w:pPr>
                    <w:jc w:val="center"/>
                  </w:pPr>
                  <w:r w:rsidRPr="00485A9C">
                    <w:rPr>
                      <w:rFonts w:hint="eastAsia"/>
                    </w:rPr>
                    <w:t>危险废物</w:t>
                  </w:r>
                </w:p>
              </w:tc>
              <w:tc>
                <w:tcPr>
                  <w:tcW w:w="992" w:type="dxa"/>
                  <w:vMerge/>
                  <w:vAlign w:val="center"/>
                </w:tcPr>
                <w:p w:rsidR="00A845AE" w:rsidRPr="00485A9C" w:rsidRDefault="00A845AE" w:rsidP="003B57F3">
                  <w:pPr>
                    <w:jc w:val="center"/>
                  </w:pPr>
                </w:p>
              </w:tc>
              <w:tc>
                <w:tcPr>
                  <w:tcW w:w="1134" w:type="dxa"/>
                  <w:vAlign w:val="center"/>
                </w:tcPr>
                <w:p w:rsidR="00A845AE" w:rsidRPr="00485A9C" w:rsidRDefault="00A845AE" w:rsidP="003B57F3">
                  <w:pPr>
                    <w:jc w:val="center"/>
                  </w:pPr>
                  <w:r w:rsidRPr="00485A9C">
                    <w:t>900-039-49</w:t>
                  </w:r>
                </w:p>
              </w:tc>
              <w:tc>
                <w:tcPr>
                  <w:tcW w:w="992" w:type="dxa"/>
                  <w:vAlign w:val="center"/>
                </w:tcPr>
                <w:p w:rsidR="00A845AE" w:rsidRPr="00485A9C" w:rsidRDefault="00A845AE" w:rsidP="003B57F3">
                  <w:pPr>
                    <w:jc w:val="center"/>
                  </w:pPr>
                  <w:r w:rsidRPr="00485A9C">
                    <w:rPr>
                      <w:rFonts w:hint="eastAsia"/>
                    </w:rPr>
                    <w:t>0.0012</w:t>
                  </w:r>
                </w:p>
              </w:tc>
              <w:tc>
                <w:tcPr>
                  <w:tcW w:w="1017" w:type="dxa"/>
                  <w:vAlign w:val="center"/>
                </w:tcPr>
                <w:p w:rsidR="00A845AE" w:rsidRPr="00485A9C" w:rsidRDefault="00A845AE" w:rsidP="003B57F3">
                  <w:pPr>
                    <w:jc w:val="center"/>
                  </w:pPr>
                  <w:r w:rsidRPr="00485A9C">
                    <w:rPr>
                      <w:rFonts w:hint="eastAsia"/>
                    </w:rPr>
                    <w:t>交危废处理单位处理</w:t>
                  </w:r>
                </w:p>
              </w:tc>
            </w:tr>
            <w:tr w:rsidR="00A845AE" w:rsidRPr="00485A9C" w:rsidTr="008A238F">
              <w:trPr>
                <w:trHeight w:val="438"/>
                <w:jc w:val="center"/>
              </w:trPr>
              <w:tc>
                <w:tcPr>
                  <w:tcW w:w="419" w:type="dxa"/>
                  <w:vAlign w:val="center"/>
                </w:tcPr>
                <w:p w:rsidR="00A845AE" w:rsidRPr="00485A9C" w:rsidRDefault="00A845AE" w:rsidP="00485A9C">
                  <w:pPr>
                    <w:snapToGrid w:val="0"/>
                    <w:jc w:val="center"/>
                  </w:pPr>
                  <w:r w:rsidRPr="00485A9C">
                    <w:rPr>
                      <w:rFonts w:hint="eastAsia"/>
                    </w:rPr>
                    <w:t>4</w:t>
                  </w:r>
                </w:p>
              </w:tc>
              <w:tc>
                <w:tcPr>
                  <w:tcW w:w="850" w:type="dxa"/>
                  <w:vAlign w:val="center"/>
                </w:tcPr>
                <w:p w:rsidR="00A845AE" w:rsidRPr="00485A9C" w:rsidRDefault="00A845AE" w:rsidP="003B57F3">
                  <w:pPr>
                    <w:jc w:val="center"/>
                  </w:pPr>
                  <w:r w:rsidRPr="00485A9C">
                    <w:rPr>
                      <w:rFonts w:hint="eastAsia"/>
                    </w:rPr>
                    <w:t>废过滤棉</w:t>
                  </w:r>
                </w:p>
              </w:tc>
              <w:tc>
                <w:tcPr>
                  <w:tcW w:w="869" w:type="dxa"/>
                  <w:vAlign w:val="center"/>
                </w:tcPr>
                <w:p w:rsidR="00A845AE" w:rsidRPr="00485A9C" w:rsidRDefault="00A845AE" w:rsidP="003B57F3">
                  <w:pPr>
                    <w:jc w:val="center"/>
                  </w:pPr>
                  <w:r w:rsidRPr="00485A9C">
                    <w:rPr>
                      <w:rFonts w:hint="eastAsia"/>
                    </w:rPr>
                    <w:t>漆雾处理</w:t>
                  </w:r>
                </w:p>
              </w:tc>
              <w:tc>
                <w:tcPr>
                  <w:tcW w:w="382" w:type="dxa"/>
                  <w:vAlign w:val="center"/>
                </w:tcPr>
                <w:p w:rsidR="00A845AE" w:rsidRPr="00485A9C" w:rsidRDefault="00A845AE" w:rsidP="003B57F3">
                  <w:pPr>
                    <w:jc w:val="center"/>
                  </w:pPr>
                  <w:r w:rsidRPr="00485A9C">
                    <w:rPr>
                      <w:rFonts w:hint="eastAsia"/>
                    </w:rPr>
                    <w:t>固态</w:t>
                  </w:r>
                </w:p>
              </w:tc>
              <w:tc>
                <w:tcPr>
                  <w:tcW w:w="850" w:type="dxa"/>
                  <w:vAlign w:val="center"/>
                </w:tcPr>
                <w:p w:rsidR="00A845AE" w:rsidRPr="00485A9C" w:rsidRDefault="00A845AE" w:rsidP="003B57F3">
                  <w:pPr>
                    <w:jc w:val="center"/>
                  </w:pPr>
                  <w:r w:rsidRPr="00485A9C">
                    <w:rPr>
                      <w:rFonts w:hint="eastAsia"/>
                    </w:rPr>
                    <w:t>织物</w:t>
                  </w:r>
                </w:p>
              </w:tc>
              <w:tc>
                <w:tcPr>
                  <w:tcW w:w="851" w:type="dxa"/>
                  <w:vAlign w:val="center"/>
                </w:tcPr>
                <w:p w:rsidR="00A845AE" w:rsidRPr="00485A9C" w:rsidRDefault="00A845AE" w:rsidP="003B57F3">
                  <w:pPr>
                    <w:jc w:val="center"/>
                  </w:pPr>
                  <w:r w:rsidRPr="00485A9C">
                    <w:rPr>
                      <w:rFonts w:hint="eastAsia"/>
                    </w:rPr>
                    <w:t>危险废物</w:t>
                  </w:r>
                </w:p>
              </w:tc>
              <w:tc>
                <w:tcPr>
                  <w:tcW w:w="992" w:type="dxa"/>
                  <w:vMerge/>
                  <w:vAlign w:val="center"/>
                </w:tcPr>
                <w:p w:rsidR="00A845AE" w:rsidRPr="00485A9C" w:rsidRDefault="00A845AE" w:rsidP="003B57F3">
                  <w:pPr>
                    <w:jc w:val="center"/>
                  </w:pPr>
                </w:p>
              </w:tc>
              <w:tc>
                <w:tcPr>
                  <w:tcW w:w="1134" w:type="dxa"/>
                  <w:vAlign w:val="center"/>
                </w:tcPr>
                <w:p w:rsidR="00A845AE" w:rsidRPr="00485A9C" w:rsidRDefault="00A845AE" w:rsidP="003B57F3">
                  <w:pPr>
                    <w:jc w:val="center"/>
                  </w:pPr>
                  <w:r w:rsidRPr="00485A9C">
                    <w:t>900-041-49</w:t>
                  </w:r>
                </w:p>
              </w:tc>
              <w:tc>
                <w:tcPr>
                  <w:tcW w:w="992" w:type="dxa"/>
                  <w:vAlign w:val="center"/>
                </w:tcPr>
                <w:p w:rsidR="00A845AE" w:rsidRPr="00485A9C" w:rsidRDefault="00A845AE" w:rsidP="003B57F3">
                  <w:pPr>
                    <w:jc w:val="center"/>
                  </w:pPr>
                  <w:r w:rsidRPr="00485A9C">
                    <w:rPr>
                      <w:rFonts w:hint="eastAsia"/>
                    </w:rPr>
                    <w:t>0.005</w:t>
                  </w:r>
                </w:p>
              </w:tc>
              <w:tc>
                <w:tcPr>
                  <w:tcW w:w="1017" w:type="dxa"/>
                  <w:vAlign w:val="center"/>
                </w:tcPr>
                <w:p w:rsidR="00A845AE" w:rsidRPr="00485A9C" w:rsidRDefault="00A845AE" w:rsidP="003B57F3">
                  <w:pPr>
                    <w:jc w:val="center"/>
                  </w:pPr>
                  <w:r w:rsidRPr="00485A9C">
                    <w:rPr>
                      <w:rFonts w:hint="eastAsia"/>
                    </w:rPr>
                    <w:t>交危废处理单位处理</w:t>
                  </w:r>
                </w:p>
              </w:tc>
            </w:tr>
            <w:tr w:rsidR="00A845AE" w:rsidRPr="00485A9C" w:rsidTr="008A238F">
              <w:trPr>
                <w:trHeight w:val="179"/>
                <w:jc w:val="center"/>
              </w:trPr>
              <w:tc>
                <w:tcPr>
                  <w:tcW w:w="419" w:type="dxa"/>
                  <w:vAlign w:val="center"/>
                </w:tcPr>
                <w:p w:rsidR="00A845AE" w:rsidRPr="00485A9C" w:rsidRDefault="00A845AE" w:rsidP="00485A9C">
                  <w:pPr>
                    <w:snapToGrid w:val="0"/>
                    <w:jc w:val="center"/>
                  </w:pPr>
                  <w:r w:rsidRPr="00485A9C">
                    <w:rPr>
                      <w:rFonts w:hint="eastAsia"/>
                    </w:rPr>
                    <w:t>5</w:t>
                  </w:r>
                </w:p>
              </w:tc>
              <w:tc>
                <w:tcPr>
                  <w:tcW w:w="850" w:type="dxa"/>
                  <w:vAlign w:val="center"/>
                </w:tcPr>
                <w:p w:rsidR="00A845AE" w:rsidRPr="00485A9C" w:rsidRDefault="00A845AE" w:rsidP="003B57F3">
                  <w:pPr>
                    <w:jc w:val="center"/>
                  </w:pPr>
                  <w:r w:rsidRPr="00485A9C">
                    <w:rPr>
                      <w:rFonts w:hint="eastAsia"/>
                    </w:rPr>
                    <w:t>废润滑油</w:t>
                  </w:r>
                </w:p>
              </w:tc>
              <w:tc>
                <w:tcPr>
                  <w:tcW w:w="869" w:type="dxa"/>
                  <w:vAlign w:val="center"/>
                </w:tcPr>
                <w:p w:rsidR="00A845AE" w:rsidRPr="00485A9C" w:rsidRDefault="00A845AE" w:rsidP="003B57F3">
                  <w:pPr>
                    <w:jc w:val="center"/>
                  </w:pPr>
                  <w:r w:rsidRPr="00485A9C">
                    <w:rPr>
                      <w:rFonts w:hint="eastAsia"/>
                    </w:rPr>
                    <w:t>生产设备运行</w:t>
                  </w:r>
                </w:p>
              </w:tc>
              <w:tc>
                <w:tcPr>
                  <w:tcW w:w="382" w:type="dxa"/>
                  <w:vAlign w:val="center"/>
                </w:tcPr>
                <w:p w:rsidR="00A845AE" w:rsidRPr="00485A9C" w:rsidRDefault="00A845AE" w:rsidP="003B57F3">
                  <w:pPr>
                    <w:jc w:val="center"/>
                  </w:pPr>
                  <w:r w:rsidRPr="00485A9C">
                    <w:rPr>
                      <w:rFonts w:hint="eastAsia"/>
                    </w:rPr>
                    <w:t>液态</w:t>
                  </w:r>
                </w:p>
              </w:tc>
              <w:tc>
                <w:tcPr>
                  <w:tcW w:w="850" w:type="dxa"/>
                  <w:vAlign w:val="center"/>
                </w:tcPr>
                <w:p w:rsidR="00A845AE" w:rsidRPr="00485A9C" w:rsidRDefault="00A845AE" w:rsidP="003B57F3">
                  <w:pPr>
                    <w:jc w:val="center"/>
                  </w:pPr>
                  <w:r w:rsidRPr="00485A9C">
                    <w:rPr>
                      <w:rFonts w:hint="eastAsia"/>
                    </w:rPr>
                    <w:t>润滑油</w:t>
                  </w:r>
                </w:p>
              </w:tc>
              <w:tc>
                <w:tcPr>
                  <w:tcW w:w="851" w:type="dxa"/>
                  <w:vAlign w:val="center"/>
                </w:tcPr>
                <w:p w:rsidR="00A845AE" w:rsidRPr="00485A9C" w:rsidRDefault="00A845AE" w:rsidP="003B57F3">
                  <w:pPr>
                    <w:jc w:val="center"/>
                  </w:pPr>
                  <w:r w:rsidRPr="00485A9C">
                    <w:rPr>
                      <w:rFonts w:hint="eastAsia"/>
                    </w:rPr>
                    <w:t>危险废物</w:t>
                  </w:r>
                </w:p>
              </w:tc>
              <w:tc>
                <w:tcPr>
                  <w:tcW w:w="992" w:type="dxa"/>
                  <w:vAlign w:val="center"/>
                </w:tcPr>
                <w:p w:rsidR="00A845AE" w:rsidRPr="00485A9C" w:rsidRDefault="00A845AE" w:rsidP="003B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pPr>
                  <w:r w:rsidRPr="00485A9C">
                    <w:t>HW08</w:t>
                  </w:r>
                </w:p>
                <w:p w:rsidR="00A845AE" w:rsidRPr="00485A9C" w:rsidRDefault="00A845AE" w:rsidP="003B57F3">
                  <w:pPr>
                    <w:jc w:val="center"/>
                  </w:pPr>
                  <w:r w:rsidRPr="00485A9C">
                    <w:rPr>
                      <w:rFonts w:hint="eastAsia"/>
                    </w:rPr>
                    <w:t>废矿物油与含矿物油废物</w:t>
                  </w:r>
                </w:p>
              </w:tc>
              <w:tc>
                <w:tcPr>
                  <w:tcW w:w="1134" w:type="dxa"/>
                  <w:vAlign w:val="center"/>
                </w:tcPr>
                <w:p w:rsidR="00A845AE" w:rsidRPr="00485A9C" w:rsidRDefault="00A845AE" w:rsidP="003B57F3">
                  <w:pPr>
                    <w:jc w:val="center"/>
                  </w:pPr>
                  <w:r w:rsidRPr="00485A9C">
                    <w:t>900-214-08</w:t>
                  </w:r>
                </w:p>
              </w:tc>
              <w:tc>
                <w:tcPr>
                  <w:tcW w:w="992" w:type="dxa"/>
                  <w:vAlign w:val="center"/>
                </w:tcPr>
                <w:p w:rsidR="00A845AE" w:rsidRPr="00485A9C" w:rsidRDefault="00A845AE" w:rsidP="003B57F3">
                  <w:pPr>
                    <w:jc w:val="center"/>
                  </w:pPr>
                  <w:r w:rsidRPr="00485A9C">
                    <w:t>0.05</w:t>
                  </w:r>
                </w:p>
              </w:tc>
              <w:tc>
                <w:tcPr>
                  <w:tcW w:w="1017" w:type="dxa"/>
                  <w:vAlign w:val="center"/>
                </w:tcPr>
                <w:p w:rsidR="00A845AE" w:rsidRPr="00485A9C" w:rsidRDefault="00A845AE" w:rsidP="003B57F3">
                  <w:pPr>
                    <w:jc w:val="center"/>
                  </w:pPr>
                  <w:r w:rsidRPr="00485A9C">
                    <w:rPr>
                      <w:rFonts w:hint="eastAsia"/>
                    </w:rPr>
                    <w:t>交危废处理单位处理</w:t>
                  </w:r>
                </w:p>
              </w:tc>
            </w:tr>
            <w:tr w:rsidR="00A845AE" w:rsidRPr="00485A9C" w:rsidTr="008A238F">
              <w:trPr>
                <w:trHeight w:val="179"/>
                <w:jc w:val="center"/>
              </w:trPr>
              <w:tc>
                <w:tcPr>
                  <w:tcW w:w="419" w:type="dxa"/>
                  <w:vAlign w:val="center"/>
                </w:tcPr>
                <w:p w:rsidR="00A845AE" w:rsidRPr="00485A9C" w:rsidRDefault="00A845AE" w:rsidP="00485A9C">
                  <w:pPr>
                    <w:snapToGrid w:val="0"/>
                    <w:jc w:val="center"/>
                  </w:pPr>
                  <w:r w:rsidRPr="00485A9C">
                    <w:rPr>
                      <w:rFonts w:hint="eastAsia"/>
                    </w:rPr>
                    <w:t>6</w:t>
                  </w:r>
                </w:p>
              </w:tc>
              <w:tc>
                <w:tcPr>
                  <w:tcW w:w="850" w:type="dxa"/>
                  <w:vAlign w:val="center"/>
                </w:tcPr>
                <w:p w:rsidR="00A845AE" w:rsidRPr="00485A9C" w:rsidRDefault="00A845AE" w:rsidP="003B57F3">
                  <w:pPr>
                    <w:jc w:val="center"/>
                  </w:pPr>
                  <w:r w:rsidRPr="00485A9C">
                    <w:rPr>
                      <w:rFonts w:hint="eastAsia"/>
                    </w:rPr>
                    <w:t>边角废料</w:t>
                  </w:r>
                </w:p>
              </w:tc>
              <w:tc>
                <w:tcPr>
                  <w:tcW w:w="869" w:type="dxa"/>
                  <w:vAlign w:val="center"/>
                </w:tcPr>
                <w:p w:rsidR="00A845AE" w:rsidRPr="00485A9C" w:rsidRDefault="00A845AE" w:rsidP="003B57F3">
                  <w:pPr>
                    <w:jc w:val="center"/>
                  </w:pPr>
                  <w:r w:rsidRPr="00485A9C">
                    <w:rPr>
                      <w:rFonts w:hint="eastAsia"/>
                    </w:rPr>
                    <w:t>生产过程</w:t>
                  </w:r>
                </w:p>
              </w:tc>
              <w:tc>
                <w:tcPr>
                  <w:tcW w:w="382" w:type="dxa"/>
                  <w:vAlign w:val="center"/>
                </w:tcPr>
                <w:p w:rsidR="00A845AE" w:rsidRPr="00485A9C" w:rsidRDefault="00A845AE" w:rsidP="003B57F3">
                  <w:pPr>
                    <w:jc w:val="center"/>
                  </w:pPr>
                  <w:r w:rsidRPr="00485A9C">
                    <w:rPr>
                      <w:rFonts w:hint="eastAsia"/>
                    </w:rPr>
                    <w:t>固态</w:t>
                  </w:r>
                </w:p>
              </w:tc>
              <w:tc>
                <w:tcPr>
                  <w:tcW w:w="850" w:type="dxa"/>
                  <w:vAlign w:val="center"/>
                </w:tcPr>
                <w:p w:rsidR="00A845AE" w:rsidRPr="00485A9C" w:rsidRDefault="00A845AE" w:rsidP="003B57F3">
                  <w:pPr>
                    <w:jc w:val="center"/>
                  </w:pPr>
                  <w:r w:rsidRPr="00485A9C">
                    <w:rPr>
                      <w:rFonts w:hint="eastAsia"/>
                    </w:rPr>
                    <w:t>废板材和装饰贴膜</w:t>
                  </w:r>
                </w:p>
              </w:tc>
              <w:tc>
                <w:tcPr>
                  <w:tcW w:w="851" w:type="dxa"/>
                  <w:vAlign w:val="center"/>
                </w:tcPr>
                <w:p w:rsidR="00A845AE" w:rsidRPr="00485A9C" w:rsidRDefault="00A845AE" w:rsidP="003B57F3">
                  <w:pPr>
                    <w:jc w:val="center"/>
                  </w:pPr>
                  <w:r w:rsidRPr="00485A9C">
                    <w:rPr>
                      <w:rFonts w:hint="eastAsia"/>
                    </w:rPr>
                    <w:t>一般固废</w:t>
                  </w:r>
                </w:p>
              </w:tc>
              <w:tc>
                <w:tcPr>
                  <w:tcW w:w="992" w:type="dxa"/>
                  <w:vAlign w:val="center"/>
                </w:tcPr>
                <w:p w:rsidR="00A845AE" w:rsidRPr="00485A9C" w:rsidRDefault="00A845AE" w:rsidP="003B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pPr>
                  <w:r w:rsidRPr="00485A9C">
                    <w:t>/</w:t>
                  </w:r>
                </w:p>
              </w:tc>
              <w:tc>
                <w:tcPr>
                  <w:tcW w:w="1134" w:type="dxa"/>
                  <w:vAlign w:val="center"/>
                </w:tcPr>
                <w:p w:rsidR="00A845AE" w:rsidRPr="00485A9C" w:rsidRDefault="00A845AE" w:rsidP="003B57F3">
                  <w:pPr>
                    <w:jc w:val="center"/>
                  </w:pPr>
                  <w:r w:rsidRPr="00485A9C">
                    <w:t>/</w:t>
                  </w:r>
                </w:p>
              </w:tc>
              <w:tc>
                <w:tcPr>
                  <w:tcW w:w="992" w:type="dxa"/>
                  <w:vAlign w:val="center"/>
                </w:tcPr>
                <w:p w:rsidR="00A845AE" w:rsidRPr="00485A9C" w:rsidRDefault="00A845AE" w:rsidP="003B57F3">
                  <w:pPr>
                    <w:jc w:val="center"/>
                  </w:pPr>
                  <w:r w:rsidRPr="00485A9C">
                    <w:rPr>
                      <w:rFonts w:hint="eastAsia"/>
                    </w:rPr>
                    <w:t>30</w:t>
                  </w:r>
                </w:p>
              </w:tc>
              <w:tc>
                <w:tcPr>
                  <w:tcW w:w="1017" w:type="dxa"/>
                  <w:vAlign w:val="center"/>
                </w:tcPr>
                <w:p w:rsidR="00A845AE" w:rsidRPr="00485A9C" w:rsidRDefault="00A845AE" w:rsidP="003B57F3">
                  <w:pPr>
                    <w:jc w:val="center"/>
                  </w:pPr>
                  <w:r w:rsidRPr="00485A9C">
                    <w:rPr>
                      <w:rFonts w:hint="eastAsia"/>
                    </w:rPr>
                    <w:t>交由专业固废回收公司</w:t>
                  </w:r>
                </w:p>
              </w:tc>
            </w:tr>
            <w:tr w:rsidR="00A845AE" w:rsidRPr="00485A9C" w:rsidTr="008A238F">
              <w:trPr>
                <w:trHeight w:val="179"/>
                <w:jc w:val="center"/>
              </w:trPr>
              <w:tc>
                <w:tcPr>
                  <w:tcW w:w="419" w:type="dxa"/>
                  <w:vAlign w:val="center"/>
                </w:tcPr>
                <w:p w:rsidR="00A845AE" w:rsidRPr="00485A9C" w:rsidRDefault="00A845AE" w:rsidP="00485A9C">
                  <w:pPr>
                    <w:snapToGrid w:val="0"/>
                    <w:jc w:val="center"/>
                  </w:pPr>
                  <w:r w:rsidRPr="00485A9C">
                    <w:t>7</w:t>
                  </w:r>
                </w:p>
              </w:tc>
              <w:tc>
                <w:tcPr>
                  <w:tcW w:w="850" w:type="dxa"/>
                  <w:vAlign w:val="center"/>
                </w:tcPr>
                <w:p w:rsidR="00A845AE" w:rsidRPr="00485A9C" w:rsidRDefault="00A845AE" w:rsidP="003B57F3">
                  <w:pPr>
                    <w:jc w:val="center"/>
                  </w:pPr>
                  <w:r w:rsidRPr="00485A9C">
                    <w:rPr>
                      <w:rFonts w:hint="eastAsia"/>
                    </w:rPr>
                    <w:t>废弃包装物</w:t>
                  </w:r>
                </w:p>
              </w:tc>
              <w:tc>
                <w:tcPr>
                  <w:tcW w:w="869" w:type="dxa"/>
                  <w:vAlign w:val="center"/>
                </w:tcPr>
                <w:p w:rsidR="00A845AE" w:rsidRPr="00485A9C" w:rsidRDefault="00A845AE" w:rsidP="003B57F3">
                  <w:pPr>
                    <w:jc w:val="center"/>
                  </w:pPr>
                  <w:r w:rsidRPr="00485A9C">
                    <w:rPr>
                      <w:rFonts w:hint="eastAsia"/>
                    </w:rPr>
                    <w:t>生产过程</w:t>
                  </w:r>
                </w:p>
              </w:tc>
              <w:tc>
                <w:tcPr>
                  <w:tcW w:w="382" w:type="dxa"/>
                  <w:vAlign w:val="center"/>
                </w:tcPr>
                <w:p w:rsidR="00A845AE" w:rsidRPr="00485A9C" w:rsidRDefault="00A845AE" w:rsidP="003B57F3">
                  <w:pPr>
                    <w:jc w:val="center"/>
                  </w:pPr>
                  <w:r w:rsidRPr="00485A9C">
                    <w:rPr>
                      <w:rFonts w:hint="eastAsia"/>
                    </w:rPr>
                    <w:t>固态</w:t>
                  </w:r>
                </w:p>
              </w:tc>
              <w:tc>
                <w:tcPr>
                  <w:tcW w:w="850" w:type="dxa"/>
                  <w:vAlign w:val="center"/>
                </w:tcPr>
                <w:p w:rsidR="00A845AE" w:rsidRPr="00485A9C" w:rsidRDefault="00A845AE" w:rsidP="003B57F3">
                  <w:pPr>
                    <w:jc w:val="center"/>
                  </w:pPr>
                  <w:r w:rsidRPr="00485A9C">
                    <w:rPr>
                      <w:rFonts w:hint="eastAsia"/>
                    </w:rPr>
                    <w:t>废纸板等</w:t>
                  </w:r>
                </w:p>
              </w:tc>
              <w:tc>
                <w:tcPr>
                  <w:tcW w:w="851" w:type="dxa"/>
                  <w:vAlign w:val="center"/>
                </w:tcPr>
                <w:p w:rsidR="00A845AE" w:rsidRPr="00485A9C" w:rsidRDefault="00A845AE" w:rsidP="003B57F3">
                  <w:pPr>
                    <w:jc w:val="center"/>
                  </w:pPr>
                  <w:r w:rsidRPr="00485A9C">
                    <w:rPr>
                      <w:rFonts w:hint="eastAsia"/>
                    </w:rPr>
                    <w:t>一般固废</w:t>
                  </w:r>
                </w:p>
              </w:tc>
              <w:tc>
                <w:tcPr>
                  <w:tcW w:w="992" w:type="dxa"/>
                  <w:vAlign w:val="center"/>
                </w:tcPr>
                <w:p w:rsidR="00A845AE" w:rsidRPr="00485A9C" w:rsidRDefault="00A845AE" w:rsidP="003B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pPr>
                  <w:r w:rsidRPr="00485A9C">
                    <w:t>/</w:t>
                  </w:r>
                </w:p>
              </w:tc>
              <w:tc>
                <w:tcPr>
                  <w:tcW w:w="1134" w:type="dxa"/>
                  <w:vAlign w:val="center"/>
                </w:tcPr>
                <w:p w:rsidR="00A845AE" w:rsidRPr="00485A9C" w:rsidRDefault="00A845AE" w:rsidP="003B57F3">
                  <w:pPr>
                    <w:jc w:val="center"/>
                  </w:pPr>
                  <w:r w:rsidRPr="00485A9C">
                    <w:t>/</w:t>
                  </w:r>
                </w:p>
              </w:tc>
              <w:tc>
                <w:tcPr>
                  <w:tcW w:w="992" w:type="dxa"/>
                  <w:vAlign w:val="center"/>
                </w:tcPr>
                <w:p w:rsidR="00A845AE" w:rsidRPr="00485A9C" w:rsidRDefault="00A845AE" w:rsidP="003B57F3">
                  <w:pPr>
                    <w:jc w:val="center"/>
                  </w:pPr>
                  <w:r w:rsidRPr="00485A9C">
                    <w:rPr>
                      <w:rFonts w:hint="eastAsia"/>
                    </w:rPr>
                    <w:t>5.0</w:t>
                  </w:r>
                </w:p>
              </w:tc>
              <w:tc>
                <w:tcPr>
                  <w:tcW w:w="1017" w:type="dxa"/>
                  <w:vAlign w:val="center"/>
                </w:tcPr>
                <w:p w:rsidR="00A845AE" w:rsidRPr="00485A9C" w:rsidRDefault="00A845AE" w:rsidP="003B57F3">
                  <w:pPr>
                    <w:jc w:val="center"/>
                  </w:pPr>
                  <w:r w:rsidRPr="00485A9C">
                    <w:rPr>
                      <w:rFonts w:hint="eastAsia"/>
                    </w:rPr>
                    <w:t>交由废品回收站回收处置</w:t>
                  </w:r>
                </w:p>
              </w:tc>
            </w:tr>
            <w:tr w:rsidR="009A56B3" w:rsidRPr="00485A9C" w:rsidTr="008A238F">
              <w:trPr>
                <w:trHeight w:val="210"/>
                <w:jc w:val="center"/>
              </w:trPr>
              <w:tc>
                <w:tcPr>
                  <w:tcW w:w="419" w:type="dxa"/>
                  <w:vAlign w:val="center"/>
                </w:tcPr>
                <w:p w:rsidR="009A56B3" w:rsidRPr="00485A9C" w:rsidRDefault="00A845AE" w:rsidP="003B57F3">
                  <w:pPr>
                    <w:snapToGrid w:val="0"/>
                    <w:jc w:val="center"/>
                  </w:pPr>
                  <w:r w:rsidRPr="00485A9C">
                    <w:rPr>
                      <w:rFonts w:hint="eastAsia"/>
                    </w:rPr>
                    <w:t>8</w:t>
                  </w:r>
                </w:p>
              </w:tc>
              <w:tc>
                <w:tcPr>
                  <w:tcW w:w="850" w:type="dxa"/>
                  <w:vAlign w:val="center"/>
                </w:tcPr>
                <w:p w:rsidR="009A56B3" w:rsidRPr="00485A9C" w:rsidRDefault="00DB594D" w:rsidP="003B57F3">
                  <w:pPr>
                    <w:snapToGrid w:val="0"/>
                    <w:jc w:val="center"/>
                  </w:pPr>
                  <w:r w:rsidRPr="00485A9C">
                    <w:rPr>
                      <w:rFonts w:hint="eastAsia"/>
                    </w:rPr>
                    <w:t>生活垃圾</w:t>
                  </w:r>
                </w:p>
              </w:tc>
              <w:tc>
                <w:tcPr>
                  <w:tcW w:w="869" w:type="dxa"/>
                  <w:vAlign w:val="center"/>
                </w:tcPr>
                <w:p w:rsidR="009A56B3" w:rsidRPr="00485A9C" w:rsidRDefault="00DB594D" w:rsidP="003B57F3">
                  <w:pPr>
                    <w:snapToGrid w:val="0"/>
                    <w:jc w:val="center"/>
                  </w:pPr>
                  <w:r w:rsidRPr="00485A9C">
                    <w:rPr>
                      <w:rFonts w:hint="eastAsia"/>
                    </w:rPr>
                    <w:t>办公生活</w:t>
                  </w:r>
                </w:p>
              </w:tc>
              <w:tc>
                <w:tcPr>
                  <w:tcW w:w="382" w:type="dxa"/>
                  <w:vAlign w:val="center"/>
                </w:tcPr>
                <w:p w:rsidR="009A56B3" w:rsidRPr="00485A9C" w:rsidRDefault="009A56B3" w:rsidP="003B57F3">
                  <w:pPr>
                    <w:snapToGrid w:val="0"/>
                    <w:jc w:val="center"/>
                  </w:pPr>
                  <w:r w:rsidRPr="00485A9C">
                    <w:rPr>
                      <w:rFonts w:hint="eastAsia"/>
                    </w:rPr>
                    <w:t>固态</w:t>
                  </w:r>
                </w:p>
              </w:tc>
              <w:tc>
                <w:tcPr>
                  <w:tcW w:w="850" w:type="dxa"/>
                  <w:vAlign w:val="center"/>
                </w:tcPr>
                <w:p w:rsidR="009A56B3" w:rsidRPr="00485A9C" w:rsidRDefault="009A56B3" w:rsidP="003B57F3">
                  <w:pPr>
                    <w:snapToGrid w:val="0"/>
                    <w:jc w:val="center"/>
                  </w:pPr>
                  <w:r w:rsidRPr="00485A9C">
                    <w:rPr>
                      <w:rFonts w:hint="eastAsia"/>
                    </w:rPr>
                    <w:t>垃圾</w:t>
                  </w:r>
                </w:p>
              </w:tc>
              <w:tc>
                <w:tcPr>
                  <w:tcW w:w="851" w:type="dxa"/>
                  <w:vAlign w:val="center"/>
                </w:tcPr>
                <w:p w:rsidR="009A56B3" w:rsidRPr="00485A9C" w:rsidRDefault="009A56B3" w:rsidP="003B57F3">
                  <w:pPr>
                    <w:snapToGrid w:val="0"/>
                    <w:jc w:val="center"/>
                  </w:pPr>
                  <w:r w:rsidRPr="00485A9C">
                    <w:rPr>
                      <w:rFonts w:hint="eastAsia"/>
                    </w:rPr>
                    <w:t>一般固废</w:t>
                  </w:r>
                </w:p>
              </w:tc>
              <w:tc>
                <w:tcPr>
                  <w:tcW w:w="992" w:type="dxa"/>
                  <w:vAlign w:val="center"/>
                </w:tcPr>
                <w:p w:rsidR="009A56B3" w:rsidRPr="00485A9C" w:rsidRDefault="003B57F3" w:rsidP="003B57F3">
                  <w:pPr>
                    <w:snapToGrid w:val="0"/>
                    <w:jc w:val="center"/>
                  </w:pPr>
                  <w:r w:rsidRPr="00485A9C">
                    <w:t>/</w:t>
                  </w:r>
                </w:p>
              </w:tc>
              <w:tc>
                <w:tcPr>
                  <w:tcW w:w="1134" w:type="dxa"/>
                  <w:vAlign w:val="center"/>
                </w:tcPr>
                <w:p w:rsidR="009A56B3" w:rsidRPr="00485A9C" w:rsidRDefault="009A56B3" w:rsidP="003B57F3">
                  <w:pPr>
                    <w:snapToGrid w:val="0"/>
                    <w:jc w:val="center"/>
                  </w:pPr>
                  <w:r w:rsidRPr="00485A9C">
                    <w:t>/</w:t>
                  </w:r>
                </w:p>
              </w:tc>
              <w:tc>
                <w:tcPr>
                  <w:tcW w:w="992" w:type="dxa"/>
                  <w:vAlign w:val="center"/>
                </w:tcPr>
                <w:p w:rsidR="009A56B3" w:rsidRPr="00485A9C" w:rsidRDefault="00DB594D" w:rsidP="003B57F3">
                  <w:pPr>
                    <w:snapToGrid w:val="0"/>
                    <w:jc w:val="center"/>
                  </w:pPr>
                  <w:r w:rsidRPr="00485A9C">
                    <w:rPr>
                      <w:rFonts w:hint="eastAsia"/>
                    </w:rPr>
                    <w:t>3.0</w:t>
                  </w:r>
                </w:p>
              </w:tc>
              <w:tc>
                <w:tcPr>
                  <w:tcW w:w="1017" w:type="dxa"/>
                  <w:vAlign w:val="center"/>
                </w:tcPr>
                <w:p w:rsidR="009A56B3" w:rsidRPr="00485A9C" w:rsidRDefault="009A56B3" w:rsidP="003B57F3">
                  <w:pPr>
                    <w:snapToGrid w:val="0"/>
                    <w:jc w:val="center"/>
                  </w:pPr>
                  <w:r w:rsidRPr="00485A9C">
                    <w:rPr>
                      <w:rFonts w:hint="eastAsia"/>
                    </w:rPr>
                    <w:t>统一收集由市政环卫部门处理</w:t>
                  </w:r>
                </w:p>
              </w:tc>
            </w:tr>
          </w:tbl>
          <w:p w:rsidR="004C770A" w:rsidRPr="00485A9C" w:rsidRDefault="004C770A">
            <w:pPr>
              <w:pStyle w:val="2"/>
              <w:ind w:leftChars="0" w:left="0" w:firstLineChars="0" w:firstLine="0"/>
            </w:pPr>
          </w:p>
          <w:p w:rsidR="009A56B3" w:rsidRPr="00485A9C" w:rsidRDefault="009A56B3" w:rsidP="009A56B3">
            <w:pPr>
              <w:pStyle w:val="2"/>
            </w:pPr>
          </w:p>
        </w:tc>
      </w:tr>
    </w:tbl>
    <w:p w:rsidR="00A74959" w:rsidRPr="00485A9C" w:rsidRDefault="00A74959">
      <w:pPr>
        <w:adjustRightInd w:val="0"/>
        <w:snapToGrid w:val="0"/>
        <w:outlineLvl w:val="0"/>
        <w:rPr>
          <w:rFonts w:hAnsi="宋体" w:cs="宋体"/>
          <w:b/>
          <w:bCs/>
          <w:kern w:val="0"/>
          <w:sz w:val="30"/>
          <w:szCs w:val="30"/>
        </w:rPr>
      </w:pPr>
      <w:bookmarkStart w:id="17" w:name="_Toc505600474"/>
      <w:bookmarkStart w:id="18" w:name="_Toc505600565"/>
    </w:p>
    <w:p w:rsidR="004C770A" w:rsidRPr="00485A9C" w:rsidRDefault="00A74959" w:rsidP="00FC7CAA">
      <w:pPr>
        <w:pStyle w:val="2"/>
        <w:ind w:firstLineChars="0" w:firstLine="0"/>
        <w:jc w:val="left"/>
        <w:rPr>
          <w:kern w:val="0"/>
        </w:rPr>
      </w:pPr>
      <w:r w:rsidRPr="00485A9C">
        <w:rPr>
          <w:kern w:val="0"/>
        </w:rPr>
        <w:br w:type="page"/>
      </w:r>
      <w:r w:rsidR="00973A22" w:rsidRPr="00485A9C">
        <w:rPr>
          <w:rFonts w:hint="eastAsia"/>
          <w:b/>
          <w:kern w:val="0"/>
          <w:sz w:val="30"/>
          <w:szCs w:val="30"/>
        </w:rPr>
        <w:lastRenderedPageBreak/>
        <w:t>项目主要污染物产生及预计排放情况</w:t>
      </w:r>
      <w:bookmarkEnd w:id="17"/>
      <w:bookmarkEnd w:id="18"/>
    </w:p>
    <w:tbl>
      <w:tblPr>
        <w:tblW w:w="83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88"/>
        <w:gridCol w:w="1239"/>
        <w:gridCol w:w="856"/>
        <w:gridCol w:w="999"/>
        <w:gridCol w:w="2284"/>
        <w:gridCol w:w="2070"/>
      </w:tblGrid>
      <w:tr w:rsidR="004C770A" w:rsidRPr="00485A9C" w:rsidTr="00AC38FC">
        <w:trPr>
          <w:trHeight w:val="1110"/>
          <w:jc w:val="center"/>
        </w:trPr>
        <w:tc>
          <w:tcPr>
            <w:tcW w:w="888" w:type="dxa"/>
            <w:tcBorders>
              <w:top w:val="single" w:sz="12" w:space="0" w:color="auto"/>
              <w:tl2br w:val="single" w:sz="4" w:space="0" w:color="auto"/>
            </w:tcBorders>
            <w:vAlign w:val="center"/>
          </w:tcPr>
          <w:p w:rsidR="004C770A" w:rsidRPr="00485A9C" w:rsidRDefault="008A238F">
            <w:pPr>
              <w:adjustRightInd w:val="0"/>
              <w:snapToGrid w:val="0"/>
              <w:jc w:val="center"/>
              <w:rPr>
                <w:b/>
                <w:bCs/>
                <w:kern w:val="0"/>
              </w:rPr>
            </w:pPr>
            <w:r w:rsidRPr="00485A9C">
              <w:rPr>
                <w:rFonts w:cs="宋体" w:hint="eastAsia"/>
                <w:b/>
                <w:bCs/>
                <w:kern w:val="0"/>
              </w:rPr>
              <w:t xml:space="preserve">  </w:t>
            </w:r>
            <w:r w:rsidR="00973A22" w:rsidRPr="00485A9C">
              <w:rPr>
                <w:rFonts w:cs="宋体" w:hint="eastAsia"/>
                <w:b/>
                <w:bCs/>
                <w:kern w:val="0"/>
              </w:rPr>
              <w:t>类型</w:t>
            </w:r>
          </w:p>
          <w:p w:rsidR="004C770A" w:rsidRPr="00485A9C" w:rsidRDefault="00973A22" w:rsidP="008A238F">
            <w:pPr>
              <w:adjustRightInd w:val="0"/>
              <w:snapToGrid w:val="0"/>
              <w:jc w:val="left"/>
              <w:rPr>
                <w:b/>
                <w:bCs/>
                <w:kern w:val="0"/>
              </w:rPr>
            </w:pPr>
            <w:r w:rsidRPr="00485A9C">
              <w:rPr>
                <w:rFonts w:cs="宋体" w:hint="eastAsia"/>
                <w:b/>
                <w:bCs/>
                <w:kern w:val="0"/>
              </w:rPr>
              <w:t>内容</w:t>
            </w:r>
          </w:p>
        </w:tc>
        <w:tc>
          <w:tcPr>
            <w:tcW w:w="1239" w:type="dxa"/>
            <w:tcBorders>
              <w:top w:val="single" w:sz="12" w:space="0" w:color="auto"/>
            </w:tcBorders>
            <w:vAlign w:val="center"/>
          </w:tcPr>
          <w:p w:rsidR="004C770A" w:rsidRPr="00485A9C" w:rsidRDefault="00973A22">
            <w:pPr>
              <w:adjustRightInd w:val="0"/>
              <w:snapToGrid w:val="0"/>
              <w:jc w:val="center"/>
              <w:rPr>
                <w:b/>
                <w:bCs/>
                <w:kern w:val="0"/>
              </w:rPr>
            </w:pPr>
            <w:r w:rsidRPr="00485A9C">
              <w:rPr>
                <w:rFonts w:cs="宋体" w:hint="eastAsia"/>
                <w:b/>
                <w:bCs/>
                <w:kern w:val="0"/>
              </w:rPr>
              <w:t>污染源</w:t>
            </w:r>
          </w:p>
          <w:p w:rsidR="004C770A" w:rsidRPr="00485A9C" w:rsidRDefault="00973A22">
            <w:pPr>
              <w:adjustRightInd w:val="0"/>
              <w:snapToGrid w:val="0"/>
              <w:jc w:val="center"/>
              <w:rPr>
                <w:b/>
                <w:bCs/>
                <w:kern w:val="0"/>
              </w:rPr>
            </w:pPr>
            <w:r w:rsidRPr="00485A9C">
              <w:rPr>
                <w:rFonts w:cs="宋体" w:hint="eastAsia"/>
                <w:b/>
                <w:bCs/>
                <w:kern w:val="0"/>
              </w:rPr>
              <w:t>（编号）</w:t>
            </w:r>
          </w:p>
        </w:tc>
        <w:tc>
          <w:tcPr>
            <w:tcW w:w="1855" w:type="dxa"/>
            <w:gridSpan w:val="2"/>
            <w:tcBorders>
              <w:top w:val="single" w:sz="12" w:space="0" w:color="auto"/>
            </w:tcBorders>
            <w:vAlign w:val="center"/>
          </w:tcPr>
          <w:p w:rsidR="004C770A" w:rsidRPr="00485A9C" w:rsidRDefault="00973A22">
            <w:pPr>
              <w:adjustRightInd w:val="0"/>
              <w:snapToGrid w:val="0"/>
              <w:jc w:val="center"/>
              <w:rPr>
                <w:b/>
                <w:bCs/>
                <w:kern w:val="0"/>
              </w:rPr>
            </w:pPr>
            <w:r w:rsidRPr="00485A9C">
              <w:rPr>
                <w:rFonts w:cs="宋体" w:hint="eastAsia"/>
                <w:b/>
                <w:bCs/>
                <w:kern w:val="0"/>
              </w:rPr>
              <w:t>污染物名称</w:t>
            </w:r>
          </w:p>
        </w:tc>
        <w:tc>
          <w:tcPr>
            <w:tcW w:w="2284" w:type="dxa"/>
            <w:tcBorders>
              <w:top w:val="single" w:sz="12" w:space="0" w:color="auto"/>
            </w:tcBorders>
            <w:vAlign w:val="center"/>
          </w:tcPr>
          <w:p w:rsidR="004C770A" w:rsidRPr="00485A9C" w:rsidRDefault="00973A22">
            <w:pPr>
              <w:adjustRightInd w:val="0"/>
              <w:snapToGrid w:val="0"/>
              <w:jc w:val="center"/>
              <w:rPr>
                <w:b/>
                <w:bCs/>
                <w:kern w:val="0"/>
              </w:rPr>
            </w:pPr>
            <w:r w:rsidRPr="00485A9C">
              <w:rPr>
                <w:rFonts w:cs="宋体" w:hint="eastAsia"/>
                <w:b/>
                <w:bCs/>
                <w:kern w:val="0"/>
              </w:rPr>
              <w:t>处理前产生浓度及产生量（单位）</w:t>
            </w:r>
          </w:p>
        </w:tc>
        <w:tc>
          <w:tcPr>
            <w:tcW w:w="2070" w:type="dxa"/>
            <w:tcBorders>
              <w:top w:val="single" w:sz="12" w:space="0" w:color="auto"/>
            </w:tcBorders>
            <w:vAlign w:val="center"/>
          </w:tcPr>
          <w:p w:rsidR="004C770A" w:rsidRPr="00485A9C" w:rsidRDefault="00973A22">
            <w:pPr>
              <w:adjustRightInd w:val="0"/>
              <w:snapToGrid w:val="0"/>
              <w:jc w:val="center"/>
              <w:rPr>
                <w:b/>
                <w:bCs/>
                <w:kern w:val="0"/>
              </w:rPr>
            </w:pPr>
            <w:r w:rsidRPr="00485A9C">
              <w:rPr>
                <w:rFonts w:cs="宋体" w:hint="eastAsia"/>
                <w:b/>
                <w:bCs/>
                <w:kern w:val="0"/>
              </w:rPr>
              <w:t>排放浓度及排放量（单位）</w:t>
            </w:r>
          </w:p>
        </w:tc>
      </w:tr>
      <w:tr w:rsidR="004C770A" w:rsidRPr="00485A9C" w:rsidTr="00AC38FC">
        <w:trPr>
          <w:trHeight w:val="771"/>
          <w:jc w:val="center"/>
        </w:trPr>
        <w:tc>
          <w:tcPr>
            <w:tcW w:w="888" w:type="dxa"/>
            <w:vMerge w:val="restart"/>
            <w:vAlign w:val="center"/>
          </w:tcPr>
          <w:p w:rsidR="004C770A" w:rsidRPr="00485A9C" w:rsidRDefault="00973A22">
            <w:pPr>
              <w:adjustRightInd w:val="0"/>
              <w:snapToGrid w:val="0"/>
              <w:jc w:val="center"/>
              <w:rPr>
                <w:kern w:val="0"/>
              </w:rPr>
            </w:pPr>
            <w:r w:rsidRPr="00485A9C">
              <w:rPr>
                <w:rFonts w:cs="宋体" w:hint="eastAsia"/>
                <w:kern w:val="0"/>
              </w:rPr>
              <w:t>大气污染物</w:t>
            </w:r>
          </w:p>
        </w:tc>
        <w:tc>
          <w:tcPr>
            <w:tcW w:w="1239" w:type="dxa"/>
            <w:vMerge w:val="restart"/>
            <w:vAlign w:val="center"/>
          </w:tcPr>
          <w:p w:rsidR="004C770A" w:rsidRPr="00485A9C" w:rsidRDefault="00973A22">
            <w:pPr>
              <w:adjustRightInd w:val="0"/>
              <w:snapToGrid w:val="0"/>
              <w:jc w:val="center"/>
              <w:rPr>
                <w:kern w:val="0"/>
              </w:rPr>
            </w:pPr>
            <w:r w:rsidRPr="00485A9C">
              <w:rPr>
                <w:rFonts w:cs="宋体" w:hint="eastAsia"/>
                <w:kern w:val="0"/>
              </w:rPr>
              <w:t>涂胶和贴合工序</w:t>
            </w:r>
          </w:p>
        </w:tc>
        <w:tc>
          <w:tcPr>
            <w:tcW w:w="856" w:type="dxa"/>
            <w:vMerge w:val="restart"/>
            <w:vAlign w:val="center"/>
          </w:tcPr>
          <w:p w:rsidR="004C770A" w:rsidRPr="00485A9C" w:rsidRDefault="00973A22">
            <w:pPr>
              <w:adjustRightInd w:val="0"/>
              <w:snapToGrid w:val="0"/>
              <w:jc w:val="center"/>
              <w:rPr>
                <w:kern w:val="0"/>
              </w:rPr>
            </w:pPr>
            <w:r w:rsidRPr="00485A9C">
              <w:rPr>
                <w:rFonts w:cs="宋体" w:hint="eastAsia"/>
                <w:kern w:val="0"/>
              </w:rPr>
              <w:t>非甲烷总烃</w:t>
            </w:r>
          </w:p>
        </w:tc>
        <w:tc>
          <w:tcPr>
            <w:tcW w:w="999" w:type="dxa"/>
            <w:vAlign w:val="center"/>
          </w:tcPr>
          <w:p w:rsidR="004C770A" w:rsidRPr="00485A9C" w:rsidRDefault="00973A22">
            <w:pPr>
              <w:adjustRightInd w:val="0"/>
              <w:snapToGrid w:val="0"/>
              <w:jc w:val="center"/>
              <w:rPr>
                <w:kern w:val="0"/>
              </w:rPr>
            </w:pPr>
            <w:r w:rsidRPr="00485A9C">
              <w:rPr>
                <w:rFonts w:cs="宋体" w:hint="eastAsia"/>
                <w:kern w:val="0"/>
              </w:rPr>
              <w:t>有组织</w:t>
            </w:r>
          </w:p>
        </w:tc>
        <w:tc>
          <w:tcPr>
            <w:tcW w:w="2284" w:type="dxa"/>
            <w:vAlign w:val="center"/>
          </w:tcPr>
          <w:p w:rsidR="004C770A" w:rsidRPr="00485A9C" w:rsidRDefault="00973A22">
            <w:pPr>
              <w:adjustRightInd w:val="0"/>
              <w:snapToGrid w:val="0"/>
              <w:jc w:val="center"/>
              <w:rPr>
                <w:kern w:val="0"/>
              </w:rPr>
            </w:pPr>
            <w:r w:rsidRPr="00485A9C">
              <w:rPr>
                <w:kern w:val="0"/>
              </w:rPr>
              <w:t>0.00036t/a</w:t>
            </w:r>
            <w:r w:rsidRPr="00485A9C">
              <w:rPr>
                <w:rFonts w:cs="宋体" w:hint="eastAsia"/>
                <w:kern w:val="0"/>
              </w:rPr>
              <w:t>、</w:t>
            </w:r>
            <w:r w:rsidRPr="00485A9C">
              <w:rPr>
                <w:kern w:val="0"/>
              </w:rPr>
              <w:t>0.0</w:t>
            </w:r>
            <w:r w:rsidRPr="00485A9C">
              <w:rPr>
                <w:rFonts w:hint="eastAsia"/>
                <w:kern w:val="0"/>
              </w:rPr>
              <w:t>7</w:t>
            </w:r>
            <w:r w:rsidRPr="00485A9C">
              <w:rPr>
                <w:kern w:val="0"/>
              </w:rPr>
              <w:t>5mg/m</w:t>
            </w:r>
            <w:r w:rsidRPr="00485A9C">
              <w:rPr>
                <w:kern w:val="0"/>
                <w:vertAlign w:val="superscript"/>
              </w:rPr>
              <w:t>3</w:t>
            </w:r>
          </w:p>
        </w:tc>
        <w:tc>
          <w:tcPr>
            <w:tcW w:w="2070" w:type="dxa"/>
            <w:vAlign w:val="center"/>
          </w:tcPr>
          <w:p w:rsidR="004C770A" w:rsidRPr="00485A9C" w:rsidRDefault="00973A22">
            <w:pPr>
              <w:adjustRightInd w:val="0"/>
              <w:snapToGrid w:val="0"/>
              <w:jc w:val="center"/>
              <w:rPr>
                <w:kern w:val="0"/>
              </w:rPr>
            </w:pPr>
            <w:r w:rsidRPr="00485A9C">
              <w:rPr>
                <w:kern w:val="0"/>
              </w:rPr>
              <w:t>0.000072t/a</w:t>
            </w:r>
            <w:r w:rsidRPr="00485A9C">
              <w:rPr>
                <w:rFonts w:cs="宋体" w:hint="eastAsia"/>
                <w:kern w:val="0"/>
              </w:rPr>
              <w:t>、</w:t>
            </w:r>
            <w:r w:rsidRPr="00485A9C">
              <w:rPr>
                <w:kern w:val="0"/>
              </w:rPr>
              <w:t>0.0</w:t>
            </w:r>
            <w:r w:rsidRPr="00485A9C">
              <w:rPr>
                <w:rFonts w:hint="eastAsia"/>
                <w:kern w:val="0"/>
              </w:rPr>
              <w:t>15</w:t>
            </w:r>
            <w:r w:rsidRPr="00485A9C">
              <w:rPr>
                <w:kern w:val="0"/>
              </w:rPr>
              <w:t>mg/m</w:t>
            </w:r>
            <w:r w:rsidRPr="00485A9C">
              <w:rPr>
                <w:kern w:val="0"/>
                <w:vertAlign w:val="superscript"/>
              </w:rPr>
              <w:t>3</w:t>
            </w:r>
          </w:p>
        </w:tc>
      </w:tr>
      <w:tr w:rsidR="004C770A" w:rsidRPr="00485A9C" w:rsidTr="00AC38FC">
        <w:trPr>
          <w:trHeight w:val="595"/>
          <w:jc w:val="center"/>
        </w:trPr>
        <w:tc>
          <w:tcPr>
            <w:tcW w:w="888" w:type="dxa"/>
            <w:vMerge/>
            <w:vAlign w:val="center"/>
          </w:tcPr>
          <w:p w:rsidR="004C770A" w:rsidRPr="00485A9C" w:rsidRDefault="004C770A">
            <w:pPr>
              <w:adjustRightInd w:val="0"/>
              <w:snapToGrid w:val="0"/>
              <w:jc w:val="center"/>
              <w:rPr>
                <w:kern w:val="0"/>
              </w:rPr>
            </w:pPr>
          </w:p>
        </w:tc>
        <w:tc>
          <w:tcPr>
            <w:tcW w:w="1239" w:type="dxa"/>
            <w:vMerge/>
            <w:vAlign w:val="center"/>
          </w:tcPr>
          <w:p w:rsidR="004C770A" w:rsidRPr="00485A9C" w:rsidRDefault="004C770A">
            <w:pPr>
              <w:adjustRightInd w:val="0"/>
              <w:snapToGrid w:val="0"/>
              <w:jc w:val="center"/>
              <w:rPr>
                <w:kern w:val="0"/>
              </w:rPr>
            </w:pPr>
          </w:p>
        </w:tc>
        <w:tc>
          <w:tcPr>
            <w:tcW w:w="856" w:type="dxa"/>
            <w:vMerge/>
            <w:vAlign w:val="center"/>
          </w:tcPr>
          <w:p w:rsidR="004C770A" w:rsidRPr="00485A9C" w:rsidRDefault="004C770A">
            <w:pPr>
              <w:adjustRightInd w:val="0"/>
              <w:snapToGrid w:val="0"/>
              <w:jc w:val="center"/>
              <w:rPr>
                <w:kern w:val="0"/>
              </w:rPr>
            </w:pPr>
          </w:p>
        </w:tc>
        <w:tc>
          <w:tcPr>
            <w:tcW w:w="999" w:type="dxa"/>
            <w:vAlign w:val="center"/>
          </w:tcPr>
          <w:p w:rsidR="004C770A" w:rsidRPr="00485A9C" w:rsidRDefault="00973A22">
            <w:pPr>
              <w:adjustRightInd w:val="0"/>
              <w:snapToGrid w:val="0"/>
              <w:jc w:val="center"/>
              <w:rPr>
                <w:kern w:val="0"/>
              </w:rPr>
            </w:pPr>
            <w:r w:rsidRPr="00485A9C">
              <w:rPr>
                <w:rFonts w:cs="宋体" w:hint="eastAsia"/>
                <w:kern w:val="0"/>
              </w:rPr>
              <w:t>无组织</w:t>
            </w:r>
          </w:p>
        </w:tc>
        <w:tc>
          <w:tcPr>
            <w:tcW w:w="2284" w:type="dxa"/>
            <w:vAlign w:val="center"/>
          </w:tcPr>
          <w:p w:rsidR="004C770A" w:rsidRPr="00485A9C" w:rsidRDefault="00973A22">
            <w:pPr>
              <w:adjustRightInd w:val="0"/>
              <w:snapToGrid w:val="0"/>
              <w:jc w:val="center"/>
              <w:rPr>
                <w:kern w:val="0"/>
              </w:rPr>
            </w:pPr>
            <w:r w:rsidRPr="00485A9C">
              <w:rPr>
                <w:kern w:val="0"/>
              </w:rPr>
              <w:t>0.00004t/a</w:t>
            </w:r>
          </w:p>
        </w:tc>
        <w:tc>
          <w:tcPr>
            <w:tcW w:w="2070" w:type="dxa"/>
            <w:vAlign w:val="center"/>
          </w:tcPr>
          <w:p w:rsidR="004C770A" w:rsidRPr="00485A9C" w:rsidRDefault="00973A22">
            <w:pPr>
              <w:adjustRightInd w:val="0"/>
              <w:snapToGrid w:val="0"/>
              <w:jc w:val="center"/>
              <w:rPr>
                <w:kern w:val="0"/>
              </w:rPr>
            </w:pPr>
            <w:r w:rsidRPr="00485A9C">
              <w:rPr>
                <w:kern w:val="0"/>
              </w:rPr>
              <w:t>0.00004t/a</w:t>
            </w:r>
          </w:p>
        </w:tc>
      </w:tr>
      <w:tr w:rsidR="004C770A" w:rsidRPr="00485A9C" w:rsidTr="00AC38FC">
        <w:trPr>
          <w:trHeight w:val="545"/>
          <w:jc w:val="center"/>
        </w:trPr>
        <w:tc>
          <w:tcPr>
            <w:tcW w:w="888" w:type="dxa"/>
            <w:vMerge w:val="restart"/>
            <w:vAlign w:val="center"/>
          </w:tcPr>
          <w:p w:rsidR="004C770A" w:rsidRPr="00485A9C" w:rsidRDefault="00973A22">
            <w:pPr>
              <w:adjustRightInd w:val="0"/>
              <w:snapToGrid w:val="0"/>
              <w:jc w:val="center"/>
              <w:rPr>
                <w:kern w:val="0"/>
              </w:rPr>
            </w:pPr>
            <w:r w:rsidRPr="00485A9C">
              <w:rPr>
                <w:rFonts w:cs="宋体" w:hint="eastAsia"/>
                <w:kern w:val="0"/>
              </w:rPr>
              <w:t>水污染物</w:t>
            </w:r>
          </w:p>
        </w:tc>
        <w:tc>
          <w:tcPr>
            <w:tcW w:w="1239" w:type="dxa"/>
            <w:vMerge w:val="restart"/>
            <w:vAlign w:val="center"/>
          </w:tcPr>
          <w:p w:rsidR="004C770A" w:rsidRPr="00485A9C" w:rsidRDefault="00973A22">
            <w:pPr>
              <w:adjustRightInd w:val="0"/>
              <w:snapToGrid w:val="0"/>
              <w:jc w:val="center"/>
              <w:rPr>
                <w:kern w:val="0"/>
              </w:rPr>
            </w:pPr>
            <w:r w:rsidRPr="00485A9C">
              <w:rPr>
                <w:rFonts w:cs="宋体" w:hint="eastAsia"/>
                <w:kern w:val="0"/>
              </w:rPr>
              <w:t>生活污水</w:t>
            </w:r>
          </w:p>
          <w:p w:rsidR="004C770A" w:rsidRPr="00485A9C" w:rsidRDefault="00973A22">
            <w:pPr>
              <w:adjustRightInd w:val="0"/>
              <w:snapToGrid w:val="0"/>
              <w:jc w:val="center"/>
              <w:rPr>
                <w:kern w:val="0"/>
              </w:rPr>
            </w:pPr>
            <w:r w:rsidRPr="00485A9C">
              <w:rPr>
                <w:rFonts w:cs="宋体" w:hint="eastAsia"/>
                <w:kern w:val="0"/>
              </w:rPr>
              <w:t>（</w:t>
            </w:r>
            <w:r w:rsidRPr="00485A9C">
              <w:rPr>
                <w:kern w:val="0"/>
              </w:rPr>
              <w:t>84m</w:t>
            </w:r>
            <w:r w:rsidRPr="00485A9C">
              <w:rPr>
                <w:kern w:val="0"/>
                <w:vertAlign w:val="superscript"/>
              </w:rPr>
              <w:t>3</w:t>
            </w:r>
            <w:r w:rsidRPr="00485A9C">
              <w:rPr>
                <w:kern w:val="0"/>
              </w:rPr>
              <w:t>/a</w:t>
            </w:r>
            <w:r w:rsidRPr="00485A9C">
              <w:rPr>
                <w:rFonts w:cs="宋体" w:hint="eastAsia"/>
                <w:kern w:val="0"/>
              </w:rPr>
              <w:t>）</w:t>
            </w:r>
          </w:p>
        </w:tc>
        <w:tc>
          <w:tcPr>
            <w:tcW w:w="1855" w:type="dxa"/>
            <w:gridSpan w:val="2"/>
            <w:vAlign w:val="center"/>
          </w:tcPr>
          <w:p w:rsidR="004C770A" w:rsidRPr="00485A9C" w:rsidRDefault="00973A22">
            <w:pPr>
              <w:adjustRightInd w:val="0"/>
              <w:snapToGrid w:val="0"/>
              <w:jc w:val="center"/>
              <w:rPr>
                <w:kern w:val="0"/>
              </w:rPr>
            </w:pPr>
            <w:r w:rsidRPr="00485A9C">
              <w:rPr>
                <w:kern w:val="0"/>
              </w:rPr>
              <w:t>COD</w:t>
            </w:r>
          </w:p>
        </w:tc>
        <w:tc>
          <w:tcPr>
            <w:tcW w:w="2284" w:type="dxa"/>
            <w:vAlign w:val="center"/>
          </w:tcPr>
          <w:p w:rsidR="004C770A" w:rsidRPr="00485A9C" w:rsidRDefault="00973A22" w:rsidP="00FC7CAA">
            <w:pPr>
              <w:adjustRightInd w:val="0"/>
              <w:snapToGrid w:val="0"/>
              <w:jc w:val="center"/>
              <w:rPr>
                <w:kern w:val="0"/>
              </w:rPr>
            </w:pPr>
            <w:r w:rsidRPr="00485A9C">
              <w:rPr>
                <w:kern w:val="0"/>
              </w:rPr>
              <w:t>0.02</w:t>
            </w:r>
            <w:r w:rsidR="00FC7CAA" w:rsidRPr="00485A9C">
              <w:rPr>
                <w:rFonts w:hint="eastAsia"/>
                <w:kern w:val="0"/>
              </w:rPr>
              <w:t>9</w:t>
            </w:r>
            <w:r w:rsidRPr="00485A9C">
              <w:rPr>
                <w:kern w:val="0"/>
              </w:rPr>
              <w:t>t/a</w:t>
            </w:r>
            <w:r w:rsidRPr="00485A9C">
              <w:rPr>
                <w:rFonts w:cs="宋体" w:hint="eastAsia"/>
                <w:kern w:val="0"/>
              </w:rPr>
              <w:t>、</w:t>
            </w:r>
            <w:r w:rsidRPr="00485A9C">
              <w:rPr>
                <w:kern w:val="0"/>
              </w:rPr>
              <w:t>250mg/L</w:t>
            </w:r>
          </w:p>
        </w:tc>
        <w:tc>
          <w:tcPr>
            <w:tcW w:w="2070" w:type="dxa"/>
            <w:vAlign w:val="center"/>
          </w:tcPr>
          <w:p w:rsidR="004C770A" w:rsidRPr="00485A9C" w:rsidRDefault="00973A22">
            <w:pPr>
              <w:adjustRightInd w:val="0"/>
              <w:snapToGrid w:val="0"/>
              <w:jc w:val="center"/>
              <w:rPr>
                <w:kern w:val="0"/>
              </w:rPr>
            </w:pPr>
            <w:r w:rsidRPr="00485A9C">
              <w:rPr>
                <w:kern w:val="0"/>
              </w:rPr>
              <w:t>0.018t/a</w:t>
            </w:r>
            <w:r w:rsidRPr="00485A9C">
              <w:rPr>
                <w:rFonts w:cs="宋体" w:hint="eastAsia"/>
                <w:kern w:val="0"/>
              </w:rPr>
              <w:t>、</w:t>
            </w:r>
            <w:r w:rsidRPr="00485A9C">
              <w:rPr>
                <w:kern w:val="0"/>
              </w:rPr>
              <w:t>212mg/L</w:t>
            </w:r>
          </w:p>
        </w:tc>
      </w:tr>
      <w:tr w:rsidR="004C770A" w:rsidRPr="00485A9C" w:rsidTr="00AC38FC">
        <w:trPr>
          <w:trHeight w:val="545"/>
          <w:jc w:val="center"/>
        </w:trPr>
        <w:tc>
          <w:tcPr>
            <w:tcW w:w="888" w:type="dxa"/>
            <w:vMerge/>
            <w:vAlign w:val="center"/>
          </w:tcPr>
          <w:p w:rsidR="004C770A" w:rsidRPr="00485A9C" w:rsidRDefault="004C770A">
            <w:pPr>
              <w:adjustRightInd w:val="0"/>
              <w:snapToGrid w:val="0"/>
              <w:jc w:val="center"/>
              <w:rPr>
                <w:kern w:val="0"/>
              </w:rPr>
            </w:pPr>
          </w:p>
        </w:tc>
        <w:tc>
          <w:tcPr>
            <w:tcW w:w="1239" w:type="dxa"/>
            <w:vMerge/>
            <w:vAlign w:val="center"/>
          </w:tcPr>
          <w:p w:rsidR="004C770A" w:rsidRPr="00485A9C" w:rsidRDefault="004C770A">
            <w:pPr>
              <w:adjustRightInd w:val="0"/>
              <w:snapToGrid w:val="0"/>
              <w:jc w:val="center"/>
              <w:rPr>
                <w:kern w:val="0"/>
              </w:rPr>
            </w:pPr>
          </w:p>
        </w:tc>
        <w:tc>
          <w:tcPr>
            <w:tcW w:w="1855" w:type="dxa"/>
            <w:gridSpan w:val="2"/>
            <w:vAlign w:val="center"/>
          </w:tcPr>
          <w:p w:rsidR="004C770A" w:rsidRPr="00485A9C" w:rsidRDefault="00973A22">
            <w:pPr>
              <w:adjustRightInd w:val="0"/>
              <w:snapToGrid w:val="0"/>
              <w:jc w:val="center"/>
              <w:rPr>
                <w:kern w:val="0"/>
              </w:rPr>
            </w:pPr>
            <w:r w:rsidRPr="00485A9C">
              <w:rPr>
                <w:kern w:val="0"/>
              </w:rPr>
              <w:t>BOD</w:t>
            </w:r>
            <w:r w:rsidRPr="00485A9C">
              <w:rPr>
                <w:kern w:val="0"/>
                <w:vertAlign w:val="subscript"/>
              </w:rPr>
              <w:t>5</w:t>
            </w:r>
          </w:p>
        </w:tc>
        <w:tc>
          <w:tcPr>
            <w:tcW w:w="2284" w:type="dxa"/>
            <w:vAlign w:val="center"/>
          </w:tcPr>
          <w:p w:rsidR="004C770A" w:rsidRPr="00485A9C" w:rsidRDefault="00973A22">
            <w:pPr>
              <w:adjustRightInd w:val="0"/>
              <w:snapToGrid w:val="0"/>
              <w:jc w:val="center"/>
              <w:rPr>
                <w:kern w:val="0"/>
              </w:rPr>
            </w:pPr>
            <w:r w:rsidRPr="00485A9C">
              <w:rPr>
                <w:kern w:val="0"/>
              </w:rPr>
              <w:t>0.011t/a</w:t>
            </w:r>
            <w:r w:rsidRPr="00485A9C">
              <w:rPr>
                <w:rFonts w:cs="宋体" w:hint="eastAsia"/>
                <w:kern w:val="0"/>
              </w:rPr>
              <w:t>、</w:t>
            </w:r>
            <w:r w:rsidRPr="00485A9C">
              <w:rPr>
                <w:kern w:val="0"/>
              </w:rPr>
              <w:t>130mg/L</w:t>
            </w:r>
          </w:p>
        </w:tc>
        <w:tc>
          <w:tcPr>
            <w:tcW w:w="2070" w:type="dxa"/>
            <w:vAlign w:val="center"/>
          </w:tcPr>
          <w:p w:rsidR="004C770A" w:rsidRPr="00485A9C" w:rsidRDefault="00973A22">
            <w:pPr>
              <w:adjustRightInd w:val="0"/>
              <w:snapToGrid w:val="0"/>
              <w:jc w:val="center"/>
              <w:rPr>
                <w:kern w:val="0"/>
              </w:rPr>
            </w:pPr>
            <w:r w:rsidRPr="00485A9C">
              <w:rPr>
                <w:kern w:val="0"/>
              </w:rPr>
              <w:t>0.009t/a</w:t>
            </w:r>
            <w:r w:rsidRPr="00485A9C">
              <w:rPr>
                <w:rFonts w:cs="宋体" w:hint="eastAsia"/>
                <w:kern w:val="0"/>
              </w:rPr>
              <w:t>、</w:t>
            </w:r>
            <w:r w:rsidRPr="00485A9C">
              <w:rPr>
                <w:kern w:val="0"/>
              </w:rPr>
              <w:t>110 mg/L</w:t>
            </w:r>
          </w:p>
        </w:tc>
      </w:tr>
      <w:tr w:rsidR="004C770A" w:rsidRPr="00485A9C" w:rsidTr="00AC38FC">
        <w:trPr>
          <w:trHeight w:val="545"/>
          <w:jc w:val="center"/>
        </w:trPr>
        <w:tc>
          <w:tcPr>
            <w:tcW w:w="888" w:type="dxa"/>
            <w:vMerge/>
            <w:vAlign w:val="center"/>
          </w:tcPr>
          <w:p w:rsidR="004C770A" w:rsidRPr="00485A9C" w:rsidRDefault="004C770A">
            <w:pPr>
              <w:adjustRightInd w:val="0"/>
              <w:snapToGrid w:val="0"/>
              <w:jc w:val="center"/>
              <w:rPr>
                <w:kern w:val="0"/>
              </w:rPr>
            </w:pPr>
          </w:p>
        </w:tc>
        <w:tc>
          <w:tcPr>
            <w:tcW w:w="1239" w:type="dxa"/>
            <w:vMerge/>
            <w:vAlign w:val="center"/>
          </w:tcPr>
          <w:p w:rsidR="004C770A" w:rsidRPr="00485A9C" w:rsidRDefault="004C770A">
            <w:pPr>
              <w:adjustRightInd w:val="0"/>
              <w:snapToGrid w:val="0"/>
              <w:jc w:val="center"/>
              <w:rPr>
                <w:kern w:val="0"/>
              </w:rPr>
            </w:pPr>
          </w:p>
        </w:tc>
        <w:tc>
          <w:tcPr>
            <w:tcW w:w="1855" w:type="dxa"/>
            <w:gridSpan w:val="2"/>
            <w:vAlign w:val="center"/>
          </w:tcPr>
          <w:p w:rsidR="004C770A" w:rsidRPr="00485A9C" w:rsidRDefault="00973A22">
            <w:pPr>
              <w:adjustRightInd w:val="0"/>
              <w:snapToGrid w:val="0"/>
              <w:jc w:val="center"/>
              <w:rPr>
                <w:kern w:val="0"/>
              </w:rPr>
            </w:pPr>
            <w:r w:rsidRPr="00485A9C">
              <w:rPr>
                <w:rFonts w:cs="宋体" w:hint="eastAsia"/>
                <w:kern w:val="0"/>
              </w:rPr>
              <w:t>氨氮</w:t>
            </w:r>
          </w:p>
        </w:tc>
        <w:tc>
          <w:tcPr>
            <w:tcW w:w="2284" w:type="dxa"/>
            <w:vAlign w:val="center"/>
          </w:tcPr>
          <w:p w:rsidR="004C770A" w:rsidRPr="00485A9C" w:rsidRDefault="00973A22">
            <w:pPr>
              <w:adjustRightInd w:val="0"/>
              <w:snapToGrid w:val="0"/>
              <w:jc w:val="center"/>
              <w:rPr>
                <w:kern w:val="0"/>
              </w:rPr>
            </w:pPr>
            <w:r w:rsidRPr="00485A9C">
              <w:rPr>
                <w:kern w:val="0"/>
              </w:rPr>
              <w:t>0.002t/a</w:t>
            </w:r>
            <w:r w:rsidRPr="00485A9C">
              <w:rPr>
                <w:rFonts w:cs="宋体" w:hint="eastAsia"/>
                <w:kern w:val="0"/>
              </w:rPr>
              <w:t>、</w:t>
            </w:r>
            <w:r w:rsidRPr="00485A9C">
              <w:rPr>
                <w:kern w:val="0"/>
              </w:rPr>
              <w:t>25mg/L</w:t>
            </w:r>
          </w:p>
        </w:tc>
        <w:tc>
          <w:tcPr>
            <w:tcW w:w="2070" w:type="dxa"/>
            <w:vAlign w:val="center"/>
          </w:tcPr>
          <w:p w:rsidR="004C770A" w:rsidRPr="00485A9C" w:rsidRDefault="00973A22">
            <w:pPr>
              <w:adjustRightInd w:val="0"/>
              <w:snapToGrid w:val="0"/>
              <w:jc w:val="center"/>
              <w:rPr>
                <w:kern w:val="0"/>
              </w:rPr>
            </w:pPr>
            <w:r w:rsidRPr="00485A9C">
              <w:rPr>
                <w:kern w:val="0"/>
              </w:rPr>
              <w:t>0.002 t/a</w:t>
            </w:r>
            <w:r w:rsidRPr="00485A9C">
              <w:rPr>
                <w:rFonts w:cs="宋体" w:hint="eastAsia"/>
                <w:kern w:val="0"/>
              </w:rPr>
              <w:t>、</w:t>
            </w:r>
            <w:r w:rsidRPr="00485A9C">
              <w:rPr>
                <w:kern w:val="0"/>
              </w:rPr>
              <w:t>25mg/L</w:t>
            </w:r>
          </w:p>
        </w:tc>
      </w:tr>
      <w:tr w:rsidR="004C770A" w:rsidRPr="00485A9C" w:rsidTr="00AC38FC">
        <w:trPr>
          <w:trHeight w:val="545"/>
          <w:jc w:val="center"/>
        </w:trPr>
        <w:tc>
          <w:tcPr>
            <w:tcW w:w="888" w:type="dxa"/>
            <w:vMerge/>
            <w:vAlign w:val="center"/>
          </w:tcPr>
          <w:p w:rsidR="004C770A" w:rsidRPr="00485A9C" w:rsidRDefault="004C770A">
            <w:pPr>
              <w:adjustRightInd w:val="0"/>
              <w:snapToGrid w:val="0"/>
              <w:jc w:val="center"/>
              <w:rPr>
                <w:kern w:val="0"/>
              </w:rPr>
            </w:pPr>
          </w:p>
        </w:tc>
        <w:tc>
          <w:tcPr>
            <w:tcW w:w="1239" w:type="dxa"/>
            <w:vMerge/>
            <w:vAlign w:val="center"/>
          </w:tcPr>
          <w:p w:rsidR="004C770A" w:rsidRPr="00485A9C" w:rsidRDefault="004C770A">
            <w:pPr>
              <w:adjustRightInd w:val="0"/>
              <w:snapToGrid w:val="0"/>
              <w:jc w:val="center"/>
              <w:rPr>
                <w:kern w:val="0"/>
              </w:rPr>
            </w:pPr>
          </w:p>
        </w:tc>
        <w:tc>
          <w:tcPr>
            <w:tcW w:w="1855" w:type="dxa"/>
            <w:gridSpan w:val="2"/>
            <w:vAlign w:val="center"/>
          </w:tcPr>
          <w:p w:rsidR="004C770A" w:rsidRPr="00485A9C" w:rsidRDefault="00973A22">
            <w:pPr>
              <w:adjustRightInd w:val="0"/>
              <w:snapToGrid w:val="0"/>
              <w:jc w:val="center"/>
              <w:rPr>
                <w:kern w:val="0"/>
              </w:rPr>
            </w:pPr>
            <w:r w:rsidRPr="00485A9C">
              <w:rPr>
                <w:kern w:val="0"/>
              </w:rPr>
              <w:t>SS</w:t>
            </w:r>
          </w:p>
        </w:tc>
        <w:tc>
          <w:tcPr>
            <w:tcW w:w="2284" w:type="dxa"/>
            <w:vAlign w:val="center"/>
          </w:tcPr>
          <w:p w:rsidR="004C770A" w:rsidRPr="00485A9C" w:rsidRDefault="00973A22">
            <w:pPr>
              <w:adjustRightInd w:val="0"/>
              <w:snapToGrid w:val="0"/>
              <w:jc w:val="center"/>
              <w:rPr>
                <w:kern w:val="0"/>
              </w:rPr>
            </w:pPr>
            <w:r w:rsidRPr="00485A9C">
              <w:rPr>
                <w:kern w:val="0"/>
              </w:rPr>
              <w:t>0.017 t/a</w:t>
            </w:r>
            <w:r w:rsidRPr="00485A9C">
              <w:rPr>
                <w:rFonts w:cs="宋体" w:hint="eastAsia"/>
                <w:kern w:val="0"/>
              </w:rPr>
              <w:t>、</w:t>
            </w:r>
            <w:r w:rsidRPr="00485A9C">
              <w:rPr>
                <w:kern w:val="0"/>
              </w:rPr>
              <w:t>200mg/L</w:t>
            </w:r>
          </w:p>
        </w:tc>
        <w:tc>
          <w:tcPr>
            <w:tcW w:w="2070" w:type="dxa"/>
            <w:vAlign w:val="center"/>
          </w:tcPr>
          <w:p w:rsidR="004C770A" w:rsidRPr="00485A9C" w:rsidRDefault="00973A22">
            <w:pPr>
              <w:adjustRightInd w:val="0"/>
              <w:snapToGrid w:val="0"/>
              <w:jc w:val="center"/>
              <w:rPr>
                <w:kern w:val="0"/>
              </w:rPr>
            </w:pPr>
            <w:r w:rsidRPr="00485A9C">
              <w:rPr>
                <w:kern w:val="0"/>
              </w:rPr>
              <w:t>0.008t/a</w:t>
            </w:r>
            <w:r w:rsidRPr="00485A9C">
              <w:rPr>
                <w:rFonts w:cs="宋体" w:hint="eastAsia"/>
                <w:kern w:val="0"/>
              </w:rPr>
              <w:t>、</w:t>
            </w:r>
            <w:r w:rsidRPr="00485A9C">
              <w:rPr>
                <w:kern w:val="0"/>
              </w:rPr>
              <w:t>100 mg/L</w:t>
            </w:r>
          </w:p>
        </w:tc>
      </w:tr>
      <w:tr w:rsidR="004C770A" w:rsidRPr="00485A9C" w:rsidTr="00AC38FC">
        <w:trPr>
          <w:trHeight w:val="545"/>
          <w:jc w:val="center"/>
        </w:trPr>
        <w:tc>
          <w:tcPr>
            <w:tcW w:w="888" w:type="dxa"/>
            <w:vMerge/>
            <w:vAlign w:val="center"/>
          </w:tcPr>
          <w:p w:rsidR="004C770A" w:rsidRPr="00485A9C" w:rsidRDefault="004C770A">
            <w:pPr>
              <w:adjustRightInd w:val="0"/>
              <w:snapToGrid w:val="0"/>
              <w:jc w:val="center"/>
              <w:rPr>
                <w:kern w:val="0"/>
              </w:rPr>
            </w:pPr>
          </w:p>
        </w:tc>
        <w:tc>
          <w:tcPr>
            <w:tcW w:w="1239" w:type="dxa"/>
            <w:vMerge/>
            <w:vAlign w:val="center"/>
          </w:tcPr>
          <w:p w:rsidR="004C770A" w:rsidRPr="00485A9C" w:rsidRDefault="004C770A">
            <w:pPr>
              <w:adjustRightInd w:val="0"/>
              <w:snapToGrid w:val="0"/>
              <w:jc w:val="center"/>
              <w:rPr>
                <w:kern w:val="0"/>
              </w:rPr>
            </w:pPr>
          </w:p>
        </w:tc>
        <w:tc>
          <w:tcPr>
            <w:tcW w:w="1855" w:type="dxa"/>
            <w:gridSpan w:val="2"/>
            <w:vAlign w:val="center"/>
          </w:tcPr>
          <w:p w:rsidR="004C770A" w:rsidRPr="00485A9C" w:rsidRDefault="00973A22">
            <w:pPr>
              <w:adjustRightInd w:val="0"/>
              <w:snapToGrid w:val="0"/>
              <w:jc w:val="center"/>
              <w:rPr>
                <w:kern w:val="0"/>
              </w:rPr>
            </w:pPr>
            <w:r w:rsidRPr="00485A9C">
              <w:rPr>
                <w:rFonts w:cs="宋体" w:hint="eastAsia"/>
                <w:kern w:val="0"/>
              </w:rPr>
              <w:t>动植物油</w:t>
            </w:r>
          </w:p>
        </w:tc>
        <w:tc>
          <w:tcPr>
            <w:tcW w:w="2284" w:type="dxa"/>
            <w:vAlign w:val="center"/>
          </w:tcPr>
          <w:p w:rsidR="004C770A" w:rsidRPr="00485A9C" w:rsidRDefault="00973A22">
            <w:pPr>
              <w:adjustRightInd w:val="0"/>
              <w:snapToGrid w:val="0"/>
              <w:jc w:val="center"/>
              <w:rPr>
                <w:kern w:val="0"/>
              </w:rPr>
            </w:pPr>
            <w:r w:rsidRPr="00485A9C">
              <w:rPr>
                <w:kern w:val="0"/>
              </w:rPr>
              <w:t>0.0017 t/a</w:t>
            </w:r>
            <w:r w:rsidRPr="00485A9C">
              <w:rPr>
                <w:rFonts w:cs="宋体" w:hint="eastAsia"/>
                <w:kern w:val="0"/>
              </w:rPr>
              <w:t>、</w:t>
            </w:r>
            <w:r w:rsidRPr="00485A9C">
              <w:rPr>
                <w:kern w:val="0"/>
              </w:rPr>
              <w:t>20mg/L</w:t>
            </w:r>
          </w:p>
        </w:tc>
        <w:tc>
          <w:tcPr>
            <w:tcW w:w="2070" w:type="dxa"/>
            <w:vAlign w:val="center"/>
          </w:tcPr>
          <w:p w:rsidR="004C770A" w:rsidRPr="00485A9C" w:rsidRDefault="00973A22">
            <w:pPr>
              <w:adjustRightInd w:val="0"/>
              <w:snapToGrid w:val="0"/>
              <w:jc w:val="center"/>
              <w:rPr>
                <w:kern w:val="0"/>
              </w:rPr>
            </w:pPr>
            <w:r w:rsidRPr="00485A9C">
              <w:rPr>
                <w:kern w:val="0"/>
              </w:rPr>
              <w:t>0.0012t/a</w:t>
            </w:r>
            <w:r w:rsidRPr="00485A9C">
              <w:rPr>
                <w:rFonts w:cs="宋体" w:hint="eastAsia"/>
                <w:kern w:val="0"/>
              </w:rPr>
              <w:t>、</w:t>
            </w:r>
            <w:r w:rsidRPr="00485A9C">
              <w:rPr>
                <w:kern w:val="0"/>
              </w:rPr>
              <w:t>14mg/L</w:t>
            </w:r>
          </w:p>
        </w:tc>
      </w:tr>
      <w:tr w:rsidR="00AC38FC" w:rsidRPr="00485A9C" w:rsidTr="00AC38FC">
        <w:trPr>
          <w:trHeight w:val="545"/>
          <w:jc w:val="center"/>
        </w:trPr>
        <w:tc>
          <w:tcPr>
            <w:tcW w:w="888" w:type="dxa"/>
            <w:vMerge w:val="restart"/>
            <w:vAlign w:val="center"/>
          </w:tcPr>
          <w:p w:rsidR="00AC38FC" w:rsidRPr="00485A9C" w:rsidRDefault="00AC38FC">
            <w:pPr>
              <w:adjustRightInd w:val="0"/>
              <w:snapToGrid w:val="0"/>
              <w:jc w:val="center"/>
              <w:rPr>
                <w:kern w:val="0"/>
              </w:rPr>
            </w:pPr>
            <w:r w:rsidRPr="00485A9C">
              <w:rPr>
                <w:rFonts w:cs="宋体" w:hint="eastAsia"/>
                <w:kern w:val="0"/>
              </w:rPr>
              <w:t>固体废物</w:t>
            </w:r>
          </w:p>
        </w:tc>
        <w:tc>
          <w:tcPr>
            <w:tcW w:w="1239" w:type="dxa"/>
            <w:vMerge w:val="restart"/>
            <w:vAlign w:val="center"/>
          </w:tcPr>
          <w:p w:rsidR="00AC38FC" w:rsidRPr="00485A9C" w:rsidRDefault="00AC38FC">
            <w:pPr>
              <w:adjustRightInd w:val="0"/>
              <w:snapToGrid w:val="0"/>
              <w:jc w:val="center"/>
              <w:rPr>
                <w:kern w:val="0"/>
              </w:rPr>
            </w:pPr>
            <w:r w:rsidRPr="00485A9C">
              <w:rPr>
                <w:rFonts w:cs="宋体" w:hint="eastAsia"/>
                <w:kern w:val="0"/>
              </w:rPr>
              <w:t>一般固废</w:t>
            </w:r>
          </w:p>
        </w:tc>
        <w:tc>
          <w:tcPr>
            <w:tcW w:w="1855" w:type="dxa"/>
            <w:gridSpan w:val="2"/>
            <w:vAlign w:val="center"/>
          </w:tcPr>
          <w:p w:rsidR="00AC38FC" w:rsidRPr="00485A9C" w:rsidRDefault="00AC38FC">
            <w:pPr>
              <w:adjustRightInd w:val="0"/>
              <w:snapToGrid w:val="0"/>
              <w:jc w:val="center"/>
              <w:rPr>
                <w:rFonts w:hAnsi="宋体"/>
                <w:kern w:val="0"/>
              </w:rPr>
            </w:pPr>
            <w:r w:rsidRPr="00485A9C">
              <w:rPr>
                <w:rFonts w:hAnsi="宋体" w:cs="宋体" w:hint="eastAsia"/>
                <w:kern w:val="0"/>
              </w:rPr>
              <w:t>生活垃圾</w:t>
            </w:r>
          </w:p>
        </w:tc>
        <w:tc>
          <w:tcPr>
            <w:tcW w:w="2284" w:type="dxa"/>
            <w:vAlign w:val="center"/>
          </w:tcPr>
          <w:p w:rsidR="00AC38FC" w:rsidRPr="00485A9C" w:rsidRDefault="00AC38FC">
            <w:pPr>
              <w:adjustRightInd w:val="0"/>
              <w:snapToGrid w:val="0"/>
              <w:jc w:val="center"/>
              <w:rPr>
                <w:rFonts w:hAnsi="宋体"/>
                <w:kern w:val="0"/>
              </w:rPr>
            </w:pPr>
            <w:r w:rsidRPr="00485A9C">
              <w:rPr>
                <w:rFonts w:hAnsi="宋体"/>
                <w:kern w:val="0"/>
              </w:rPr>
              <w:t>3t/a</w:t>
            </w:r>
          </w:p>
        </w:tc>
        <w:tc>
          <w:tcPr>
            <w:tcW w:w="2070" w:type="dxa"/>
            <w:vAlign w:val="center"/>
          </w:tcPr>
          <w:p w:rsidR="00AC38FC" w:rsidRPr="00485A9C" w:rsidRDefault="00AC38FC">
            <w:pPr>
              <w:adjustRightInd w:val="0"/>
              <w:snapToGrid w:val="0"/>
              <w:jc w:val="center"/>
              <w:rPr>
                <w:kern w:val="0"/>
              </w:rPr>
            </w:pPr>
            <w:r w:rsidRPr="00485A9C">
              <w:rPr>
                <w:kern w:val="0"/>
              </w:rPr>
              <w:t>0</w:t>
            </w:r>
          </w:p>
        </w:tc>
      </w:tr>
      <w:tr w:rsidR="00AC38FC" w:rsidRPr="00485A9C" w:rsidTr="00AC38FC">
        <w:trPr>
          <w:trHeight w:val="500"/>
          <w:jc w:val="center"/>
        </w:trPr>
        <w:tc>
          <w:tcPr>
            <w:tcW w:w="888" w:type="dxa"/>
            <w:vMerge/>
            <w:vAlign w:val="center"/>
          </w:tcPr>
          <w:p w:rsidR="00AC38FC" w:rsidRPr="00485A9C" w:rsidRDefault="00AC38FC">
            <w:pPr>
              <w:adjustRightInd w:val="0"/>
              <w:snapToGrid w:val="0"/>
              <w:jc w:val="center"/>
              <w:rPr>
                <w:kern w:val="0"/>
              </w:rPr>
            </w:pPr>
          </w:p>
        </w:tc>
        <w:tc>
          <w:tcPr>
            <w:tcW w:w="1239" w:type="dxa"/>
            <w:vMerge/>
            <w:vAlign w:val="center"/>
          </w:tcPr>
          <w:p w:rsidR="00AC38FC" w:rsidRPr="00485A9C" w:rsidRDefault="00AC38FC">
            <w:pPr>
              <w:adjustRightInd w:val="0"/>
              <w:snapToGrid w:val="0"/>
              <w:jc w:val="center"/>
              <w:rPr>
                <w:kern w:val="0"/>
              </w:rPr>
            </w:pPr>
          </w:p>
        </w:tc>
        <w:tc>
          <w:tcPr>
            <w:tcW w:w="1855" w:type="dxa"/>
            <w:gridSpan w:val="2"/>
            <w:vAlign w:val="center"/>
          </w:tcPr>
          <w:p w:rsidR="00AC38FC" w:rsidRPr="00485A9C" w:rsidRDefault="00AC38FC">
            <w:pPr>
              <w:adjustRightInd w:val="0"/>
              <w:snapToGrid w:val="0"/>
              <w:jc w:val="center"/>
              <w:rPr>
                <w:rFonts w:hAnsi="宋体"/>
                <w:kern w:val="0"/>
              </w:rPr>
            </w:pPr>
            <w:r w:rsidRPr="00485A9C">
              <w:rPr>
                <w:rFonts w:hAnsi="宋体" w:cs="宋体" w:hint="eastAsia"/>
                <w:kern w:val="0"/>
              </w:rPr>
              <w:t>边角废料</w:t>
            </w:r>
          </w:p>
        </w:tc>
        <w:tc>
          <w:tcPr>
            <w:tcW w:w="2284" w:type="dxa"/>
            <w:vAlign w:val="center"/>
          </w:tcPr>
          <w:p w:rsidR="00AC38FC" w:rsidRPr="00485A9C" w:rsidRDefault="00AC38FC">
            <w:pPr>
              <w:adjustRightInd w:val="0"/>
              <w:snapToGrid w:val="0"/>
              <w:jc w:val="center"/>
              <w:rPr>
                <w:rFonts w:hAnsi="宋体"/>
                <w:kern w:val="0"/>
              </w:rPr>
            </w:pPr>
            <w:r w:rsidRPr="00485A9C">
              <w:rPr>
                <w:rFonts w:hAnsi="宋体"/>
                <w:kern w:val="0"/>
              </w:rPr>
              <w:t>30t/a</w:t>
            </w:r>
          </w:p>
        </w:tc>
        <w:tc>
          <w:tcPr>
            <w:tcW w:w="2070" w:type="dxa"/>
            <w:vAlign w:val="center"/>
          </w:tcPr>
          <w:p w:rsidR="00AC38FC" w:rsidRPr="00485A9C" w:rsidRDefault="00AC38FC">
            <w:pPr>
              <w:adjustRightInd w:val="0"/>
              <w:snapToGrid w:val="0"/>
              <w:jc w:val="center"/>
              <w:rPr>
                <w:kern w:val="0"/>
              </w:rPr>
            </w:pPr>
            <w:r w:rsidRPr="00485A9C">
              <w:rPr>
                <w:kern w:val="0"/>
              </w:rPr>
              <w:t>0</w:t>
            </w:r>
          </w:p>
        </w:tc>
      </w:tr>
      <w:tr w:rsidR="00AC38FC" w:rsidRPr="00485A9C" w:rsidTr="00AC38FC">
        <w:trPr>
          <w:trHeight w:val="611"/>
          <w:jc w:val="center"/>
        </w:trPr>
        <w:tc>
          <w:tcPr>
            <w:tcW w:w="888" w:type="dxa"/>
            <w:vMerge/>
            <w:vAlign w:val="center"/>
          </w:tcPr>
          <w:p w:rsidR="00AC38FC" w:rsidRPr="00485A9C" w:rsidRDefault="00AC38FC">
            <w:pPr>
              <w:adjustRightInd w:val="0"/>
              <w:snapToGrid w:val="0"/>
              <w:jc w:val="center"/>
              <w:rPr>
                <w:kern w:val="0"/>
              </w:rPr>
            </w:pPr>
          </w:p>
        </w:tc>
        <w:tc>
          <w:tcPr>
            <w:tcW w:w="1239" w:type="dxa"/>
            <w:vMerge/>
            <w:vAlign w:val="center"/>
          </w:tcPr>
          <w:p w:rsidR="00AC38FC" w:rsidRPr="00485A9C" w:rsidRDefault="00AC38FC">
            <w:pPr>
              <w:adjustRightInd w:val="0"/>
              <w:snapToGrid w:val="0"/>
              <w:jc w:val="center"/>
              <w:rPr>
                <w:kern w:val="0"/>
              </w:rPr>
            </w:pPr>
          </w:p>
        </w:tc>
        <w:tc>
          <w:tcPr>
            <w:tcW w:w="1855" w:type="dxa"/>
            <w:gridSpan w:val="2"/>
            <w:vAlign w:val="center"/>
          </w:tcPr>
          <w:p w:rsidR="00AC38FC" w:rsidRPr="00485A9C" w:rsidRDefault="00AC38FC">
            <w:pPr>
              <w:adjustRightInd w:val="0"/>
              <w:snapToGrid w:val="0"/>
              <w:jc w:val="center"/>
              <w:rPr>
                <w:rFonts w:hAnsi="宋体"/>
                <w:kern w:val="0"/>
              </w:rPr>
            </w:pPr>
            <w:r w:rsidRPr="00485A9C">
              <w:rPr>
                <w:rFonts w:hAnsi="宋体" w:cs="宋体" w:hint="eastAsia"/>
                <w:kern w:val="0"/>
              </w:rPr>
              <w:t>废包装材料</w:t>
            </w:r>
          </w:p>
        </w:tc>
        <w:tc>
          <w:tcPr>
            <w:tcW w:w="2284" w:type="dxa"/>
            <w:vAlign w:val="center"/>
          </w:tcPr>
          <w:p w:rsidR="00AC38FC" w:rsidRPr="00485A9C" w:rsidRDefault="00AC38FC">
            <w:pPr>
              <w:adjustRightInd w:val="0"/>
              <w:snapToGrid w:val="0"/>
              <w:jc w:val="center"/>
              <w:rPr>
                <w:rFonts w:hAnsi="宋体"/>
                <w:kern w:val="0"/>
              </w:rPr>
            </w:pPr>
            <w:r w:rsidRPr="00485A9C">
              <w:rPr>
                <w:rFonts w:hAnsi="宋体"/>
                <w:kern w:val="0"/>
              </w:rPr>
              <w:t>5t/a</w:t>
            </w:r>
          </w:p>
        </w:tc>
        <w:tc>
          <w:tcPr>
            <w:tcW w:w="2070" w:type="dxa"/>
            <w:vAlign w:val="center"/>
          </w:tcPr>
          <w:p w:rsidR="00AC38FC" w:rsidRPr="00485A9C" w:rsidRDefault="00AC38FC">
            <w:pPr>
              <w:adjustRightInd w:val="0"/>
              <w:snapToGrid w:val="0"/>
              <w:jc w:val="center"/>
              <w:rPr>
                <w:kern w:val="0"/>
              </w:rPr>
            </w:pPr>
            <w:r w:rsidRPr="00485A9C">
              <w:rPr>
                <w:kern w:val="0"/>
              </w:rPr>
              <w:t>0</w:t>
            </w:r>
          </w:p>
        </w:tc>
      </w:tr>
      <w:tr w:rsidR="00AC38FC" w:rsidRPr="00485A9C" w:rsidTr="00AC38FC">
        <w:trPr>
          <w:trHeight w:val="545"/>
          <w:jc w:val="center"/>
        </w:trPr>
        <w:tc>
          <w:tcPr>
            <w:tcW w:w="888" w:type="dxa"/>
            <w:vMerge/>
            <w:vAlign w:val="center"/>
          </w:tcPr>
          <w:p w:rsidR="00AC38FC" w:rsidRPr="00485A9C" w:rsidRDefault="00AC38FC">
            <w:pPr>
              <w:adjustRightInd w:val="0"/>
              <w:snapToGrid w:val="0"/>
              <w:jc w:val="center"/>
              <w:rPr>
                <w:kern w:val="0"/>
              </w:rPr>
            </w:pPr>
          </w:p>
        </w:tc>
        <w:tc>
          <w:tcPr>
            <w:tcW w:w="1239" w:type="dxa"/>
            <w:vMerge w:val="restart"/>
            <w:vAlign w:val="center"/>
          </w:tcPr>
          <w:p w:rsidR="00AC38FC" w:rsidRPr="00485A9C" w:rsidRDefault="00AC38FC">
            <w:pPr>
              <w:adjustRightInd w:val="0"/>
              <w:snapToGrid w:val="0"/>
              <w:jc w:val="center"/>
              <w:rPr>
                <w:kern w:val="0"/>
              </w:rPr>
            </w:pPr>
            <w:r w:rsidRPr="00485A9C">
              <w:rPr>
                <w:rFonts w:cs="宋体" w:hint="eastAsia"/>
                <w:kern w:val="0"/>
              </w:rPr>
              <w:t>危险废物</w:t>
            </w:r>
          </w:p>
        </w:tc>
        <w:tc>
          <w:tcPr>
            <w:tcW w:w="1855" w:type="dxa"/>
            <w:gridSpan w:val="2"/>
            <w:vAlign w:val="center"/>
          </w:tcPr>
          <w:p w:rsidR="00AC38FC" w:rsidRPr="00485A9C" w:rsidRDefault="00AC38FC">
            <w:pPr>
              <w:adjustRightInd w:val="0"/>
              <w:snapToGrid w:val="0"/>
              <w:jc w:val="center"/>
              <w:rPr>
                <w:rFonts w:hAnsi="宋体"/>
                <w:kern w:val="0"/>
              </w:rPr>
            </w:pPr>
            <w:r w:rsidRPr="00485A9C">
              <w:rPr>
                <w:rFonts w:hAnsi="宋体" w:cs="宋体" w:hint="eastAsia"/>
                <w:kern w:val="0"/>
              </w:rPr>
              <w:t>废润滑油</w:t>
            </w:r>
          </w:p>
        </w:tc>
        <w:tc>
          <w:tcPr>
            <w:tcW w:w="2284" w:type="dxa"/>
            <w:vAlign w:val="center"/>
          </w:tcPr>
          <w:p w:rsidR="00AC38FC" w:rsidRPr="00485A9C" w:rsidRDefault="00AC38FC" w:rsidP="00356F50">
            <w:pPr>
              <w:adjustRightInd w:val="0"/>
              <w:snapToGrid w:val="0"/>
              <w:jc w:val="center"/>
              <w:rPr>
                <w:rFonts w:hAnsi="宋体"/>
                <w:kern w:val="0"/>
              </w:rPr>
            </w:pPr>
            <w:r w:rsidRPr="00485A9C">
              <w:rPr>
                <w:rFonts w:hAnsi="宋体"/>
                <w:kern w:val="0"/>
              </w:rPr>
              <w:t>0.</w:t>
            </w:r>
            <w:r w:rsidRPr="00485A9C">
              <w:rPr>
                <w:rFonts w:hAnsi="宋体" w:hint="eastAsia"/>
                <w:kern w:val="0"/>
              </w:rPr>
              <w:t>05</w:t>
            </w:r>
            <w:r w:rsidRPr="00485A9C">
              <w:rPr>
                <w:rFonts w:hAnsi="宋体"/>
                <w:kern w:val="0"/>
              </w:rPr>
              <w:t xml:space="preserve">t/a </w:t>
            </w:r>
          </w:p>
        </w:tc>
        <w:tc>
          <w:tcPr>
            <w:tcW w:w="2070" w:type="dxa"/>
            <w:vAlign w:val="center"/>
          </w:tcPr>
          <w:p w:rsidR="00AC38FC" w:rsidRPr="00485A9C" w:rsidRDefault="00AC38FC">
            <w:pPr>
              <w:adjustRightInd w:val="0"/>
              <w:snapToGrid w:val="0"/>
              <w:jc w:val="center"/>
              <w:rPr>
                <w:kern w:val="0"/>
              </w:rPr>
            </w:pPr>
            <w:r w:rsidRPr="00485A9C">
              <w:rPr>
                <w:kern w:val="0"/>
              </w:rPr>
              <w:t>0</w:t>
            </w:r>
          </w:p>
        </w:tc>
      </w:tr>
      <w:tr w:rsidR="00AC38FC" w:rsidRPr="00485A9C" w:rsidTr="00AC38FC">
        <w:trPr>
          <w:trHeight w:val="545"/>
          <w:jc w:val="center"/>
        </w:trPr>
        <w:tc>
          <w:tcPr>
            <w:tcW w:w="888" w:type="dxa"/>
            <w:vMerge/>
            <w:vAlign w:val="center"/>
          </w:tcPr>
          <w:p w:rsidR="00AC38FC" w:rsidRPr="00485A9C" w:rsidRDefault="00AC38FC">
            <w:pPr>
              <w:adjustRightInd w:val="0"/>
              <w:snapToGrid w:val="0"/>
              <w:jc w:val="center"/>
              <w:rPr>
                <w:kern w:val="0"/>
              </w:rPr>
            </w:pPr>
          </w:p>
        </w:tc>
        <w:tc>
          <w:tcPr>
            <w:tcW w:w="1239" w:type="dxa"/>
            <w:vMerge/>
            <w:vAlign w:val="center"/>
          </w:tcPr>
          <w:p w:rsidR="00AC38FC" w:rsidRPr="00485A9C" w:rsidRDefault="00AC38FC">
            <w:pPr>
              <w:adjustRightInd w:val="0"/>
              <w:snapToGrid w:val="0"/>
              <w:jc w:val="center"/>
              <w:rPr>
                <w:kern w:val="0"/>
              </w:rPr>
            </w:pPr>
          </w:p>
        </w:tc>
        <w:tc>
          <w:tcPr>
            <w:tcW w:w="1855" w:type="dxa"/>
            <w:gridSpan w:val="2"/>
            <w:vAlign w:val="center"/>
          </w:tcPr>
          <w:p w:rsidR="00AC38FC" w:rsidRPr="00485A9C" w:rsidRDefault="00AC38FC">
            <w:pPr>
              <w:adjustRightInd w:val="0"/>
              <w:snapToGrid w:val="0"/>
              <w:jc w:val="center"/>
              <w:rPr>
                <w:rFonts w:hAnsi="宋体"/>
                <w:kern w:val="0"/>
              </w:rPr>
            </w:pPr>
            <w:r w:rsidRPr="00485A9C">
              <w:rPr>
                <w:rFonts w:hAnsi="宋体" w:cs="宋体" w:hint="eastAsia"/>
                <w:kern w:val="0"/>
              </w:rPr>
              <w:t>废过滤棉</w:t>
            </w:r>
          </w:p>
        </w:tc>
        <w:tc>
          <w:tcPr>
            <w:tcW w:w="2284" w:type="dxa"/>
            <w:vAlign w:val="center"/>
          </w:tcPr>
          <w:p w:rsidR="00AC38FC" w:rsidRPr="00485A9C" w:rsidRDefault="00AC38FC">
            <w:pPr>
              <w:adjustRightInd w:val="0"/>
              <w:snapToGrid w:val="0"/>
              <w:jc w:val="center"/>
              <w:rPr>
                <w:rFonts w:hAnsi="宋体"/>
                <w:kern w:val="0"/>
              </w:rPr>
            </w:pPr>
            <w:r w:rsidRPr="00485A9C">
              <w:rPr>
                <w:rFonts w:hAnsi="宋体"/>
                <w:kern w:val="0"/>
              </w:rPr>
              <w:t>0.005t/a</w:t>
            </w:r>
          </w:p>
        </w:tc>
        <w:tc>
          <w:tcPr>
            <w:tcW w:w="2070" w:type="dxa"/>
            <w:vAlign w:val="center"/>
          </w:tcPr>
          <w:p w:rsidR="00AC38FC" w:rsidRPr="00485A9C" w:rsidRDefault="00AC38FC">
            <w:pPr>
              <w:adjustRightInd w:val="0"/>
              <w:snapToGrid w:val="0"/>
              <w:jc w:val="center"/>
              <w:rPr>
                <w:kern w:val="0"/>
              </w:rPr>
            </w:pPr>
            <w:r w:rsidRPr="00485A9C">
              <w:rPr>
                <w:kern w:val="0"/>
              </w:rPr>
              <w:t>0</w:t>
            </w:r>
          </w:p>
        </w:tc>
      </w:tr>
      <w:tr w:rsidR="00AC38FC" w:rsidRPr="00485A9C" w:rsidTr="00AC38FC">
        <w:trPr>
          <w:trHeight w:val="545"/>
          <w:jc w:val="center"/>
        </w:trPr>
        <w:tc>
          <w:tcPr>
            <w:tcW w:w="888" w:type="dxa"/>
            <w:vMerge/>
            <w:vAlign w:val="center"/>
          </w:tcPr>
          <w:p w:rsidR="00AC38FC" w:rsidRPr="00485A9C" w:rsidRDefault="00AC38FC">
            <w:pPr>
              <w:adjustRightInd w:val="0"/>
              <w:snapToGrid w:val="0"/>
              <w:jc w:val="center"/>
              <w:rPr>
                <w:kern w:val="0"/>
              </w:rPr>
            </w:pPr>
          </w:p>
        </w:tc>
        <w:tc>
          <w:tcPr>
            <w:tcW w:w="1239" w:type="dxa"/>
            <w:vMerge/>
            <w:vAlign w:val="center"/>
          </w:tcPr>
          <w:p w:rsidR="00AC38FC" w:rsidRPr="00485A9C" w:rsidRDefault="00AC38FC">
            <w:pPr>
              <w:adjustRightInd w:val="0"/>
              <w:snapToGrid w:val="0"/>
              <w:jc w:val="center"/>
              <w:rPr>
                <w:kern w:val="0"/>
              </w:rPr>
            </w:pPr>
          </w:p>
        </w:tc>
        <w:tc>
          <w:tcPr>
            <w:tcW w:w="1855" w:type="dxa"/>
            <w:gridSpan w:val="2"/>
            <w:vAlign w:val="center"/>
          </w:tcPr>
          <w:p w:rsidR="00AC38FC" w:rsidRPr="00485A9C" w:rsidRDefault="00AC38FC">
            <w:pPr>
              <w:adjustRightInd w:val="0"/>
              <w:snapToGrid w:val="0"/>
              <w:jc w:val="center"/>
              <w:rPr>
                <w:rFonts w:hAnsi="宋体"/>
                <w:kern w:val="0"/>
              </w:rPr>
            </w:pPr>
            <w:r w:rsidRPr="00485A9C">
              <w:rPr>
                <w:rFonts w:hAnsi="宋体" w:cs="宋体" w:hint="eastAsia"/>
                <w:kern w:val="0"/>
              </w:rPr>
              <w:t>废活性炭</w:t>
            </w:r>
          </w:p>
        </w:tc>
        <w:tc>
          <w:tcPr>
            <w:tcW w:w="2284" w:type="dxa"/>
            <w:vAlign w:val="center"/>
          </w:tcPr>
          <w:p w:rsidR="00AC38FC" w:rsidRPr="00485A9C" w:rsidRDefault="00AC38FC">
            <w:pPr>
              <w:adjustRightInd w:val="0"/>
              <w:snapToGrid w:val="0"/>
              <w:jc w:val="center"/>
              <w:rPr>
                <w:rFonts w:hAnsi="宋体"/>
                <w:kern w:val="0"/>
              </w:rPr>
            </w:pPr>
            <w:r w:rsidRPr="00485A9C">
              <w:rPr>
                <w:rFonts w:hAnsi="宋体"/>
                <w:kern w:val="0"/>
              </w:rPr>
              <w:t>0.0012t/a</w:t>
            </w:r>
          </w:p>
        </w:tc>
        <w:tc>
          <w:tcPr>
            <w:tcW w:w="2070" w:type="dxa"/>
            <w:vAlign w:val="center"/>
          </w:tcPr>
          <w:p w:rsidR="00AC38FC" w:rsidRPr="00485A9C" w:rsidRDefault="00AC38FC">
            <w:pPr>
              <w:adjustRightInd w:val="0"/>
              <w:snapToGrid w:val="0"/>
              <w:jc w:val="center"/>
              <w:rPr>
                <w:kern w:val="0"/>
              </w:rPr>
            </w:pPr>
            <w:r w:rsidRPr="00485A9C">
              <w:rPr>
                <w:kern w:val="0"/>
              </w:rPr>
              <w:t>0</w:t>
            </w:r>
          </w:p>
        </w:tc>
      </w:tr>
      <w:tr w:rsidR="00AC38FC" w:rsidRPr="00485A9C" w:rsidTr="00AC38FC">
        <w:trPr>
          <w:trHeight w:val="545"/>
          <w:jc w:val="center"/>
        </w:trPr>
        <w:tc>
          <w:tcPr>
            <w:tcW w:w="888" w:type="dxa"/>
            <w:vMerge/>
            <w:vAlign w:val="center"/>
          </w:tcPr>
          <w:p w:rsidR="00AC38FC" w:rsidRPr="00485A9C" w:rsidRDefault="00AC38FC">
            <w:pPr>
              <w:adjustRightInd w:val="0"/>
              <w:snapToGrid w:val="0"/>
              <w:jc w:val="center"/>
              <w:rPr>
                <w:kern w:val="0"/>
              </w:rPr>
            </w:pPr>
          </w:p>
        </w:tc>
        <w:tc>
          <w:tcPr>
            <w:tcW w:w="1239" w:type="dxa"/>
            <w:vMerge/>
            <w:vAlign w:val="center"/>
          </w:tcPr>
          <w:p w:rsidR="00AC38FC" w:rsidRPr="00485A9C" w:rsidRDefault="00AC38FC">
            <w:pPr>
              <w:adjustRightInd w:val="0"/>
              <w:snapToGrid w:val="0"/>
              <w:jc w:val="center"/>
              <w:rPr>
                <w:kern w:val="0"/>
              </w:rPr>
            </w:pPr>
          </w:p>
        </w:tc>
        <w:tc>
          <w:tcPr>
            <w:tcW w:w="1855" w:type="dxa"/>
            <w:gridSpan w:val="2"/>
            <w:vAlign w:val="center"/>
          </w:tcPr>
          <w:p w:rsidR="00AC38FC" w:rsidRPr="00485A9C" w:rsidRDefault="00AC38FC">
            <w:pPr>
              <w:adjustRightInd w:val="0"/>
              <w:snapToGrid w:val="0"/>
              <w:jc w:val="center"/>
              <w:rPr>
                <w:rFonts w:hAnsi="宋体"/>
                <w:kern w:val="0"/>
              </w:rPr>
            </w:pPr>
            <w:r w:rsidRPr="00485A9C">
              <w:rPr>
                <w:rFonts w:hAnsi="宋体" w:cs="宋体" w:hint="eastAsia"/>
                <w:kern w:val="0"/>
              </w:rPr>
              <w:t>热熔胶空桶</w:t>
            </w:r>
          </w:p>
        </w:tc>
        <w:tc>
          <w:tcPr>
            <w:tcW w:w="2284" w:type="dxa"/>
            <w:vAlign w:val="center"/>
          </w:tcPr>
          <w:p w:rsidR="00AC38FC" w:rsidRPr="00485A9C" w:rsidRDefault="00AC38FC">
            <w:pPr>
              <w:adjustRightInd w:val="0"/>
              <w:snapToGrid w:val="0"/>
              <w:jc w:val="center"/>
              <w:rPr>
                <w:rFonts w:hAnsi="宋体"/>
                <w:kern w:val="0"/>
              </w:rPr>
            </w:pPr>
            <w:r w:rsidRPr="00485A9C">
              <w:rPr>
                <w:rFonts w:hAnsi="宋体"/>
                <w:kern w:val="0"/>
              </w:rPr>
              <w:t>0.04t/a</w:t>
            </w:r>
          </w:p>
        </w:tc>
        <w:tc>
          <w:tcPr>
            <w:tcW w:w="2070" w:type="dxa"/>
            <w:vAlign w:val="center"/>
          </w:tcPr>
          <w:p w:rsidR="00AC38FC" w:rsidRPr="00485A9C" w:rsidRDefault="00AC38FC">
            <w:pPr>
              <w:adjustRightInd w:val="0"/>
              <w:snapToGrid w:val="0"/>
              <w:jc w:val="center"/>
              <w:rPr>
                <w:kern w:val="0"/>
              </w:rPr>
            </w:pPr>
            <w:r w:rsidRPr="00485A9C">
              <w:rPr>
                <w:kern w:val="0"/>
              </w:rPr>
              <w:t>0</w:t>
            </w:r>
          </w:p>
        </w:tc>
      </w:tr>
      <w:tr w:rsidR="00AC38FC" w:rsidRPr="00485A9C" w:rsidTr="00AC38FC">
        <w:trPr>
          <w:trHeight w:val="545"/>
          <w:jc w:val="center"/>
        </w:trPr>
        <w:tc>
          <w:tcPr>
            <w:tcW w:w="888" w:type="dxa"/>
            <w:vMerge/>
            <w:vAlign w:val="center"/>
          </w:tcPr>
          <w:p w:rsidR="00AC38FC" w:rsidRPr="00485A9C" w:rsidRDefault="00AC38FC">
            <w:pPr>
              <w:adjustRightInd w:val="0"/>
              <w:snapToGrid w:val="0"/>
              <w:jc w:val="center"/>
              <w:rPr>
                <w:kern w:val="0"/>
              </w:rPr>
            </w:pPr>
          </w:p>
        </w:tc>
        <w:tc>
          <w:tcPr>
            <w:tcW w:w="1239" w:type="dxa"/>
            <w:vMerge/>
            <w:vAlign w:val="center"/>
          </w:tcPr>
          <w:p w:rsidR="00AC38FC" w:rsidRPr="00485A9C" w:rsidRDefault="00AC38FC">
            <w:pPr>
              <w:adjustRightInd w:val="0"/>
              <w:snapToGrid w:val="0"/>
              <w:jc w:val="center"/>
              <w:rPr>
                <w:kern w:val="0"/>
              </w:rPr>
            </w:pPr>
          </w:p>
        </w:tc>
        <w:tc>
          <w:tcPr>
            <w:tcW w:w="1855" w:type="dxa"/>
            <w:gridSpan w:val="2"/>
            <w:vAlign w:val="center"/>
          </w:tcPr>
          <w:p w:rsidR="00AC38FC" w:rsidRPr="00485A9C" w:rsidRDefault="00AC38FC" w:rsidP="00AC38FC">
            <w:pPr>
              <w:adjustRightInd w:val="0"/>
              <w:snapToGrid w:val="0"/>
              <w:jc w:val="center"/>
              <w:rPr>
                <w:rFonts w:hAnsi="宋体" w:cs="宋体"/>
                <w:kern w:val="0"/>
              </w:rPr>
            </w:pPr>
            <w:r w:rsidRPr="00485A9C">
              <w:rPr>
                <w:rFonts w:hAnsi="宋体" w:cs="宋体" w:hint="eastAsia"/>
                <w:kern w:val="0"/>
              </w:rPr>
              <w:t>热熔胶桶内衬</w:t>
            </w:r>
          </w:p>
        </w:tc>
        <w:tc>
          <w:tcPr>
            <w:tcW w:w="2284" w:type="dxa"/>
            <w:vAlign w:val="center"/>
          </w:tcPr>
          <w:p w:rsidR="00AC38FC" w:rsidRPr="00485A9C" w:rsidRDefault="00AC38FC">
            <w:pPr>
              <w:adjustRightInd w:val="0"/>
              <w:snapToGrid w:val="0"/>
              <w:jc w:val="center"/>
              <w:rPr>
                <w:rFonts w:hAnsi="宋体"/>
                <w:kern w:val="0"/>
              </w:rPr>
            </w:pPr>
            <w:r w:rsidRPr="00485A9C">
              <w:rPr>
                <w:rFonts w:hAnsi="宋体" w:hint="eastAsia"/>
                <w:kern w:val="0"/>
              </w:rPr>
              <w:t>0.01</w:t>
            </w:r>
            <w:r w:rsidRPr="00485A9C">
              <w:rPr>
                <w:rFonts w:hAnsi="宋体"/>
                <w:kern w:val="0"/>
              </w:rPr>
              <w:t xml:space="preserve"> t/a</w:t>
            </w:r>
          </w:p>
        </w:tc>
        <w:tc>
          <w:tcPr>
            <w:tcW w:w="2070" w:type="dxa"/>
            <w:vAlign w:val="center"/>
          </w:tcPr>
          <w:p w:rsidR="00AC38FC" w:rsidRPr="00485A9C" w:rsidRDefault="00AC38FC">
            <w:pPr>
              <w:adjustRightInd w:val="0"/>
              <w:snapToGrid w:val="0"/>
              <w:jc w:val="center"/>
              <w:rPr>
                <w:kern w:val="0"/>
              </w:rPr>
            </w:pPr>
            <w:r w:rsidRPr="00485A9C">
              <w:rPr>
                <w:rFonts w:hint="eastAsia"/>
                <w:kern w:val="0"/>
              </w:rPr>
              <w:t>0</w:t>
            </w:r>
          </w:p>
        </w:tc>
      </w:tr>
      <w:tr w:rsidR="004C770A" w:rsidRPr="00485A9C" w:rsidTr="00FC7CAA">
        <w:trPr>
          <w:trHeight w:val="1075"/>
          <w:jc w:val="center"/>
        </w:trPr>
        <w:tc>
          <w:tcPr>
            <w:tcW w:w="888" w:type="dxa"/>
            <w:vAlign w:val="center"/>
          </w:tcPr>
          <w:p w:rsidR="004C770A" w:rsidRPr="00485A9C" w:rsidRDefault="00973A22">
            <w:pPr>
              <w:adjustRightInd w:val="0"/>
              <w:snapToGrid w:val="0"/>
              <w:jc w:val="center"/>
              <w:rPr>
                <w:kern w:val="0"/>
              </w:rPr>
            </w:pPr>
            <w:r w:rsidRPr="00485A9C">
              <w:rPr>
                <w:rFonts w:cs="宋体" w:hint="eastAsia"/>
                <w:kern w:val="0"/>
              </w:rPr>
              <w:t>噪声</w:t>
            </w:r>
          </w:p>
        </w:tc>
        <w:tc>
          <w:tcPr>
            <w:tcW w:w="7448" w:type="dxa"/>
            <w:gridSpan w:val="5"/>
            <w:vAlign w:val="center"/>
          </w:tcPr>
          <w:p w:rsidR="004C770A" w:rsidRPr="00485A9C" w:rsidRDefault="00973A22">
            <w:pPr>
              <w:adjustRightInd w:val="0"/>
              <w:snapToGrid w:val="0"/>
              <w:jc w:val="left"/>
              <w:rPr>
                <w:kern w:val="0"/>
              </w:rPr>
            </w:pPr>
            <w:r w:rsidRPr="00485A9C">
              <w:rPr>
                <w:rFonts w:cs="宋体" w:hint="eastAsia"/>
                <w:kern w:val="0"/>
              </w:rPr>
              <w:t>项目噪声源主要为空压机、</w:t>
            </w:r>
            <w:r w:rsidRPr="00485A9C">
              <w:t>PUR</w:t>
            </w:r>
            <w:r w:rsidRPr="00485A9C">
              <w:rPr>
                <w:rFonts w:cs="宋体" w:hint="eastAsia"/>
              </w:rPr>
              <w:t>自动贴合生产线、风机设备</w:t>
            </w:r>
            <w:r w:rsidRPr="00485A9C">
              <w:rPr>
                <w:rFonts w:cs="宋体" w:hint="eastAsia"/>
                <w:kern w:val="0"/>
              </w:rPr>
              <w:t>噪声和运输车辆噪声，噪声级</w:t>
            </w:r>
            <w:r w:rsidRPr="00485A9C">
              <w:rPr>
                <w:kern w:val="0"/>
              </w:rPr>
              <w:t>60~90dB</w:t>
            </w:r>
            <w:r w:rsidRPr="00485A9C">
              <w:rPr>
                <w:rFonts w:cs="宋体" w:hint="eastAsia"/>
                <w:kern w:val="0"/>
              </w:rPr>
              <w:t>。</w:t>
            </w:r>
          </w:p>
        </w:tc>
      </w:tr>
      <w:tr w:rsidR="004C770A" w:rsidRPr="00485A9C" w:rsidTr="00307EE8">
        <w:trPr>
          <w:trHeight w:val="1714"/>
          <w:jc w:val="center"/>
        </w:trPr>
        <w:tc>
          <w:tcPr>
            <w:tcW w:w="8336" w:type="dxa"/>
            <w:gridSpan w:val="6"/>
            <w:tcBorders>
              <w:bottom w:val="single" w:sz="12" w:space="0" w:color="auto"/>
            </w:tcBorders>
            <w:vAlign w:val="center"/>
          </w:tcPr>
          <w:p w:rsidR="004C770A" w:rsidRPr="00485A9C" w:rsidRDefault="00973A22">
            <w:pPr>
              <w:adjustRightInd w:val="0"/>
              <w:snapToGrid w:val="0"/>
              <w:spacing w:line="360" w:lineRule="auto"/>
              <w:rPr>
                <w:kern w:val="0"/>
              </w:rPr>
            </w:pPr>
            <w:r w:rsidRPr="00485A9C">
              <w:rPr>
                <w:rFonts w:cs="宋体" w:hint="eastAsia"/>
                <w:kern w:val="0"/>
              </w:rPr>
              <w:t>主要生态影响（不够时可附另页）</w:t>
            </w:r>
          </w:p>
          <w:p w:rsidR="004C770A" w:rsidRPr="00485A9C" w:rsidRDefault="00973A22" w:rsidP="00D229D3">
            <w:pPr>
              <w:adjustRightInd w:val="0"/>
              <w:snapToGrid w:val="0"/>
              <w:spacing w:line="360" w:lineRule="auto"/>
              <w:rPr>
                <w:kern w:val="0"/>
              </w:rPr>
            </w:pPr>
            <w:r w:rsidRPr="00485A9C">
              <w:rPr>
                <w:kern w:val="0"/>
              </w:rPr>
              <w:t xml:space="preserve">    </w:t>
            </w:r>
            <w:r w:rsidRPr="00485A9C">
              <w:rPr>
                <w:rFonts w:cs="宋体" w:hint="eastAsia"/>
                <w:kern w:val="0"/>
              </w:rPr>
              <w:t>项目建设地位于工业园区内，租赁银海消防闲置厂房，对生态环境无影响。</w:t>
            </w:r>
          </w:p>
        </w:tc>
      </w:tr>
    </w:tbl>
    <w:p w:rsidR="00A74959" w:rsidRPr="00485A9C" w:rsidRDefault="00A74959">
      <w:pPr>
        <w:adjustRightInd w:val="0"/>
        <w:snapToGrid w:val="0"/>
        <w:outlineLvl w:val="0"/>
        <w:rPr>
          <w:rFonts w:hAnsi="宋体" w:cs="宋体"/>
          <w:b/>
          <w:bCs/>
          <w:kern w:val="0"/>
          <w:sz w:val="30"/>
          <w:szCs w:val="30"/>
        </w:rPr>
      </w:pPr>
      <w:bookmarkStart w:id="19" w:name="_Toc505600475"/>
      <w:bookmarkStart w:id="20" w:name="_Toc505600566"/>
    </w:p>
    <w:p w:rsidR="004C770A" w:rsidRPr="00485A9C" w:rsidRDefault="00A74959" w:rsidP="00FC7CAA">
      <w:pPr>
        <w:pStyle w:val="2"/>
        <w:ind w:firstLineChars="0" w:firstLine="0"/>
        <w:jc w:val="left"/>
        <w:rPr>
          <w:b/>
          <w:kern w:val="0"/>
          <w:sz w:val="30"/>
          <w:szCs w:val="30"/>
        </w:rPr>
      </w:pPr>
      <w:r w:rsidRPr="00485A9C">
        <w:rPr>
          <w:kern w:val="0"/>
        </w:rPr>
        <w:br w:type="page"/>
      </w:r>
      <w:r w:rsidR="00973A22" w:rsidRPr="00485A9C">
        <w:rPr>
          <w:rFonts w:hint="eastAsia"/>
          <w:b/>
          <w:kern w:val="0"/>
          <w:sz w:val="30"/>
          <w:szCs w:val="30"/>
        </w:rPr>
        <w:lastRenderedPageBreak/>
        <w:t>环境影响分析</w:t>
      </w:r>
      <w:bookmarkEnd w:id="19"/>
      <w:bookmarkEnd w:id="20"/>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22"/>
      </w:tblGrid>
      <w:tr w:rsidR="004C770A" w:rsidRPr="00485A9C">
        <w:trPr>
          <w:jc w:val="center"/>
        </w:trPr>
        <w:tc>
          <w:tcPr>
            <w:tcW w:w="8522" w:type="dxa"/>
            <w:tcBorders>
              <w:top w:val="single" w:sz="12" w:space="0" w:color="auto"/>
              <w:bottom w:val="single" w:sz="12" w:space="0" w:color="auto"/>
            </w:tcBorders>
          </w:tcPr>
          <w:p w:rsidR="004C770A" w:rsidRPr="00485A9C" w:rsidRDefault="00973A22" w:rsidP="002D1397">
            <w:pPr>
              <w:numPr>
                <w:ilvl w:val="0"/>
                <w:numId w:val="3"/>
              </w:numPr>
              <w:adjustRightInd w:val="0"/>
              <w:snapToGrid w:val="0"/>
              <w:spacing w:beforeLines="50" w:line="360" w:lineRule="auto"/>
              <w:rPr>
                <w:rFonts w:hAnsi="宋体"/>
                <w:b/>
                <w:bCs/>
                <w:kern w:val="0"/>
                <w:sz w:val="24"/>
                <w:szCs w:val="24"/>
              </w:rPr>
            </w:pPr>
            <w:bookmarkStart w:id="21" w:name="_Toc505600476"/>
            <w:r w:rsidRPr="00485A9C">
              <w:rPr>
                <w:rFonts w:hAnsi="宋体" w:cs="宋体" w:hint="eastAsia"/>
                <w:b/>
                <w:bCs/>
                <w:kern w:val="0"/>
                <w:sz w:val="24"/>
                <w:szCs w:val="24"/>
              </w:rPr>
              <w:t>施工期环境影响分析</w:t>
            </w:r>
            <w:bookmarkEnd w:id="21"/>
          </w:p>
          <w:p w:rsidR="004C770A" w:rsidRPr="00485A9C" w:rsidRDefault="00973A22" w:rsidP="00502455">
            <w:pPr>
              <w:spacing w:line="360" w:lineRule="auto"/>
              <w:ind w:firstLine="480"/>
              <w:rPr>
                <w:sz w:val="24"/>
                <w:szCs w:val="24"/>
              </w:rPr>
            </w:pPr>
            <w:bookmarkStart w:id="22" w:name="_Toc505600478"/>
            <w:r w:rsidRPr="00485A9C">
              <w:rPr>
                <w:rFonts w:cs="宋体" w:hint="eastAsia"/>
                <w:sz w:val="24"/>
                <w:szCs w:val="24"/>
              </w:rPr>
              <w:t>本项目租赁银海消防闲置厂房，施工期主要是</w:t>
            </w:r>
            <w:r w:rsidRPr="00485A9C">
              <w:rPr>
                <w:kern w:val="0"/>
                <w:sz w:val="24"/>
                <w:szCs w:val="24"/>
              </w:rPr>
              <w:t>PUR</w:t>
            </w:r>
            <w:r w:rsidRPr="00485A9C">
              <w:rPr>
                <w:rFonts w:cs="宋体" w:hint="eastAsia"/>
                <w:kern w:val="0"/>
                <w:sz w:val="24"/>
                <w:szCs w:val="24"/>
              </w:rPr>
              <w:t>自动贴合生产线设备的安装调试，保温房使用彩钢板建设，不涉及基础开挖，施工期约</w:t>
            </w:r>
            <w:r w:rsidRPr="00485A9C">
              <w:rPr>
                <w:kern w:val="0"/>
                <w:sz w:val="24"/>
                <w:szCs w:val="24"/>
              </w:rPr>
              <w:t>15</w:t>
            </w:r>
            <w:r w:rsidRPr="00485A9C">
              <w:rPr>
                <w:rFonts w:cs="宋体" w:hint="eastAsia"/>
                <w:kern w:val="0"/>
                <w:sz w:val="24"/>
                <w:szCs w:val="24"/>
              </w:rPr>
              <w:t>天。</w:t>
            </w:r>
            <w:r w:rsidRPr="00485A9C">
              <w:rPr>
                <w:rFonts w:cs="宋体" w:hint="eastAsia"/>
                <w:sz w:val="24"/>
                <w:szCs w:val="24"/>
              </w:rPr>
              <w:t>项目施工期对环境的影响主要是设备安装时产生的噪声和固废，施工人员的生活污水和生活垃圾。施工人员生活污水</w:t>
            </w:r>
            <w:r w:rsidR="00502455" w:rsidRPr="00485A9C">
              <w:rPr>
                <w:rFonts w:cs="宋体" w:hint="eastAsia"/>
                <w:sz w:val="24"/>
                <w:szCs w:val="24"/>
              </w:rPr>
              <w:t>量很小，</w:t>
            </w:r>
            <w:r w:rsidRPr="00485A9C">
              <w:rPr>
                <w:rFonts w:cs="宋体" w:hint="eastAsia"/>
                <w:sz w:val="24"/>
                <w:szCs w:val="24"/>
              </w:rPr>
              <w:t>依托项目现有排水设施排放，对外环境影响小。项目对厂房结构不进行调整，仅为</w:t>
            </w:r>
            <w:r w:rsidRPr="00485A9C">
              <w:rPr>
                <w:kern w:val="0"/>
                <w:sz w:val="24"/>
                <w:szCs w:val="24"/>
              </w:rPr>
              <w:t>PUR</w:t>
            </w:r>
            <w:r w:rsidRPr="00485A9C">
              <w:rPr>
                <w:rFonts w:cs="宋体" w:hint="eastAsia"/>
                <w:kern w:val="0"/>
                <w:sz w:val="24"/>
                <w:szCs w:val="24"/>
              </w:rPr>
              <w:t>自动贴合生产线设备的安装调试和保温房的建设。项目噪声源位于封闭厂房内，</w:t>
            </w:r>
            <w:r w:rsidR="00502455" w:rsidRPr="00485A9C">
              <w:rPr>
                <w:rFonts w:cs="宋体" w:hint="eastAsia"/>
                <w:sz w:val="24"/>
                <w:szCs w:val="24"/>
              </w:rPr>
              <w:t>施工时间短暂</w:t>
            </w:r>
            <w:r w:rsidRPr="00485A9C">
              <w:rPr>
                <w:rFonts w:cs="宋体" w:hint="eastAsia"/>
                <w:sz w:val="24"/>
                <w:szCs w:val="24"/>
              </w:rPr>
              <w:t>，对外环境影响较小。</w:t>
            </w:r>
          </w:p>
          <w:bookmarkEnd w:id="22"/>
          <w:p w:rsidR="004C770A" w:rsidRPr="00485A9C" w:rsidRDefault="00973A22" w:rsidP="002D1397">
            <w:pPr>
              <w:numPr>
                <w:ilvl w:val="0"/>
                <w:numId w:val="3"/>
              </w:numPr>
              <w:tabs>
                <w:tab w:val="left" w:pos="1590"/>
              </w:tabs>
              <w:adjustRightInd w:val="0"/>
              <w:snapToGrid w:val="0"/>
              <w:spacing w:beforeLines="50" w:line="360" w:lineRule="auto"/>
              <w:rPr>
                <w:b/>
                <w:bCs/>
                <w:sz w:val="24"/>
                <w:szCs w:val="24"/>
              </w:rPr>
            </w:pPr>
            <w:r w:rsidRPr="00485A9C">
              <w:rPr>
                <w:rFonts w:cs="宋体" w:hint="eastAsia"/>
                <w:b/>
                <w:bCs/>
                <w:sz w:val="24"/>
                <w:szCs w:val="24"/>
              </w:rPr>
              <w:t>营运期环境影响分析</w:t>
            </w:r>
          </w:p>
          <w:p w:rsidR="004C770A" w:rsidRPr="00485A9C" w:rsidRDefault="00973A22" w:rsidP="002D1397">
            <w:pPr>
              <w:tabs>
                <w:tab w:val="left" w:pos="1590"/>
              </w:tabs>
              <w:adjustRightInd w:val="0"/>
              <w:snapToGrid w:val="0"/>
              <w:spacing w:beforeLines="50" w:line="360" w:lineRule="auto"/>
              <w:ind w:firstLineChars="200" w:firstLine="482"/>
              <w:rPr>
                <w:rFonts w:hAnsi="宋体"/>
                <w:kern w:val="0"/>
                <w:sz w:val="24"/>
                <w:szCs w:val="24"/>
              </w:rPr>
            </w:pPr>
            <w:r w:rsidRPr="00485A9C">
              <w:rPr>
                <w:b/>
                <w:bCs/>
                <w:sz w:val="24"/>
                <w:szCs w:val="24"/>
              </w:rPr>
              <w:t>1</w:t>
            </w:r>
            <w:r w:rsidRPr="00485A9C">
              <w:rPr>
                <w:rFonts w:cs="宋体" w:hint="eastAsia"/>
                <w:b/>
                <w:bCs/>
                <w:sz w:val="24"/>
                <w:szCs w:val="24"/>
              </w:rPr>
              <w:t>、大气污染源强及防治措施</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采用《环境影响评价技术导则</w:t>
            </w:r>
            <w:r w:rsidRPr="00485A9C">
              <w:rPr>
                <w:sz w:val="24"/>
                <w:szCs w:val="24"/>
              </w:rPr>
              <w:t>-</w:t>
            </w:r>
            <w:r w:rsidRPr="00485A9C">
              <w:rPr>
                <w:rFonts w:cs="宋体" w:hint="eastAsia"/>
                <w:sz w:val="24"/>
                <w:szCs w:val="24"/>
              </w:rPr>
              <w:t>大气环境》（</w:t>
            </w:r>
            <w:r w:rsidRPr="00485A9C">
              <w:rPr>
                <w:sz w:val="24"/>
                <w:szCs w:val="24"/>
              </w:rPr>
              <w:t>HJ 2.2-2018</w:t>
            </w:r>
            <w:r w:rsidRPr="00485A9C">
              <w:rPr>
                <w:rFonts w:cs="宋体" w:hint="eastAsia"/>
                <w:sz w:val="24"/>
                <w:szCs w:val="24"/>
              </w:rPr>
              <w:t>）中的推荐的估算模型</w:t>
            </w:r>
            <w:r w:rsidRPr="00485A9C">
              <w:rPr>
                <w:sz w:val="24"/>
                <w:szCs w:val="24"/>
              </w:rPr>
              <w:t>AERSCREEN</w:t>
            </w:r>
            <w:r w:rsidRPr="00485A9C">
              <w:rPr>
                <w:rFonts w:cs="宋体" w:hint="eastAsia"/>
                <w:sz w:val="24"/>
                <w:szCs w:val="24"/>
              </w:rPr>
              <w:t>计算模型，预测本项目对预测范围不同时段的大气环境影响。</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估算模型输入参数见下表。</w:t>
            </w:r>
          </w:p>
          <w:p w:rsidR="004C770A" w:rsidRPr="00485A9C" w:rsidRDefault="00973A22">
            <w:pPr>
              <w:keepLines/>
              <w:autoSpaceDE w:val="0"/>
              <w:autoSpaceDN w:val="0"/>
              <w:adjustRightInd w:val="0"/>
              <w:snapToGrid w:val="0"/>
              <w:jc w:val="center"/>
              <w:textAlignment w:val="center"/>
              <w:rPr>
                <w:sz w:val="24"/>
                <w:szCs w:val="24"/>
              </w:rPr>
            </w:pPr>
            <w:r w:rsidRPr="00485A9C">
              <w:rPr>
                <w:rFonts w:cs="宋体" w:hint="eastAsia"/>
                <w:b/>
                <w:bCs/>
                <w:sz w:val="24"/>
                <w:szCs w:val="24"/>
              </w:rPr>
              <w:t>表</w:t>
            </w:r>
            <w:r w:rsidRPr="00485A9C">
              <w:rPr>
                <w:b/>
                <w:bCs/>
                <w:sz w:val="24"/>
                <w:szCs w:val="24"/>
              </w:rPr>
              <w:t>1</w:t>
            </w:r>
            <w:r w:rsidR="00CE0078" w:rsidRPr="00485A9C">
              <w:rPr>
                <w:rFonts w:hint="eastAsia"/>
                <w:b/>
                <w:bCs/>
                <w:sz w:val="24"/>
                <w:szCs w:val="24"/>
              </w:rPr>
              <w:t>4</w:t>
            </w:r>
            <w:r w:rsidRPr="00485A9C">
              <w:rPr>
                <w:b/>
                <w:bCs/>
                <w:sz w:val="24"/>
                <w:szCs w:val="24"/>
              </w:rPr>
              <w:t xml:space="preserve">   </w:t>
            </w:r>
            <w:r w:rsidRPr="00485A9C">
              <w:rPr>
                <w:rFonts w:cs="宋体" w:hint="eastAsia"/>
                <w:b/>
                <w:bCs/>
                <w:sz w:val="24"/>
                <w:szCs w:val="24"/>
              </w:rPr>
              <w:t>估算模型参数表</w:t>
            </w:r>
          </w:p>
          <w:tbl>
            <w:tblPr>
              <w:tblW w:w="8030" w:type="dxa"/>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Look w:val="04A0"/>
            </w:tblPr>
            <w:tblGrid>
              <w:gridCol w:w="2632"/>
              <w:gridCol w:w="2632"/>
              <w:gridCol w:w="2766"/>
            </w:tblGrid>
            <w:tr w:rsidR="004C770A" w:rsidRPr="00485A9C" w:rsidTr="008A238F">
              <w:tc>
                <w:tcPr>
                  <w:tcW w:w="5264" w:type="dxa"/>
                  <w:gridSpan w:val="2"/>
                  <w:vAlign w:val="center"/>
                </w:tcPr>
                <w:p w:rsidR="004C770A" w:rsidRPr="00485A9C" w:rsidRDefault="00973A22">
                  <w:pPr>
                    <w:adjustRightInd w:val="0"/>
                    <w:snapToGrid w:val="0"/>
                    <w:ind w:rightChars="39" w:right="82"/>
                    <w:jc w:val="center"/>
                  </w:pPr>
                  <w:r w:rsidRPr="00485A9C">
                    <w:rPr>
                      <w:rFonts w:cs="宋体" w:hint="eastAsia"/>
                    </w:rPr>
                    <w:t>参数</w:t>
                  </w:r>
                </w:p>
              </w:tc>
              <w:tc>
                <w:tcPr>
                  <w:tcW w:w="2766" w:type="dxa"/>
                  <w:vAlign w:val="center"/>
                </w:tcPr>
                <w:p w:rsidR="004C770A" w:rsidRPr="00485A9C" w:rsidRDefault="00973A22">
                  <w:pPr>
                    <w:adjustRightInd w:val="0"/>
                    <w:snapToGrid w:val="0"/>
                    <w:ind w:rightChars="39" w:right="82"/>
                    <w:jc w:val="center"/>
                  </w:pPr>
                  <w:r w:rsidRPr="00485A9C">
                    <w:rPr>
                      <w:rFonts w:cs="宋体" w:hint="eastAsia"/>
                    </w:rPr>
                    <w:t>取值</w:t>
                  </w:r>
                </w:p>
              </w:tc>
            </w:tr>
            <w:tr w:rsidR="004C770A" w:rsidRPr="00485A9C" w:rsidTr="008A238F">
              <w:tc>
                <w:tcPr>
                  <w:tcW w:w="2632" w:type="dxa"/>
                  <w:vMerge w:val="restart"/>
                  <w:vAlign w:val="center"/>
                </w:tcPr>
                <w:p w:rsidR="004C770A" w:rsidRPr="00485A9C" w:rsidRDefault="00973A22">
                  <w:pPr>
                    <w:adjustRightInd w:val="0"/>
                    <w:snapToGrid w:val="0"/>
                    <w:ind w:rightChars="39" w:right="82"/>
                    <w:jc w:val="center"/>
                  </w:pPr>
                  <w:r w:rsidRPr="00485A9C">
                    <w:rPr>
                      <w:rFonts w:cs="宋体" w:hint="eastAsia"/>
                    </w:rPr>
                    <w:t>城市</w:t>
                  </w:r>
                  <w:r w:rsidRPr="00485A9C">
                    <w:t>/</w:t>
                  </w:r>
                  <w:r w:rsidRPr="00485A9C">
                    <w:rPr>
                      <w:rFonts w:cs="宋体" w:hint="eastAsia"/>
                    </w:rPr>
                    <w:t>农村选项</w:t>
                  </w:r>
                </w:p>
              </w:tc>
              <w:tc>
                <w:tcPr>
                  <w:tcW w:w="2632" w:type="dxa"/>
                  <w:vAlign w:val="center"/>
                </w:tcPr>
                <w:p w:rsidR="004C770A" w:rsidRPr="00485A9C" w:rsidRDefault="00973A22">
                  <w:pPr>
                    <w:adjustRightInd w:val="0"/>
                    <w:snapToGrid w:val="0"/>
                    <w:ind w:rightChars="39" w:right="82"/>
                    <w:jc w:val="center"/>
                  </w:pPr>
                  <w:r w:rsidRPr="00485A9C">
                    <w:rPr>
                      <w:rFonts w:cs="宋体" w:hint="eastAsia"/>
                    </w:rPr>
                    <w:t>城市</w:t>
                  </w:r>
                  <w:r w:rsidRPr="00485A9C">
                    <w:t>/</w:t>
                  </w:r>
                  <w:r w:rsidRPr="00485A9C">
                    <w:rPr>
                      <w:rFonts w:cs="宋体" w:hint="eastAsia"/>
                    </w:rPr>
                    <w:t>农村</w:t>
                  </w:r>
                </w:p>
              </w:tc>
              <w:tc>
                <w:tcPr>
                  <w:tcW w:w="2766" w:type="dxa"/>
                  <w:vAlign w:val="center"/>
                </w:tcPr>
                <w:p w:rsidR="004C770A" w:rsidRPr="00485A9C" w:rsidRDefault="00973A22">
                  <w:pPr>
                    <w:adjustRightInd w:val="0"/>
                    <w:snapToGrid w:val="0"/>
                    <w:ind w:rightChars="39" w:right="82"/>
                    <w:jc w:val="center"/>
                  </w:pPr>
                  <w:r w:rsidRPr="00485A9C">
                    <w:rPr>
                      <w:rFonts w:cs="宋体" w:hint="eastAsia"/>
                    </w:rPr>
                    <w:t>农村</w:t>
                  </w:r>
                </w:p>
              </w:tc>
            </w:tr>
            <w:tr w:rsidR="004C770A" w:rsidRPr="00485A9C" w:rsidTr="008A238F">
              <w:tc>
                <w:tcPr>
                  <w:tcW w:w="2632" w:type="dxa"/>
                  <w:vMerge/>
                  <w:vAlign w:val="center"/>
                </w:tcPr>
                <w:p w:rsidR="004C770A" w:rsidRPr="00485A9C" w:rsidRDefault="004C770A">
                  <w:pPr>
                    <w:adjustRightInd w:val="0"/>
                    <w:snapToGrid w:val="0"/>
                    <w:ind w:rightChars="39" w:right="82"/>
                    <w:jc w:val="center"/>
                  </w:pPr>
                </w:p>
              </w:tc>
              <w:tc>
                <w:tcPr>
                  <w:tcW w:w="2632" w:type="dxa"/>
                  <w:vAlign w:val="center"/>
                </w:tcPr>
                <w:p w:rsidR="004C770A" w:rsidRPr="00485A9C" w:rsidRDefault="00973A22">
                  <w:pPr>
                    <w:adjustRightInd w:val="0"/>
                    <w:snapToGrid w:val="0"/>
                    <w:ind w:rightChars="39" w:right="82"/>
                    <w:jc w:val="center"/>
                  </w:pPr>
                  <w:r w:rsidRPr="00485A9C">
                    <w:rPr>
                      <w:rFonts w:cs="宋体" w:hint="eastAsia"/>
                    </w:rPr>
                    <w:t>人口数（城市选项时）</w:t>
                  </w:r>
                </w:p>
              </w:tc>
              <w:tc>
                <w:tcPr>
                  <w:tcW w:w="2766" w:type="dxa"/>
                  <w:vAlign w:val="center"/>
                </w:tcPr>
                <w:p w:rsidR="004C770A" w:rsidRPr="00485A9C" w:rsidRDefault="00973A22">
                  <w:pPr>
                    <w:adjustRightInd w:val="0"/>
                    <w:snapToGrid w:val="0"/>
                    <w:ind w:rightChars="39" w:right="82"/>
                    <w:jc w:val="center"/>
                  </w:pPr>
                  <w:r w:rsidRPr="00485A9C">
                    <w:t>/</w:t>
                  </w:r>
                </w:p>
              </w:tc>
            </w:tr>
            <w:tr w:rsidR="004C770A" w:rsidRPr="00485A9C" w:rsidTr="008A238F">
              <w:tc>
                <w:tcPr>
                  <w:tcW w:w="5264" w:type="dxa"/>
                  <w:gridSpan w:val="2"/>
                  <w:vAlign w:val="center"/>
                </w:tcPr>
                <w:p w:rsidR="004C770A" w:rsidRPr="00485A9C" w:rsidRDefault="00973A22">
                  <w:pPr>
                    <w:adjustRightInd w:val="0"/>
                    <w:snapToGrid w:val="0"/>
                    <w:ind w:rightChars="39" w:right="82"/>
                    <w:jc w:val="center"/>
                  </w:pPr>
                  <w:r w:rsidRPr="00485A9C">
                    <w:rPr>
                      <w:rFonts w:cs="宋体" w:hint="eastAsia"/>
                    </w:rPr>
                    <w:t>最高环境温度</w:t>
                  </w:r>
                  <w:r w:rsidRPr="00485A9C">
                    <w:t>/</w:t>
                  </w:r>
                  <w:r w:rsidRPr="00485A9C">
                    <w:rPr>
                      <w:rFonts w:cs="宋体" w:hint="eastAsia"/>
                    </w:rPr>
                    <w:t>℃</w:t>
                  </w:r>
                </w:p>
              </w:tc>
              <w:tc>
                <w:tcPr>
                  <w:tcW w:w="2766" w:type="dxa"/>
                  <w:vAlign w:val="center"/>
                </w:tcPr>
                <w:p w:rsidR="004C770A" w:rsidRPr="00485A9C" w:rsidRDefault="00973A22">
                  <w:pPr>
                    <w:adjustRightInd w:val="0"/>
                    <w:snapToGrid w:val="0"/>
                    <w:ind w:rightChars="39" w:right="82"/>
                    <w:jc w:val="center"/>
                  </w:pPr>
                  <w:r w:rsidRPr="00485A9C">
                    <w:t>41.1</w:t>
                  </w:r>
                </w:p>
              </w:tc>
            </w:tr>
            <w:tr w:rsidR="004C770A" w:rsidRPr="00485A9C" w:rsidTr="008A238F">
              <w:tc>
                <w:tcPr>
                  <w:tcW w:w="5264" w:type="dxa"/>
                  <w:gridSpan w:val="2"/>
                  <w:vAlign w:val="center"/>
                </w:tcPr>
                <w:p w:rsidR="004C770A" w:rsidRPr="00485A9C" w:rsidRDefault="00973A22">
                  <w:pPr>
                    <w:adjustRightInd w:val="0"/>
                    <w:snapToGrid w:val="0"/>
                    <w:ind w:rightChars="39" w:right="82"/>
                    <w:jc w:val="center"/>
                  </w:pPr>
                  <w:r w:rsidRPr="00485A9C">
                    <w:rPr>
                      <w:rFonts w:cs="宋体" w:hint="eastAsia"/>
                    </w:rPr>
                    <w:t>最低环境温度</w:t>
                  </w:r>
                  <w:r w:rsidRPr="00485A9C">
                    <w:t>/</w:t>
                  </w:r>
                  <w:r w:rsidRPr="00485A9C">
                    <w:rPr>
                      <w:rFonts w:cs="宋体" w:hint="eastAsia"/>
                    </w:rPr>
                    <w:t>℃</w:t>
                  </w:r>
                </w:p>
              </w:tc>
              <w:tc>
                <w:tcPr>
                  <w:tcW w:w="2766" w:type="dxa"/>
                  <w:vAlign w:val="center"/>
                </w:tcPr>
                <w:p w:rsidR="004C770A" w:rsidRPr="00485A9C" w:rsidRDefault="00973A22">
                  <w:pPr>
                    <w:adjustRightInd w:val="0"/>
                    <w:snapToGrid w:val="0"/>
                    <w:ind w:rightChars="39" w:right="82"/>
                    <w:jc w:val="center"/>
                  </w:pPr>
                  <w:r w:rsidRPr="00485A9C">
                    <w:t>-17.4</w:t>
                  </w:r>
                </w:p>
              </w:tc>
            </w:tr>
            <w:tr w:rsidR="004C770A" w:rsidRPr="00485A9C" w:rsidTr="008A238F">
              <w:tc>
                <w:tcPr>
                  <w:tcW w:w="5264" w:type="dxa"/>
                  <w:gridSpan w:val="2"/>
                  <w:vAlign w:val="center"/>
                </w:tcPr>
                <w:p w:rsidR="004C770A" w:rsidRPr="00485A9C" w:rsidRDefault="00973A22">
                  <w:pPr>
                    <w:adjustRightInd w:val="0"/>
                    <w:snapToGrid w:val="0"/>
                    <w:ind w:rightChars="39" w:right="82"/>
                    <w:jc w:val="center"/>
                  </w:pPr>
                  <w:r w:rsidRPr="00485A9C">
                    <w:rPr>
                      <w:rFonts w:cs="宋体" w:hint="eastAsia"/>
                    </w:rPr>
                    <w:t>土地利用类型</w:t>
                  </w:r>
                </w:p>
              </w:tc>
              <w:tc>
                <w:tcPr>
                  <w:tcW w:w="2766" w:type="dxa"/>
                  <w:vAlign w:val="center"/>
                </w:tcPr>
                <w:p w:rsidR="004C770A" w:rsidRPr="00485A9C" w:rsidRDefault="00973A22">
                  <w:pPr>
                    <w:adjustRightInd w:val="0"/>
                    <w:snapToGrid w:val="0"/>
                    <w:ind w:rightChars="39" w:right="82"/>
                    <w:jc w:val="center"/>
                  </w:pPr>
                  <w:r w:rsidRPr="00485A9C">
                    <w:rPr>
                      <w:rFonts w:cs="宋体" w:hint="eastAsia"/>
                    </w:rPr>
                    <w:t>农田</w:t>
                  </w:r>
                </w:p>
              </w:tc>
            </w:tr>
            <w:tr w:rsidR="004C770A" w:rsidRPr="00485A9C" w:rsidTr="008A238F">
              <w:tc>
                <w:tcPr>
                  <w:tcW w:w="5264" w:type="dxa"/>
                  <w:gridSpan w:val="2"/>
                  <w:vAlign w:val="center"/>
                </w:tcPr>
                <w:p w:rsidR="004C770A" w:rsidRPr="00485A9C" w:rsidRDefault="00973A22">
                  <w:pPr>
                    <w:adjustRightInd w:val="0"/>
                    <w:snapToGrid w:val="0"/>
                    <w:ind w:rightChars="39" w:right="82"/>
                    <w:jc w:val="center"/>
                  </w:pPr>
                  <w:r w:rsidRPr="00485A9C">
                    <w:rPr>
                      <w:rFonts w:cs="宋体" w:hint="eastAsia"/>
                    </w:rPr>
                    <w:t>区域湿度条件</w:t>
                  </w:r>
                </w:p>
              </w:tc>
              <w:tc>
                <w:tcPr>
                  <w:tcW w:w="2766" w:type="dxa"/>
                  <w:vAlign w:val="center"/>
                </w:tcPr>
                <w:p w:rsidR="004C770A" w:rsidRPr="00485A9C" w:rsidRDefault="00973A22">
                  <w:pPr>
                    <w:adjustRightInd w:val="0"/>
                    <w:snapToGrid w:val="0"/>
                    <w:ind w:rightChars="39" w:right="82"/>
                    <w:jc w:val="center"/>
                  </w:pPr>
                  <w:r w:rsidRPr="00485A9C">
                    <w:rPr>
                      <w:rFonts w:cs="宋体" w:hint="eastAsia"/>
                    </w:rPr>
                    <w:t>中等湿润</w:t>
                  </w:r>
                </w:p>
              </w:tc>
            </w:tr>
            <w:tr w:rsidR="004C770A" w:rsidRPr="00485A9C" w:rsidTr="008A238F">
              <w:tc>
                <w:tcPr>
                  <w:tcW w:w="2632" w:type="dxa"/>
                  <w:vMerge w:val="restart"/>
                  <w:vAlign w:val="center"/>
                </w:tcPr>
                <w:p w:rsidR="004C770A" w:rsidRPr="00485A9C" w:rsidRDefault="00973A22">
                  <w:pPr>
                    <w:adjustRightInd w:val="0"/>
                    <w:snapToGrid w:val="0"/>
                    <w:ind w:rightChars="39" w:right="82"/>
                    <w:jc w:val="center"/>
                  </w:pPr>
                  <w:r w:rsidRPr="00485A9C">
                    <w:rPr>
                      <w:rFonts w:cs="宋体" w:hint="eastAsia"/>
                    </w:rPr>
                    <w:t>是否考虑地形</w:t>
                  </w:r>
                </w:p>
              </w:tc>
              <w:tc>
                <w:tcPr>
                  <w:tcW w:w="2632" w:type="dxa"/>
                  <w:vAlign w:val="center"/>
                </w:tcPr>
                <w:p w:rsidR="004C770A" w:rsidRPr="00485A9C" w:rsidRDefault="00973A22">
                  <w:pPr>
                    <w:adjustRightInd w:val="0"/>
                    <w:snapToGrid w:val="0"/>
                    <w:ind w:rightChars="39" w:right="82"/>
                    <w:jc w:val="center"/>
                  </w:pPr>
                  <w:r w:rsidRPr="00485A9C">
                    <w:rPr>
                      <w:rFonts w:cs="宋体" w:hint="eastAsia"/>
                    </w:rPr>
                    <w:t>考虑地形</w:t>
                  </w:r>
                </w:p>
              </w:tc>
              <w:tc>
                <w:tcPr>
                  <w:tcW w:w="2766" w:type="dxa"/>
                  <w:vAlign w:val="center"/>
                </w:tcPr>
                <w:p w:rsidR="004C770A" w:rsidRPr="00485A9C" w:rsidRDefault="00973A22">
                  <w:pPr>
                    <w:adjustRightInd w:val="0"/>
                    <w:snapToGrid w:val="0"/>
                    <w:ind w:rightChars="39" w:right="82"/>
                    <w:jc w:val="center"/>
                  </w:pPr>
                  <w:r w:rsidRPr="00485A9C">
                    <w:rPr>
                      <w:rFonts w:ascii="宋体" w:hAnsi="宋体" w:cs="宋体" w:hint="eastAsia"/>
                    </w:rPr>
                    <w:t>□是</w:t>
                  </w:r>
                  <w:r w:rsidRPr="00485A9C">
                    <w:rPr>
                      <w:rFonts w:ascii="宋体" w:hAnsi="宋体" w:cs="宋体"/>
                    </w:rPr>
                    <w:t xml:space="preserve">   </w:t>
                  </w:r>
                  <w:r w:rsidRPr="00485A9C">
                    <w:rPr>
                      <w:rFonts w:ascii="宋体" w:hAnsi="宋体" w:cs="宋体" w:hint="eastAsia"/>
                    </w:rPr>
                    <w:t>■否</w:t>
                  </w:r>
                </w:p>
              </w:tc>
            </w:tr>
            <w:tr w:rsidR="004C770A" w:rsidRPr="00485A9C" w:rsidTr="008A238F">
              <w:tc>
                <w:tcPr>
                  <w:tcW w:w="2632" w:type="dxa"/>
                  <w:vMerge/>
                  <w:vAlign w:val="center"/>
                </w:tcPr>
                <w:p w:rsidR="004C770A" w:rsidRPr="00485A9C" w:rsidRDefault="004C770A">
                  <w:pPr>
                    <w:adjustRightInd w:val="0"/>
                    <w:snapToGrid w:val="0"/>
                    <w:ind w:rightChars="39" w:right="82"/>
                    <w:jc w:val="center"/>
                  </w:pPr>
                </w:p>
              </w:tc>
              <w:tc>
                <w:tcPr>
                  <w:tcW w:w="2632" w:type="dxa"/>
                  <w:vAlign w:val="center"/>
                </w:tcPr>
                <w:p w:rsidR="004C770A" w:rsidRPr="00485A9C" w:rsidRDefault="00973A22">
                  <w:pPr>
                    <w:adjustRightInd w:val="0"/>
                    <w:snapToGrid w:val="0"/>
                    <w:ind w:rightChars="39" w:right="82"/>
                    <w:jc w:val="center"/>
                  </w:pPr>
                  <w:r w:rsidRPr="00485A9C">
                    <w:rPr>
                      <w:rFonts w:cs="宋体" w:hint="eastAsia"/>
                    </w:rPr>
                    <w:t>地形数据分辨率</w:t>
                  </w:r>
                  <w:r w:rsidRPr="00485A9C">
                    <w:t>/m</w:t>
                  </w:r>
                </w:p>
              </w:tc>
              <w:tc>
                <w:tcPr>
                  <w:tcW w:w="2766" w:type="dxa"/>
                  <w:vAlign w:val="center"/>
                </w:tcPr>
                <w:p w:rsidR="004C770A" w:rsidRPr="00485A9C" w:rsidRDefault="00973A22">
                  <w:pPr>
                    <w:adjustRightInd w:val="0"/>
                    <w:snapToGrid w:val="0"/>
                    <w:ind w:rightChars="39" w:right="82"/>
                    <w:jc w:val="center"/>
                  </w:pPr>
                  <w:r w:rsidRPr="00485A9C">
                    <w:t>/</w:t>
                  </w:r>
                </w:p>
              </w:tc>
            </w:tr>
            <w:tr w:rsidR="004C770A" w:rsidRPr="00485A9C" w:rsidTr="008A238F">
              <w:tc>
                <w:tcPr>
                  <w:tcW w:w="2632" w:type="dxa"/>
                  <w:vMerge w:val="restart"/>
                  <w:vAlign w:val="center"/>
                </w:tcPr>
                <w:p w:rsidR="004C770A" w:rsidRPr="00485A9C" w:rsidRDefault="00973A22">
                  <w:pPr>
                    <w:adjustRightInd w:val="0"/>
                    <w:snapToGrid w:val="0"/>
                    <w:ind w:rightChars="39" w:right="82"/>
                    <w:jc w:val="center"/>
                  </w:pPr>
                  <w:r w:rsidRPr="00485A9C">
                    <w:rPr>
                      <w:rFonts w:cs="宋体" w:hint="eastAsia"/>
                    </w:rPr>
                    <w:t>是否考虑岸线熏烟</w:t>
                  </w:r>
                </w:p>
              </w:tc>
              <w:tc>
                <w:tcPr>
                  <w:tcW w:w="2632" w:type="dxa"/>
                  <w:vAlign w:val="center"/>
                </w:tcPr>
                <w:p w:rsidR="004C770A" w:rsidRPr="00485A9C" w:rsidRDefault="00973A22">
                  <w:pPr>
                    <w:adjustRightInd w:val="0"/>
                    <w:snapToGrid w:val="0"/>
                    <w:ind w:rightChars="39" w:right="82"/>
                    <w:jc w:val="center"/>
                  </w:pPr>
                  <w:r w:rsidRPr="00485A9C">
                    <w:rPr>
                      <w:rFonts w:cs="宋体" w:hint="eastAsia"/>
                    </w:rPr>
                    <w:t>考虑岸线熏烟</w:t>
                  </w:r>
                </w:p>
              </w:tc>
              <w:tc>
                <w:tcPr>
                  <w:tcW w:w="2766" w:type="dxa"/>
                  <w:vAlign w:val="center"/>
                </w:tcPr>
                <w:p w:rsidR="004C770A" w:rsidRPr="00485A9C" w:rsidRDefault="00973A22">
                  <w:pPr>
                    <w:adjustRightInd w:val="0"/>
                    <w:snapToGrid w:val="0"/>
                    <w:ind w:rightChars="39" w:right="82"/>
                    <w:jc w:val="center"/>
                  </w:pPr>
                  <w:r w:rsidRPr="00485A9C">
                    <w:rPr>
                      <w:rFonts w:ascii="宋体" w:hAnsi="宋体" w:cs="宋体" w:hint="eastAsia"/>
                    </w:rPr>
                    <w:t>□是</w:t>
                  </w:r>
                  <w:r w:rsidRPr="00485A9C">
                    <w:rPr>
                      <w:rFonts w:ascii="宋体" w:hAnsi="宋体" w:cs="宋体"/>
                    </w:rPr>
                    <w:t xml:space="preserve">   </w:t>
                  </w:r>
                  <w:r w:rsidRPr="00485A9C">
                    <w:rPr>
                      <w:rFonts w:ascii="宋体" w:hAnsi="宋体" w:cs="宋体" w:hint="eastAsia"/>
                    </w:rPr>
                    <w:t>■否</w:t>
                  </w:r>
                </w:p>
              </w:tc>
            </w:tr>
            <w:tr w:rsidR="004C770A" w:rsidRPr="00485A9C" w:rsidTr="008A238F">
              <w:tc>
                <w:tcPr>
                  <w:tcW w:w="2632" w:type="dxa"/>
                  <w:vMerge/>
                  <w:vAlign w:val="center"/>
                </w:tcPr>
                <w:p w:rsidR="004C770A" w:rsidRPr="00485A9C" w:rsidRDefault="004C770A">
                  <w:pPr>
                    <w:adjustRightInd w:val="0"/>
                    <w:snapToGrid w:val="0"/>
                    <w:ind w:rightChars="39" w:right="82"/>
                    <w:jc w:val="center"/>
                  </w:pPr>
                </w:p>
              </w:tc>
              <w:tc>
                <w:tcPr>
                  <w:tcW w:w="2632" w:type="dxa"/>
                  <w:vAlign w:val="center"/>
                </w:tcPr>
                <w:p w:rsidR="004C770A" w:rsidRPr="00485A9C" w:rsidRDefault="00973A22">
                  <w:pPr>
                    <w:adjustRightInd w:val="0"/>
                    <w:snapToGrid w:val="0"/>
                    <w:ind w:rightChars="39" w:right="82"/>
                    <w:jc w:val="center"/>
                  </w:pPr>
                  <w:r w:rsidRPr="00485A9C">
                    <w:rPr>
                      <w:rFonts w:cs="宋体" w:hint="eastAsia"/>
                    </w:rPr>
                    <w:t>岸线距离</w:t>
                  </w:r>
                  <w:r w:rsidRPr="00485A9C">
                    <w:t>/km</w:t>
                  </w:r>
                </w:p>
              </w:tc>
              <w:tc>
                <w:tcPr>
                  <w:tcW w:w="2766" w:type="dxa"/>
                  <w:vAlign w:val="center"/>
                </w:tcPr>
                <w:p w:rsidR="004C770A" w:rsidRPr="00485A9C" w:rsidRDefault="00973A22">
                  <w:pPr>
                    <w:adjustRightInd w:val="0"/>
                    <w:snapToGrid w:val="0"/>
                    <w:ind w:rightChars="39" w:right="82"/>
                    <w:jc w:val="center"/>
                  </w:pPr>
                  <w:r w:rsidRPr="00485A9C">
                    <w:t>/</w:t>
                  </w:r>
                </w:p>
              </w:tc>
            </w:tr>
            <w:tr w:rsidR="004C770A" w:rsidRPr="00485A9C" w:rsidTr="008A238F">
              <w:tc>
                <w:tcPr>
                  <w:tcW w:w="2632" w:type="dxa"/>
                  <w:vMerge/>
                  <w:vAlign w:val="center"/>
                </w:tcPr>
                <w:p w:rsidR="004C770A" w:rsidRPr="00485A9C" w:rsidRDefault="004C770A">
                  <w:pPr>
                    <w:adjustRightInd w:val="0"/>
                    <w:snapToGrid w:val="0"/>
                    <w:ind w:rightChars="39" w:right="82"/>
                    <w:jc w:val="center"/>
                  </w:pPr>
                </w:p>
              </w:tc>
              <w:tc>
                <w:tcPr>
                  <w:tcW w:w="2632" w:type="dxa"/>
                  <w:vAlign w:val="center"/>
                </w:tcPr>
                <w:p w:rsidR="004C770A" w:rsidRPr="00485A9C" w:rsidRDefault="00973A22">
                  <w:pPr>
                    <w:adjustRightInd w:val="0"/>
                    <w:snapToGrid w:val="0"/>
                    <w:ind w:rightChars="39" w:right="82"/>
                    <w:jc w:val="center"/>
                  </w:pPr>
                  <w:r w:rsidRPr="00485A9C">
                    <w:rPr>
                      <w:rFonts w:cs="宋体" w:hint="eastAsia"/>
                    </w:rPr>
                    <w:t>岸线方向</w:t>
                  </w:r>
                  <w:r w:rsidRPr="00485A9C">
                    <w:t>/</w:t>
                  </w:r>
                  <w:r w:rsidRPr="00485A9C">
                    <w:rPr>
                      <w:rFonts w:cs="宋体" w:hint="eastAsia"/>
                    </w:rPr>
                    <w:t>°</w:t>
                  </w:r>
                </w:p>
              </w:tc>
              <w:tc>
                <w:tcPr>
                  <w:tcW w:w="2766" w:type="dxa"/>
                  <w:vAlign w:val="center"/>
                </w:tcPr>
                <w:p w:rsidR="004C770A" w:rsidRPr="00485A9C" w:rsidRDefault="00973A22">
                  <w:pPr>
                    <w:adjustRightInd w:val="0"/>
                    <w:snapToGrid w:val="0"/>
                    <w:ind w:rightChars="39" w:right="82"/>
                    <w:jc w:val="center"/>
                  </w:pPr>
                  <w:r w:rsidRPr="00485A9C">
                    <w:t>/</w:t>
                  </w:r>
                </w:p>
              </w:tc>
            </w:tr>
          </w:tbl>
          <w:p w:rsidR="004C770A" w:rsidRPr="00485A9C" w:rsidRDefault="00973A22">
            <w:pPr>
              <w:adjustRightInd w:val="0"/>
              <w:snapToGrid w:val="0"/>
              <w:jc w:val="center"/>
              <w:rPr>
                <w:b/>
                <w:bCs/>
                <w:kern w:val="0"/>
                <w:sz w:val="24"/>
                <w:szCs w:val="24"/>
              </w:rPr>
            </w:pPr>
            <w:r w:rsidRPr="00485A9C">
              <w:rPr>
                <w:rFonts w:cs="宋体" w:hint="eastAsia"/>
                <w:b/>
                <w:bCs/>
                <w:kern w:val="0"/>
                <w:sz w:val="24"/>
                <w:szCs w:val="24"/>
              </w:rPr>
              <w:t>表</w:t>
            </w:r>
            <w:r w:rsidRPr="00485A9C">
              <w:rPr>
                <w:b/>
                <w:bCs/>
                <w:kern w:val="0"/>
                <w:sz w:val="24"/>
                <w:szCs w:val="24"/>
              </w:rPr>
              <w:t>1</w:t>
            </w:r>
            <w:r w:rsidR="00CE0078" w:rsidRPr="00485A9C">
              <w:rPr>
                <w:rFonts w:hint="eastAsia"/>
                <w:b/>
                <w:bCs/>
                <w:kern w:val="0"/>
                <w:sz w:val="24"/>
                <w:szCs w:val="24"/>
              </w:rPr>
              <w:t>5</w:t>
            </w:r>
            <w:r w:rsidRPr="00485A9C">
              <w:rPr>
                <w:b/>
                <w:bCs/>
                <w:kern w:val="0"/>
                <w:sz w:val="24"/>
                <w:szCs w:val="24"/>
              </w:rPr>
              <w:t xml:space="preserve">   </w:t>
            </w:r>
            <w:r w:rsidRPr="00485A9C">
              <w:rPr>
                <w:rFonts w:cs="宋体" w:hint="eastAsia"/>
                <w:b/>
                <w:bCs/>
                <w:kern w:val="0"/>
                <w:sz w:val="24"/>
                <w:szCs w:val="24"/>
              </w:rPr>
              <w:t>点源参数表</w:t>
            </w:r>
          </w:p>
          <w:tbl>
            <w:tblPr>
              <w:tblW w:w="8080" w:type="dxa"/>
              <w:tblBorders>
                <w:top w:val="single" w:sz="12" w:space="0" w:color="auto"/>
                <w:bottom w:val="single" w:sz="12" w:space="0" w:color="auto"/>
                <w:insideH w:val="single" w:sz="4" w:space="0" w:color="000000"/>
                <w:insideV w:val="single" w:sz="4" w:space="0" w:color="000000"/>
              </w:tblBorders>
              <w:tblLayout w:type="fixed"/>
              <w:tblLook w:val="04A0"/>
            </w:tblPr>
            <w:tblGrid>
              <w:gridCol w:w="1083"/>
              <w:gridCol w:w="863"/>
              <w:gridCol w:w="889"/>
              <w:gridCol w:w="851"/>
              <w:gridCol w:w="709"/>
              <w:gridCol w:w="850"/>
              <w:gridCol w:w="1559"/>
              <w:gridCol w:w="1276"/>
            </w:tblGrid>
            <w:tr w:rsidR="004C770A" w:rsidRPr="00485A9C" w:rsidTr="008A238F">
              <w:trPr>
                <w:trHeight w:val="638"/>
              </w:trPr>
              <w:tc>
                <w:tcPr>
                  <w:tcW w:w="1946" w:type="dxa"/>
                  <w:gridSpan w:val="2"/>
                  <w:tcBorders>
                    <w:top w:val="single" w:sz="12" w:space="0" w:color="auto"/>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点源名称</w:t>
                  </w:r>
                </w:p>
              </w:tc>
              <w:tc>
                <w:tcPr>
                  <w:tcW w:w="889" w:type="dxa"/>
                  <w:tcBorders>
                    <w:top w:val="single" w:sz="12" w:space="0" w:color="auto"/>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排放高度（</w:t>
                  </w:r>
                  <w:r w:rsidRPr="00485A9C">
                    <w:rPr>
                      <w:kern w:val="0"/>
                    </w:rPr>
                    <w:t>m</w:t>
                  </w:r>
                  <w:r w:rsidRPr="00485A9C">
                    <w:rPr>
                      <w:rFonts w:cs="宋体" w:hint="eastAsia"/>
                      <w:kern w:val="0"/>
                    </w:rPr>
                    <w:t>）</w:t>
                  </w:r>
                </w:p>
              </w:tc>
              <w:tc>
                <w:tcPr>
                  <w:tcW w:w="851" w:type="dxa"/>
                  <w:tcBorders>
                    <w:top w:val="single" w:sz="12" w:space="0" w:color="auto"/>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排气筒内径</w:t>
                  </w:r>
                  <w:r w:rsidRPr="00485A9C">
                    <w:rPr>
                      <w:kern w:val="0"/>
                    </w:rPr>
                    <w:t>m</w:t>
                  </w:r>
                </w:p>
              </w:tc>
              <w:tc>
                <w:tcPr>
                  <w:tcW w:w="709" w:type="dxa"/>
                  <w:tcBorders>
                    <w:top w:val="single" w:sz="12" w:space="0" w:color="auto"/>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风量</w:t>
                  </w:r>
                  <w:r w:rsidRPr="00485A9C">
                    <w:rPr>
                      <w:kern w:val="0"/>
                    </w:rPr>
                    <w:t>m</w:t>
                  </w:r>
                  <w:r w:rsidRPr="00485A9C">
                    <w:rPr>
                      <w:kern w:val="0"/>
                      <w:vertAlign w:val="superscript"/>
                    </w:rPr>
                    <w:t>3</w:t>
                  </w:r>
                  <w:r w:rsidRPr="00485A9C">
                    <w:rPr>
                      <w:kern w:val="0"/>
                    </w:rPr>
                    <w:t>/h</w:t>
                  </w:r>
                </w:p>
              </w:tc>
              <w:tc>
                <w:tcPr>
                  <w:tcW w:w="850" w:type="dxa"/>
                  <w:tcBorders>
                    <w:top w:val="single" w:sz="12" w:space="0" w:color="auto"/>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排放温度</w:t>
                  </w:r>
                  <w:r w:rsidRPr="00485A9C">
                    <w:rPr>
                      <w:rFonts w:ascii="宋体" w:hAnsi="宋体" w:cs="宋体" w:hint="eastAsia"/>
                      <w:kern w:val="0"/>
                    </w:rPr>
                    <w:t>℃</w:t>
                  </w:r>
                </w:p>
              </w:tc>
              <w:tc>
                <w:tcPr>
                  <w:tcW w:w="1559" w:type="dxa"/>
                  <w:tcBorders>
                    <w:top w:val="single" w:sz="12" w:space="0" w:color="auto"/>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年排放时间</w:t>
                  </w:r>
                  <w:r w:rsidRPr="00485A9C">
                    <w:rPr>
                      <w:kern w:val="0"/>
                    </w:rPr>
                    <w:t>h</w:t>
                  </w:r>
                </w:p>
              </w:tc>
              <w:tc>
                <w:tcPr>
                  <w:tcW w:w="1276" w:type="dxa"/>
                  <w:tcBorders>
                    <w:top w:val="single" w:sz="12" w:space="0" w:color="auto"/>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速率（</w:t>
                  </w:r>
                  <w:r w:rsidRPr="00485A9C">
                    <w:rPr>
                      <w:kern w:val="0"/>
                    </w:rPr>
                    <w:t>kg/h</w:t>
                  </w:r>
                  <w:r w:rsidRPr="00485A9C">
                    <w:rPr>
                      <w:rFonts w:cs="宋体" w:hint="eastAsia"/>
                      <w:kern w:val="0"/>
                    </w:rPr>
                    <w:t>）</w:t>
                  </w:r>
                </w:p>
              </w:tc>
            </w:tr>
            <w:tr w:rsidR="004C770A" w:rsidRPr="00485A9C" w:rsidTr="008A238F">
              <w:trPr>
                <w:trHeight w:val="394"/>
              </w:trPr>
              <w:tc>
                <w:tcPr>
                  <w:tcW w:w="1083"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有机废气排气筒</w:t>
                  </w:r>
                </w:p>
              </w:tc>
              <w:tc>
                <w:tcPr>
                  <w:tcW w:w="863" w:type="dxa"/>
                  <w:tcBorders>
                    <w:top w:val="single" w:sz="4" w:space="0" w:color="000000"/>
                    <w:left w:val="single" w:sz="4" w:space="0" w:color="000000"/>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非甲烷总烃</w:t>
                  </w:r>
                </w:p>
              </w:tc>
              <w:tc>
                <w:tcPr>
                  <w:tcW w:w="889" w:type="dxa"/>
                  <w:tcBorders>
                    <w:top w:val="single" w:sz="4" w:space="0" w:color="000000"/>
                    <w:left w:val="single" w:sz="4" w:space="0" w:color="000000"/>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kern w:val="0"/>
                    </w:rPr>
                    <w:t>15</w:t>
                  </w:r>
                </w:p>
              </w:tc>
              <w:tc>
                <w:tcPr>
                  <w:tcW w:w="851" w:type="dxa"/>
                  <w:tcBorders>
                    <w:top w:val="single" w:sz="4" w:space="0" w:color="000000"/>
                    <w:left w:val="single" w:sz="4" w:space="0" w:color="000000"/>
                    <w:bottom w:val="single" w:sz="12" w:space="0" w:color="auto"/>
                    <w:right w:val="single" w:sz="4" w:space="0" w:color="auto"/>
                  </w:tcBorders>
                  <w:vAlign w:val="center"/>
                </w:tcPr>
                <w:p w:rsidR="004C770A" w:rsidRPr="00485A9C" w:rsidRDefault="00973A22">
                  <w:pPr>
                    <w:adjustRightInd w:val="0"/>
                    <w:snapToGrid w:val="0"/>
                    <w:jc w:val="center"/>
                    <w:rPr>
                      <w:kern w:val="0"/>
                    </w:rPr>
                  </w:pPr>
                  <w:r w:rsidRPr="00485A9C">
                    <w:rPr>
                      <w:kern w:val="0"/>
                    </w:rPr>
                    <w:t>0.</w:t>
                  </w:r>
                  <w:r w:rsidRPr="00485A9C">
                    <w:rPr>
                      <w:rFonts w:hint="eastAsia"/>
                      <w:kern w:val="0"/>
                    </w:rPr>
                    <w:t>2</w:t>
                  </w:r>
                </w:p>
              </w:tc>
              <w:tc>
                <w:tcPr>
                  <w:tcW w:w="709"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rFonts w:hint="eastAsia"/>
                      <w:kern w:val="0"/>
                    </w:rPr>
                    <w:t>2</w:t>
                  </w:r>
                  <w:r w:rsidRPr="00485A9C">
                    <w:rPr>
                      <w:kern w:val="0"/>
                    </w:rPr>
                    <w:t>000</w:t>
                  </w:r>
                </w:p>
              </w:tc>
              <w:tc>
                <w:tcPr>
                  <w:tcW w:w="850" w:type="dxa"/>
                  <w:tcBorders>
                    <w:top w:val="single" w:sz="4" w:space="0" w:color="000000"/>
                    <w:left w:val="single" w:sz="4" w:space="0" w:color="000000"/>
                    <w:bottom w:val="single" w:sz="12" w:space="0" w:color="auto"/>
                    <w:right w:val="single" w:sz="4" w:space="0" w:color="auto"/>
                  </w:tcBorders>
                  <w:vAlign w:val="center"/>
                </w:tcPr>
                <w:p w:rsidR="004C770A" w:rsidRPr="00485A9C" w:rsidRDefault="00973A22">
                  <w:pPr>
                    <w:adjustRightInd w:val="0"/>
                    <w:snapToGrid w:val="0"/>
                    <w:jc w:val="center"/>
                    <w:rPr>
                      <w:kern w:val="0"/>
                    </w:rPr>
                  </w:pPr>
                  <w:r w:rsidRPr="00485A9C">
                    <w:rPr>
                      <w:rFonts w:hint="eastAsia"/>
                      <w:kern w:val="0"/>
                    </w:rPr>
                    <w:t>2</w:t>
                  </w:r>
                  <w:r w:rsidRPr="00485A9C">
                    <w:rPr>
                      <w:kern w:val="0"/>
                    </w:rPr>
                    <w:t>5</w:t>
                  </w:r>
                </w:p>
              </w:tc>
              <w:tc>
                <w:tcPr>
                  <w:tcW w:w="1559"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kern w:val="0"/>
                    </w:rPr>
                    <w:t>2400</w:t>
                  </w:r>
                </w:p>
              </w:tc>
              <w:tc>
                <w:tcPr>
                  <w:tcW w:w="1276" w:type="dxa"/>
                  <w:tcBorders>
                    <w:top w:val="single" w:sz="4" w:space="0" w:color="000000"/>
                    <w:left w:val="single" w:sz="4" w:space="0" w:color="000000"/>
                    <w:bottom w:val="single" w:sz="12" w:space="0" w:color="auto"/>
                    <w:right w:val="single" w:sz="4" w:space="0" w:color="auto"/>
                  </w:tcBorders>
                  <w:vAlign w:val="center"/>
                </w:tcPr>
                <w:p w:rsidR="004C770A" w:rsidRPr="00485A9C" w:rsidRDefault="00973A22">
                  <w:pPr>
                    <w:adjustRightInd w:val="0"/>
                    <w:snapToGrid w:val="0"/>
                    <w:jc w:val="center"/>
                    <w:rPr>
                      <w:kern w:val="0"/>
                    </w:rPr>
                  </w:pPr>
                  <w:r w:rsidRPr="00485A9C">
                    <w:rPr>
                      <w:kern w:val="0"/>
                    </w:rPr>
                    <w:t>0.00003</w:t>
                  </w:r>
                </w:p>
              </w:tc>
            </w:tr>
          </w:tbl>
          <w:p w:rsidR="004C770A" w:rsidRPr="00485A9C" w:rsidRDefault="00973A22">
            <w:pPr>
              <w:adjustRightInd w:val="0"/>
              <w:snapToGrid w:val="0"/>
              <w:jc w:val="center"/>
              <w:rPr>
                <w:b/>
                <w:bCs/>
                <w:kern w:val="0"/>
                <w:sz w:val="24"/>
                <w:szCs w:val="24"/>
              </w:rPr>
            </w:pPr>
            <w:r w:rsidRPr="00485A9C">
              <w:rPr>
                <w:rFonts w:cs="宋体" w:hint="eastAsia"/>
                <w:b/>
                <w:bCs/>
                <w:kern w:val="0"/>
                <w:sz w:val="24"/>
                <w:szCs w:val="24"/>
              </w:rPr>
              <w:t>表</w:t>
            </w:r>
            <w:r w:rsidR="00C11602" w:rsidRPr="00485A9C">
              <w:rPr>
                <w:rFonts w:hint="eastAsia"/>
                <w:b/>
                <w:bCs/>
                <w:kern w:val="0"/>
                <w:sz w:val="24"/>
                <w:szCs w:val="24"/>
              </w:rPr>
              <w:t>1</w:t>
            </w:r>
            <w:r w:rsidR="00CE0078" w:rsidRPr="00485A9C">
              <w:rPr>
                <w:rFonts w:hint="eastAsia"/>
                <w:b/>
                <w:bCs/>
                <w:kern w:val="0"/>
                <w:sz w:val="24"/>
                <w:szCs w:val="24"/>
              </w:rPr>
              <w:t>6</w:t>
            </w:r>
            <w:r w:rsidR="00C11602" w:rsidRPr="00485A9C">
              <w:rPr>
                <w:rFonts w:hint="eastAsia"/>
                <w:b/>
                <w:bCs/>
                <w:kern w:val="0"/>
                <w:sz w:val="24"/>
                <w:szCs w:val="24"/>
              </w:rPr>
              <w:t xml:space="preserve">   </w:t>
            </w:r>
            <w:r w:rsidRPr="00485A9C">
              <w:rPr>
                <w:rFonts w:cs="宋体" w:hint="eastAsia"/>
                <w:b/>
                <w:bCs/>
                <w:kern w:val="0"/>
                <w:sz w:val="24"/>
                <w:szCs w:val="24"/>
              </w:rPr>
              <w:t>面源参数表</w:t>
            </w:r>
          </w:p>
          <w:tbl>
            <w:tblPr>
              <w:tblW w:w="8039" w:type="dxa"/>
              <w:tblBorders>
                <w:top w:val="single" w:sz="12" w:space="0" w:color="auto"/>
                <w:bottom w:val="single" w:sz="12" w:space="0" w:color="auto"/>
                <w:insideH w:val="single" w:sz="4" w:space="0" w:color="000000"/>
                <w:insideV w:val="single" w:sz="4" w:space="0" w:color="000000"/>
              </w:tblBorders>
              <w:tblLayout w:type="fixed"/>
              <w:tblLook w:val="04A0"/>
            </w:tblPr>
            <w:tblGrid>
              <w:gridCol w:w="1121"/>
              <w:gridCol w:w="1171"/>
              <w:gridCol w:w="1246"/>
              <w:gridCol w:w="1023"/>
              <w:gridCol w:w="877"/>
              <w:gridCol w:w="1373"/>
              <w:gridCol w:w="1228"/>
            </w:tblGrid>
            <w:tr w:rsidR="004C770A" w:rsidRPr="00485A9C" w:rsidTr="008A238F">
              <w:trPr>
                <w:trHeight w:val="397"/>
              </w:trPr>
              <w:tc>
                <w:tcPr>
                  <w:tcW w:w="1121" w:type="dxa"/>
                  <w:tcBorders>
                    <w:top w:val="single" w:sz="12" w:space="0" w:color="auto"/>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面源名称</w:t>
                  </w:r>
                </w:p>
              </w:tc>
              <w:tc>
                <w:tcPr>
                  <w:tcW w:w="1171" w:type="dxa"/>
                  <w:tcBorders>
                    <w:top w:val="single" w:sz="12" w:space="0" w:color="auto"/>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污染物</w:t>
                  </w:r>
                </w:p>
              </w:tc>
              <w:tc>
                <w:tcPr>
                  <w:tcW w:w="1246" w:type="dxa"/>
                  <w:tcBorders>
                    <w:top w:val="single" w:sz="12" w:space="0" w:color="auto"/>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排放高度（</w:t>
                  </w:r>
                  <w:r w:rsidRPr="00485A9C">
                    <w:rPr>
                      <w:kern w:val="0"/>
                    </w:rPr>
                    <w:t>m</w:t>
                  </w:r>
                  <w:r w:rsidRPr="00485A9C">
                    <w:rPr>
                      <w:rFonts w:cs="宋体" w:hint="eastAsia"/>
                      <w:kern w:val="0"/>
                    </w:rPr>
                    <w:t>）</w:t>
                  </w:r>
                </w:p>
              </w:tc>
              <w:tc>
                <w:tcPr>
                  <w:tcW w:w="1023" w:type="dxa"/>
                  <w:tcBorders>
                    <w:top w:val="single" w:sz="12" w:space="0" w:color="auto"/>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面源长</w:t>
                  </w:r>
                  <w:r w:rsidRPr="00485A9C">
                    <w:rPr>
                      <w:kern w:val="0"/>
                    </w:rPr>
                    <w:t>m</w:t>
                  </w:r>
                </w:p>
              </w:tc>
              <w:tc>
                <w:tcPr>
                  <w:tcW w:w="877" w:type="dxa"/>
                  <w:tcBorders>
                    <w:top w:val="single" w:sz="12" w:space="0" w:color="auto"/>
                    <w:left w:val="single" w:sz="4" w:space="0" w:color="auto"/>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面源宽</w:t>
                  </w:r>
                  <w:r w:rsidRPr="00485A9C">
                    <w:rPr>
                      <w:kern w:val="0"/>
                    </w:rPr>
                    <w:t>m</w:t>
                  </w:r>
                </w:p>
              </w:tc>
              <w:tc>
                <w:tcPr>
                  <w:tcW w:w="1373" w:type="dxa"/>
                  <w:tcBorders>
                    <w:top w:val="single" w:sz="12" w:space="0" w:color="auto"/>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年排放时间</w:t>
                  </w:r>
                  <w:r w:rsidRPr="00485A9C">
                    <w:rPr>
                      <w:kern w:val="0"/>
                    </w:rPr>
                    <w:t>h</w:t>
                  </w:r>
                </w:p>
              </w:tc>
              <w:tc>
                <w:tcPr>
                  <w:tcW w:w="1228" w:type="dxa"/>
                  <w:tcBorders>
                    <w:top w:val="single" w:sz="12" w:space="0" w:color="auto"/>
                    <w:left w:val="single" w:sz="4" w:space="0" w:color="000000"/>
                    <w:bottom w:val="single" w:sz="4" w:space="0" w:color="000000"/>
                    <w:right w:val="nil"/>
                  </w:tcBorders>
                  <w:vAlign w:val="center"/>
                </w:tcPr>
                <w:p w:rsidR="004C770A" w:rsidRPr="00485A9C" w:rsidRDefault="00973A22">
                  <w:pPr>
                    <w:adjustRightInd w:val="0"/>
                    <w:snapToGrid w:val="0"/>
                    <w:jc w:val="center"/>
                    <w:rPr>
                      <w:kern w:val="0"/>
                    </w:rPr>
                  </w:pPr>
                  <w:r w:rsidRPr="00485A9C">
                    <w:rPr>
                      <w:rFonts w:cs="宋体" w:hint="eastAsia"/>
                      <w:kern w:val="0"/>
                    </w:rPr>
                    <w:t>速率（</w:t>
                  </w:r>
                  <w:r w:rsidRPr="00485A9C">
                    <w:rPr>
                      <w:kern w:val="0"/>
                    </w:rPr>
                    <w:t>kg/h</w:t>
                  </w:r>
                  <w:r w:rsidRPr="00485A9C">
                    <w:rPr>
                      <w:rFonts w:cs="宋体" w:hint="eastAsia"/>
                      <w:kern w:val="0"/>
                    </w:rPr>
                    <w:t>）</w:t>
                  </w:r>
                </w:p>
              </w:tc>
            </w:tr>
            <w:tr w:rsidR="004C770A" w:rsidRPr="00485A9C" w:rsidTr="008A238F">
              <w:trPr>
                <w:trHeight w:val="397"/>
              </w:trPr>
              <w:tc>
                <w:tcPr>
                  <w:tcW w:w="1121"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lastRenderedPageBreak/>
                    <w:t>本项目</w:t>
                  </w:r>
                </w:p>
                <w:p w:rsidR="004C770A" w:rsidRPr="00485A9C" w:rsidRDefault="00973A22">
                  <w:pPr>
                    <w:adjustRightInd w:val="0"/>
                    <w:snapToGrid w:val="0"/>
                    <w:jc w:val="center"/>
                    <w:rPr>
                      <w:kern w:val="0"/>
                    </w:rPr>
                  </w:pPr>
                  <w:r w:rsidRPr="00485A9C">
                    <w:rPr>
                      <w:rFonts w:cs="宋体" w:hint="eastAsia"/>
                      <w:kern w:val="0"/>
                    </w:rPr>
                    <w:t>厂房</w:t>
                  </w:r>
                </w:p>
              </w:tc>
              <w:tc>
                <w:tcPr>
                  <w:tcW w:w="1171" w:type="dxa"/>
                  <w:tcBorders>
                    <w:top w:val="single" w:sz="4" w:space="0" w:color="000000"/>
                    <w:left w:val="single" w:sz="4" w:space="0" w:color="000000"/>
                    <w:bottom w:val="single" w:sz="12" w:space="0" w:color="auto"/>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非甲烷总烃</w:t>
                  </w:r>
                </w:p>
              </w:tc>
              <w:tc>
                <w:tcPr>
                  <w:tcW w:w="1246"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kern w:val="0"/>
                    </w:rPr>
                    <w:t>8</w:t>
                  </w:r>
                </w:p>
              </w:tc>
              <w:tc>
                <w:tcPr>
                  <w:tcW w:w="1023" w:type="dxa"/>
                  <w:tcBorders>
                    <w:top w:val="single" w:sz="4" w:space="0" w:color="000000"/>
                    <w:left w:val="single" w:sz="4" w:space="0" w:color="000000"/>
                    <w:bottom w:val="single" w:sz="12" w:space="0" w:color="auto"/>
                    <w:right w:val="single" w:sz="4" w:space="0" w:color="auto"/>
                  </w:tcBorders>
                  <w:vAlign w:val="center"/>
                </w:tcPr>
                <w:p w:rsidR="004C770A" w:rsidRPr="00485A9C" w:rsidRDefault="00973A22">
                  <w:pPr>
                    <w:adjustRightInd w:val="0"/>
                    <w:snapToGrid w:val="0"/>
                    <w:jc w:val="center"/>
                    <w:rPr>
                      <w:kern w:val="0"/>
                    </w:rPr>
                  </w:pPr>
                  <w:r w:rsidRPr="00485A9C">
                    <w:rPr>
                      <w:kern w:val="0"/>
                    </w:rPr>
                    <w:t>60</w:t>
                  </w:r>
                </w:p>
              </w:tc>
              <w:tc>
                <w:tcPr>
                  <w:tcW w:w="877" w:type="dxa"/>
                  <w:tcBorders>
                    <w:top w:val="single" w:sz="4" w:space="0" w:color="000000"/>
                    <w:left w:val="single" w:sz="4" w:space="0" w:color="auto"/>
                    <w:bottom w:val="single" w:sz="12" w:space="0" w:color="auto"/>
                    <w:right w:val="single" w:sz="4" w:space="0" w:color="auto"/>
                  </w:tcBorders>
                  <w:vAlign w:val="center"/>
                </w:tcPr>
                <w:p w:rsidR="004C770A" w:rsidRPr="00485A9C" w:rsidRDefault="00973A22">
                  <w:pPr>
                    <w:adjustRightInd w:val="0"/>
                    <w:snapToGrid w:val="0"/>
                    <w:jc w:val="center"/>
                    <w:rPr>
                      <w:kern w:val="0"/>
                    </w:rPr>
                  </w:pPr>
                  <w:r w:rsidRPr="00485A9C">
                    <w:rPr>
                      <w:kern w:val="0"/>
                    </w:rPr>
                    <w:t>20</w:t>
                  </w:r>
                </w:p>
              </w:tc>
              <w:tc>
                <w:tcPr>
                  <w:tcW w:w="1373"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pPr>
                    <w:adjustRightInd w:val="0"/>
                    <w:snapToGrid w:val="0"/>
                    <w:jc w:val="center"/>
                    <w:rPr>
                      <w:kern w:val="0"/>
                    </w:rPr>
                  </w:pPr>
                  <w:r w:rsidRPr="00485A9C">
                    <w:rPr>
                      <w:kern w:val="0"/>
                    </w:rPr>
                    <w:t>2400</w:t>
                  </w:r>
                </w:p>
              </w:tc>
              <w:tc>
                <w:tcPr>
                  <w:tcW w:w="1228" w:type="dxa"/>
                  <w:tcBorders>
                    <w:top w:val="single" w:sz="4" w:space="0" w:color="000000"/>
                    <w:left w:val="single" w:sz="4" w:space="0" w:color="000000"/>
                    <w:bottom w:val="single" w:sz="12" w:space="0" w:color="auto"/>
                    <w:right w:val="nil"/>
                  </w:tcBorders>
                  <w:vAlign w:val="center"/>
                </w:tcPr>
                <w:p w:rsidR="004C770A" w:rsidRPr="00485A9C" w:rsidRDefault="00973A22">
                  <w:pPr>
                    <w:adjustRightInd w:val="0"/>
                    <w:snapToGrid w:val="0"/>
                    <w:jc w:val="center"/>
                    <w:rPr>
                      <w:kern w:val="0"/>
                    </w:rPr>
                  </w:pPr>
                  <w:r w:rsidRPr="00485A9C">
                    <w:rPr>
                      <w:kern w:val="0"/>
                    </w:rPr>
                    <w:t>0.000017</w:t>
                  </w:r>
                </w:p>
              </w:tc>
            </w:tr>
          </w:tbl>
          <w:p w:rsidR="004C770A" w:rsidRPr="00485A9C" w:rsidRDefault="00973A22" w:rsidP="002D1397">
            <w:pPr>
              <w:adjustRightInd w:val="0"/>
              <w:snapToGrid w:val="0"/>
              <w:spacing w:beforeLines="50"/>
              <w:ind w:firstLine="480"/>
              <w:rPr>
                <w:sz w:val="24"/>
                <w:szCs w:val="24"/>
              </w:rPr>
            </w:pPr>
            <w:r w:rsidRPr="00485A9C">
              <w:rPr>
                <w:rFonts w:cs="宋体" w:hint="eastAsia"/>
                <w:sz w:val="24"/>
                <w:szCs w:val="24"/>
              </w:rPr>
              <w:t>项目主要污染源估算模型计算结果见下表；</w:t>
            </w:r>
          </w:p>
          <w:p w:rsidR="004C770A" w:rsidRPr="00485A9C" w:rsidRDefault="00973A22">
            <w:pPr>
              <w:adjustRightInd w:val="0"/>
              <w:snapToGrid w:val="0"/>
              <w:jc w:val="center"/>
              <w:rPr>
                <w:b/>
                <w:bCs/>
                <w:kern w:val="0"/>
                <w:sz w:val="24"/>
                <w:szCs w:val="24"/>
              </w:rPr>
            </w:pPr>
            <w:r w:rsidRPr="00485A9C">
              <w:rPr>
                <w:rFonts w:cs="宋体" w:hint="eastAsia"/>
                <w:b/>
                <w:bCs/>
                <w:kern w:val="0"/>
                <w:sz w:val="24"/>
                <w:szCs w:val="24"/>
              </w:rPr>
              <w:t>表</w:t>
            </w:r>
            <w:r w:rsidR="00C11602" w:rsidRPr="00485A9C">
              <w:rPr>
                <w:rFonts w:hint="eastAsia"/>
                <w:b/>
                <w:bCs/>
                <w:kern w:val="0"/>
                <w:sz w:val="24"/>
                <w:szCs w:val="24"/>
              </w:rPr>
              <w:t>1</w:t>
            </w:r>
            <w:r w:rsidR="00CE0078" w:rsidRPr="00485A9C">
              <w:rPr>
                <w:rFonts w:hint="eastAsia"/>
                <w:b/>
                <w:bCs/>
                <w:kern w:val="0"/>
                <w:sz w:val="24"/>
                <w:szCs w:val="24"/>
              </w:rPr>
              <w:t>7</w:t>
            </w:r>
            <w:r w:rsidR="00C11602" w:rsidRPr="00485A9C">
              <w:rPr>
                <w:rFonts w:hint="eastAsia"/>
                <w:b/>
                <w:bCs/>
                <w:kern w:val="0"/>
                <w:sz w:val="24"/>
                <w:szCs w:val="24"/>
              </w:rPr>
              <w:t xml:space="preserve">   </w:t>
            </w:r>
            <w:r w:rsidRPr="00485A9C">
              <w:rPr>
                <w:rFonts w:cs="宋体" w:hint="eastAsia"/>
                <w:b/>
                <w:bCs/>
                <w:kern w:val="0"/>
                <w:sz w:val="24"/>
                <w:szCs w:val="24"/>
              </w:rPr>
              <w:t>预测结果统计表</w:t>
            </w:r>
          </w:p>
          <w:tbl>
            <w:tblPr>
              <w:tblW w:w="8276" w:type="dxa"/>
              <w:tblBorders>
                <w:top w:val="single" w:sz="12" w:space="0" w:color="000000"/>
                <w:bottom w:val="single" w:sz="12" w:space="0" w:color="000000"/>
                <w:insideH w:val="single" w:sz="4" w:space="0" w:color="000000"/>
                <w:insideV w:val="single" w:sz="4" w:space="0" w:color="000000"/>
              </w:tblBorders>
              <w:tblLayout w:type="fixed"/>
              <w:tblLook w:val="04A0"/>
            </w:tblPr>
            <w:tblGrid>
              <w:gridCol w:w="1064"/>
              <w:gridCol w:w="1332"/>
              <w:gridCol w:w="1256"/>
              <w:gridCol w:w="1003"/>
              <w:gridCol w:w="1331"/>
              <w:gridCol w:w="1163"/>
              <w:gridCol w:w="1127"/>
            </w:tblGrid>
            <w:tr w:rsidR="004C770A" w:rsidRPr="00485A9C" w:rsidTr="008A238F">
              <w:trPr>
                <w:trHeight w:val="397"/>
              </w:trPr>
              <w:tc>
                <w:tcPr>
                  <w:tcW w:w="1064" w:type="dxa"/>
                  <w:tcBorders>
                    <w:top w:val="single" w:sz="12"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污染源</w:t>
                  </w:r>
                </w:p>
              </w:tc>
              <w:tc>
                <w:tcPr>
                  <w:tcW w:w="1332" w:type="dxa"/>
                  <w:tcBorders>
                    <w:top w:val="single" w:sz="12"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污染因子</w:t>
                  </w:r>
                </w:p>
              </w:tc>
              <w:tc>
                <w:tcPr>
                  <w:tcW w:w="1256" w:type="dxa"/>
                  <w:tcBorders>
                    <w:top w:val="single" w:sz="12"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最大落地浓度</w:t>
                  </w:r>
                  <w:r w:rsidRPr="00485A9C">
                    <w:rPr>
                      <w:kern w:val="0"/>
                    </w:rPr>
                    <w:t>mg/m</w:t>
                  </w:r>
                  <w:r w:rsidRPr="00485A9C">
                    <w:rPr>
                      <w:kern w:val="0"/>
                      <w:vertAlign w:val="superscript"/>
                    </w:rPr>
                    <w:t>3</w:t>
                  </w:r>
                </w:p>
              </w:tc>
              <w:tc>
                <w:tcPr>
                  <w:tcW w:w="1003" w:type="dxa"/>
                  <w:tcBorders>
                    <w:top w:val="single" w:sz="12"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最大落地点</w:t>
                  </w:r>
                  <w:r w:rsidRPr="00485A9C">
                    <w:rPr>
                      <w:kern w:val="0"/>
                    </w:rPr>
                    <w:t>m</w:t>
                  </w:r>
                </w:p>
              </w:tc>
              <w:tc>
                <w:tcPr>
                  <w:tcW w:w="1331" w:type="dxa"/>
                  <w:tcBorders>
                    <w:top w:val="single" w:sz="12"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lang w:val="en-GB"/>
                    </w:rPr>
                    <w:t>评价标准（</w:t>
                  </w:r>
                  <w:r w:rsidRPr="00485A9C">
                    <w:rPr>
                      <w:lang w:val="en-GB"/>
                    </w:rPr>
                    <w:t>mg/m</w:t>
                  </w:r>
                  <w:r w:rsidRPr="00485A9C">
                    <w:rPr>
                      <w:vertAlign w:val="superscript"/>
                      <w:lang w:val="en-GB"/>
                    </w:rPr>
                    <w:t>3</w:t>
                  </w:r>
                  <w:r w:rsidRPr="00485A9C">
                    <w:rPr>
                      <w:rFonts w:cs="宋体" w:hint="eastAsia"/>
                      <w:lang w:val="en-GB"/>
                    </w:rPr>
                    <w:t>）</w:t>
                  </w:r>
                </w:p>
              </w:tc>
              <w:tc>
                <w:tcPr>
                  <w:tcW w:w="1163" w:type="dxa"/>
                  <w:tcBorders>
                    <w:top w:val="single" w:sz="12"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占标率</w:t>
                  </w:r>
                  <w:r w:rsidRPr="00485A9C">
                    <w:rPr>
                      <w:kern w:val="0"/>
                    </w:rPr>
                    <w:t>%</w:t>
                  </w:r>
                </w:p>
              </w:tc>
              <w:tc>
                <w:tcPr>
                  <w:tcW w:w="1127" w:type="dxa"/>
                  <w:tcBorders>
                    <w:top w:val="single" w:sz="12"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cs="宋体" w:hint="eastAsia"/>
                      <w:kern w:val="0"/>
                    </w:rPr>
                    <w:t>评价等级</w:t>
                  </w:r>
                </w:p>
              </w:tc>
            </w:tr>
            <w:tr w:rsidR="004C770A" w:rsidRPr="00485A9C" w:rsidTr="008A238F">
              <w:trPr>
                <w:trHeight w:val="397"/>
              </w:trPr>
              <w:tc>
                <w:tcPr>
                  <w:tcW w:w="1064" w:type="dxa"/>
                  <w:vMerge w:val="restart"/>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涂胶和贴合工序</w:t>
                  </w:r>
                </w:p>
              </w:tc>
              <w:tc>
                <w:tcPr>
                  <w:tcW w:w="1332"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有组织排放</w:t>
                  </w:r>
                </w:p>
                <w:p w:rsidR="004C770A" w:rsidRPr="00485A9C" w:rsidRDefault="00973A22">
                  <w:pPr>
                    <w:adjustRightInd w:val="0"/>
                    <w:snapToGrid w:val="0"/>
                    <w:jc w:val="center"/>
                    <w:rPr>
                      <w:kern w:val="0"/>
                    </w:rPr>
                  </w:pPr>
                  <w:r w:rsidRPr="00485A9C">
                    <w:rPr>
                      <w:rFonts w:cs="宋体" w:hint="eastAsia"/>
                      <w:kern w:val="0"/>
                    </w:rPr>
                    <w:t>非甲烷总烃</w:t>
                  </w:r>
                </w:p>
              </w:tc>
              <w:tc>
                <w:tcPr>
                  <w:tcW w:w="1256"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kern w:val="0"/>
                    </w:rPr>
                    <w:t>0.0000</w:t>
                  </w:r>
                  <w:r w:rsidRPr="00485A9C">
                    <w:rPr>
                      <w:rFonts w:hint="eastAsia"/>
                      <w:kern w:val="0"/>
                    </w:rPr>
                    <w:t>33</w:t>
                  </w:r>
                </w:p>
              </w:tc>
              <w:tc>
                <w:tcPr>
                  <w:tcW w:w="1003"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kern w:val="0"/>
                    </w:rPr>
                  </w:pPr>
                  <w:r w:rsidRPr="00485A9C">
                    <w:rPr>
                      <w:rFonts w:hint="eastAsia"/>
                      <w:kern w:val="0"/>
                    </w:rPr>
                    <w:t>32</w:t>
                  </w:r>
                </w:p>
              </w:tc>
              <w:tc>
                <w:tcPr>
                  <w:tcW w:w="1331" w:type="dxa"/>
                  <w:vMerge w:val="restart"/>
                  <w:tcBorders>
                    <w:top w:val="single" w:sz="4" w:space="0" w:color="000000"/>
                    <w:left w:val="single" w:sz="4" w:space="0" w:color="auto"/>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kern w:val="0"/>
                    </w:rPr>
                    <w:t>2.0</w:t>
                  </w:r>
                </w:p>
              </w:tc>
              <w:tc>
                <w:tcPr>
                  <w:tcW w:w="1163"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pPr>
                    <w:adjustRightInd w:val="0"/>
                    <w:snapToGrid w:val="0"/>
                    <w:jc w:val="center"/>
                    <w:rPr>
                      <w:kern w:val="0"/>
                    </w:rPr>
                  </w:pPr>
                  <w:r w:rsidRPr="00485A9C">
                    <w:rPr>
                      <w:kern w:val="0"/>
                    </w:rPr>
                    <w:t>0.00</w:t>
                  </w:r>
                  <w:r w:rsidRPr="00485A9C">
                    <w:rPr>
                      <w:rFonts w:hint="eastAsia"/>
                      <w:kern w:val="0"/>
                    </w:rPr>
                    <w:t>16</w:t>
                  </w:r>
                </w:p>
              </w:tc>
              <w:tc>
                <w:tcPr>
                  <w:tcW w:w="1127"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pPr>
                    <w:adjustRightInd w:val="0"/>
                    <w:snapToGrid w:val="0"/>
                    <w:jc w:val="center"/>
                    <w:rPr>
                      <w:rFonts w:ascii="宋体"/>
                      <w:kern w:val="0"/>
                    </w:rPr>
                  </w:pPr>
                  <w:r w:rsidRPr="00485A9C">
                    <w:rPr>
                      <w:rFonts w:ascii="宋体" w:hAnsi="宋体" w:cs="宋体" w:hint="eastAsia"/>
                      <w:kern w:val="0"/>
                    </w:rPr>
                    <w:t>三级</w:t>
                  </w:r>
                </w:p>
              </w:tc>
            </w:tr>
            <w:tr w:rsidR="004C770A" w:rsidRPr="00485A9C" w:rsidTr="008A238F">
              <w:trPr>
                <w:trHeight w:val="397"/>
              </w:trPr>
              <w:tc>
                <w:tcPr>
                  <w:tcW w:w="1064" w:type="dxa"/>
                  <w:vMerge/>
                  <w:tcBorders>
                    <w:top w:val="single" w:sz="4" w:space="0" w:color="000000"/>
                    <w:left w:val="single" w:sz="4" w:space="0" w:color="auto"/>
                    <w:bottom w:val="single" w:sz="12" w:space="0" w:color="000000"/>
                    <w:right w:val="single" w:sz="4" w:space="0" w:color="000000"/>
                  </w:tcBorders>
                  <w:vAlign w:val="center"/>
                </w:tcPr>
                <w:p w:rsidR="004C770A" w:rsidRPr="00485A9C" w:rsidRDefault="004C770A">
                  <w:pPr>
                    <w:adjustRightInd w:val="0"/>
                    <w:snapToGrid w:val="0"/>
                    <w:jc w:val="center"/>
                    <w:rPr>
                      <w:kern w:val="0"/>
                    </w:rPr>
                  </w:pPr>
                </w:p>
              </w:tc>
              <w:tc>
                <w:tcPr>
                  <w:tcW w:w="1332" w:type="dxa"/>
                  <w:tcBorders>
                    <w:top w:val="single" w:sz="4" w:space="0" w:color="000000"/>
                    <w:left w:val="single" w:sz="4" w:space="0" w:color="000000"/>
                    <w:bottom w:val="single" w:sz="12" w:space="0" w:color="000000"/>
                    <w:right w:val="single" w:sz="4" w:space="0" w:color="000000"/>
                  </w:tcBorders>
                  <w:vAlign w:val="center"/>
                </w:tcPr>
                <w:p w:rsidR="004C770A" w:rsidRPr="00485A9C" w:rsidRDefault="00973A22">
                  <w:pPr>
                    <w:adjustRightInd w:val="0"/>
                    <w:snapToGrid w:val="0"/>
                    <w:jc w:val="center"/>
                    <w:rPr>
                      <w:kern w:val="0"/>
                    </w:rPr>
                  </w:pPr>
                  <w:r w:rsidRPr="00485A9C">
                    <w:rPr>
                      <w:rFonts w:cs="宋体" w:hint="eastAsia"/>
                      <w:kern w:val="0"/>
                    </w:rPr>
                    <w:t>无组织排放</w:t>
                  </w:r>
                </w:p>
                <w:p w:rsidR="004C770A" w:rsidRPr="00485A9C" w:rsidRDefault="00973A22">
                  <w:pPr>
                    <w:adjustRightInd w:val="0"/>
                    <w:snapToGrid w:val="0"/>
                    <w:jc w:val="center"/>
                    <w:rPr>
                      <w:kern w:val="0"/>
                    </w:rPr>
                  </w:pPr>
                  <w:r w:rsidRPr="00485A9C">
                    <w:rPr>
                      <w:rFonts w:cs="宋体" w:hint="eastAsia"/>
                      <w:kern w:val="0"/>
                    </w:rPr>
                    <w:t>非甲烷总烃</w:t>
                  </w:r>
                </w:p>
              </w:tc>
              <w:tc>
                <w:tcPr>
                  <w:tcW w:w="1256" w:type="dxa"/>
                  <w:tcBorders>
                    <w:top w:val="single" w:sz="4" w:space="0" w:color="000000"/>
                    <w:left w:val="single" w:sz="4" w:space="0" w:color="000000"/>
                    <w:bottom w:val="single" w:sz="12" w:space="0" w:color="000000"/>
                    <w:right w:val="single" w:sz="4" w:space="0" w:color="000000"/>
                  </w:tcBorders>
                  <w:vAlign w:val="center"/>
                </w:tcPr>
                <w:p w:rsidR="004C770A" w:rsidRPr="00485A9C" w:rsidRDefault="00973A22">
                  <w:pPr>
                    <w:adjustRightInd w:val="0"/>
                    <w:snapToGrid w:val="0"/>
                    <w:jc w:val="center"/>
                    <w:rPr>
                      <w:kern w:val="0"/>
                    </w:rPr>
                  </w:pPr>
                  <w:r w:rsidRPr="00485A9C">
                    <w:rPr>
                      <w:kern w:val="0"/>
                    </w:rPr>
                    <w:t>0.00002</w:t>
                  </w:r>
                </w:p>
              </w:tc>
              <w:tc>
                <w:tcPr>
                  <w:tcW w:w="1003" w:type="dxa"/>
                  <w:tcBorders>
                    <w:top w:val="single" w:sz="4" w:space="0" w:color="000000"/>
                    <w:left w:val="single" w:sz="4" w:space="0" w:color="000000"/>
                    <w:bottom w:val="single" w:sz="12" w:space="0" w:color="000000"/>
                    <w:right w:val="single" w:sz="4" w:space="0" w:color="auto"/>
                  </w:tcBorders>
                  <w:vAlign w:val="center"/>
                </w:tcPr>
                <w:p w:rsidR="004C770A" w:rsidRPr="00485A9C" w:rsidRDefault="00973A22">
                  <w:pPr>
                    <w:adjustRightInd w:val="0"/>
                    <w:snapToGrid w:val="0"/>
                    <w:jc w:val="center"/>
                    <w:rPr>
                      <w:kern w:val="0"/>
                    </w:rPr>
                  </w:pPr>
                  <w:r w:rsidRPr="00485A9C">
                    <w:rPr>
                      <w:kern w:val="0"/>
                    </w:rPr>
                    <w:t>43</w:t>
                  </w:r>
                </w:p>
              </w:tc>
              <w:tc>
                <w:tcPr>
                  <w:tcW w:w="1331" w:type="dxa"/>
                  <w:vMerge/>
                  <w:tcBorders>
                    <w:top w:val="single" w:sz="4" w:space="0" w:color="000000"/>
                    <w:left w:val="single" w:sz="4" w:space="0" w:color="auto"/>
                    <w:bottom w:val="single" w:sz="12" w:space="0" w:color="000000"/>
                    <w:right w:val="single" w:sz="4" w:space="0" w:color="000000"/>
                  </w:tcBorders>
                  <w:vAlign w:val="center"/>
                </w:tcPr>
                <w:p w:rsidR="004C770A" w:rsidRPr="00485A9C" w:rsidRDefault="004C770A">
                  <w:pPr>
                    <w:adjustRightInd w:val="0"/>
                    <w:snapToGrid w:val="0"/>
                    <w:jc w:val="center"/>
                    <w:rPr>
                      <w:kern w:val="0"/>
                    </w:rPr>
                  </w:pPr>
                </w:p>
              </w:tc>
              <w:tc>
                <w:tcPr>
                  <w:tcW w:w="1163" w:type="dxa"/>
                  <w:tcBorders>
                    <w:top w:val="single" w:sz="4" w:space="0" w:color="000000"/>
                    <w:left w:val="single" w:sz="4" w:space="0" w:color="000000"/>
                    <w:bottom w:val="single" w:sz="12" w:space="0" w:color="000000"/>
                    <w:right w:val="single" w:sz="4" w:space="0" w:color="000000"/>
                  </w:tcBorders>
                  <w:vAlign w:val="center"/>
                </w:tcPr>
                <w:p w:rsidR="004C770A" w:rsidRPr="00485A9C" w:rsidRDefault="00973A22">
                  <w:pPr>
                    <w:adjustRightInd w:val="0"/>
                    <w:snapToGrid w:val="0"/>
                    <w:jc w:val="center"/>
                    <w:rPr>
                      <w:kern w:val="0"/>
                    </w:rPr>
                  </w:pPr>
                  <w:r w:rsidRPr="00485A9C">
                    <w:rPr>
                      <w:kern w:val="0"/>
                    </w:rPr>
                    <w:t>0.001</w:t>
                  </w:r>
                </w:p>
              </w:tc>
              <w:tc>
                <w:tcPr>
                  <w:tcW w:w="1127" w:type="dxa"/>
                  <w:tcBorders>
                    <w:top w:val="single" w:sz="4" w:space="0" w:color="000000"/>
                    <w:left w:val="single" w:sz="4" w:space="0" w:color="000000"/>
                    <w:bottom w:val="single" w:sz="12" w:space="0" w:color="000000"/>
                    <w:right w:val="single" w:sz="4" w:space="0" w:color="auto"/>
                  </w:tcBorders>
                  <w:vAlign w:val="center"/>
                </w:tcPr>
                <w:p w:rsidR="004C770A" w:rsidRPr="00485A9C" w:rsidRDefault="00973A22">
                  <w:pPr>
                    <w:adjustRightInd w:val="0"/>
                    <w:snapToGrid w:val="0"/>
                    <w:jc w:val="center"/>
                    <w:rPr>
                      <w:rFonts w:ascii="宋体"/>
                      <w:kern w:val="0"/>
                    </w:rPr>
                  </w:pPr>
                  <w:r w:rsidRPr="00485A9C">
                    <w:rPr>
                      <w:rFonts w:ascii="宋体" w:hAnsi="宋体" w:cs="宋体" w:hint="eastAsia"/>
                      <w:kern w:val="0"/>
                    </w:rPr>
                    <w:t>三级</w:t>
                  </w:r>
                </w:p>
              </w:tc>
            </w:tr>
          </w:tbl>
          <w:p w:rsidR="004C770A" w:rsidRPr="00485A9C" w:rsidRDefault="00973A22">
            <w:pPr>
              <w:adjustRightInd w:val="0"/>
              <w:snapToGrid w:val="0"/>
              <w:spacing w:line="360" w:lineRule="auto"/>
              <w:ind w:firstLineChars="200" w:firstLine="480"/>
              <w:rPr>
                <w:rFonts w:hAnsi="宋体"/>
                <w:kern w:val="0"/>
                <w:sz w:val="24"/>
                <w:szCs w:val="24"/>
              </w:rPr>
            </w:pPr>
            <w:r w:rsidRPr="00485A9C">
              <w:rPr>
                <w:rFonts w:cs="宋体" w:hint="eastAsia"/>
                <w:kern w:val="0"/>
                <w:sz w:val="24"/>
                <w:szCs w:val="24"/>
              </w:rPr>
              <w:t>根据预测结果可知，项目涂胶和贴合工序的非甲烷总烃最大落地浓度满足</w:t>
            </w:r>
            <w:r w:rsidRPr="00485A9C">
              <w:rPr>
                <w:rFonts w:cs="宋体" w:hint="eastAsia"/>
                <w:sz w:val="24"/>
                <w:szCs w:val="24"/>
              </w:rPr>
              <w:t>《大气污染物综合排放标准详解》</w:t>
            </w:r>
            <w:r w:rsidRPr="00485A9C">
              <w:rPr>
                <w:rFonts w:hAnsi="宋体" w:cs="宋体" w:hint="eastAsia"/>
                <w:kern w:val="0"/>
                <w:sz w:val="24"/>
                <w:szCs w:val="24"/>
              </w:rPr>
              <w:t>要求；污染物最大落地浓度占标率小于</w:t>
            </w:r>
            <w:r w:rsidR="00FC305F" w:rsidRPr="00485A9C">
              <w:rPr>
                <w:rFonts w:hAnsi="宋体" w:hint="eastAsia"/>
                <w:kern w:val="0"/>
                <w:sz w:val="24"/>
                <w:szCs w:val="24"/>
              </w:rPr>
              <w:t>1</w:t>
            </w:r>
            <w:r w:rsidRPr="00485A9C">
              <w:rPr>
                <w:rFonts w:hAnsi="宋体"/>
                <w:kern w:val="0"/>
                <w:sz w:val="24"/>
                <w:szCs w:val="24"/>
              </w:rPr>
              <w:t>%</w:t>
            </w:r>
            <w:r w:rsidRPr="00485A9C">
              <w:rPr>
                <w:rFonts w:hAnsi="宋体" w:cs="宋体" w:hint="eastAsia"/>
                <w:kern w:val="0"/>
                <w:sz w:val="24"/>
                <w:szCs w:val="24"/>
              </w:rPr>
              <w:t>，因此本项目</w:t>
            </w:r>
            <w:r w:rsidRPr="00485A9C">
              <w:rPr>
                <w:rFonts w:cs="宋体" w:hint="eastAsia"/>
                <w:kern w:val="0"/>
                <w:sz w:val="24"/>
                <w:szCs w:val="24"/>
              </w:rPr>
              <w:t>涂胶和贴合工序</w:t>
            </w:r>
            <w:r w:rsidRPr="00485A9C">
              <w:rPr>
                <w:rFonts w:hAnsi="宋体" w:cs="宋体" w:hint="eastAsia"/>
                <w:kern w:val="0"/>
                <w:sz w:val="24"/>
                <w:szCs w:val="24"/>
              </w:rPr>
              <w:t>产生的废气对区域环境空气质量影响较小。</w:t>
            </w:r>
          </w:p>
          <w:p w:rsidR="004C770A" w:rsidRPr="00485A9C" w:rsidRDefault="00973A22">
            <w:pPr>
              <w:autoSpaceDE w:val="0"/>
              <w:autoSpaceDN w:val="0"/>
              <w:adjustRightInd w:val="0"/>
              <w:snapToGrid w:val="0"/>
              <w:spacing w:line="360" w:lineRule="auto"/>
              <w:ind w:firstLineChars="200" w:firstLine="480"/>
              <w:rPr>
                <w:sz w:val="24"/>
                <w:szCs w:val="24"/>
              </w:rPr>
            </w:pPr>
            <w:r w:rsidRPr="00485A9C">
              <w:rPr>
                <w:rFonts w:cs="宋体" w:hint="eastAsia"/>
                <w:sz w:val="24"/>
                <w:szCs w:val="24"/>
              </w:rPr>
              <w:t>活性炭吸附具有处理效率高、无二次污染、投资成本较低的特点，一般适合于污染物浓度低于</w:t>
            </w:r>
            <w:r w:rsidRPr="00485A9C">
              <w:rPr>
                <w:sz w:val="24"/>
                <w:szCs w:val="24"/>
              </w:rPr>
              <w:t>2000mg/m</w:t>
            </w:r>
            <w:r w:rsidRPr="00485A9C">
              <w:rPr>
                <w:sz w:val="24"/>
                <w:szCs w:val="24"/>
                <w:vertAlign w:val="superscript"/>
              </w:rPr>
              <w:t>3</w:t>
            </w:r>
            <w:r w:rsidRPr="00485A9C">
              <w:rPr>
                <w:rFonts w:cs="宋体" w:hint="eastAsia"/>
                <w:sz w:val="24"/>
                <w:szCs w:val="24"/>
              </w:rPr>
              <w:t>以下的有机废气处理；在酸性环境下的吸附效果优于碱性环境，且使用温度最好为常温，对有机废气处理效率一般为</w:t>
            </w:r>
            <w:r w:rsidRPr="00485A9C">
              <w:rPr>
                <w:sz w:val="24"/>
                <w:szCs w:val="24"/>
              </w:rPr>
              <w:t>80-90%</w:t>
            </w:r>
            <w:r w:rsidRPr="00485A9C">
              <w:rPr>
                <w:rFonts w:cs="宋体" w:hint="eastAsia"/>
                <w:sz w:val="24"/>
                <w:szCs w:val="24"/>
              </w:rPr>
              <w:t>；其工艺技术较为成熟，运行维护较为简单，净化效果较为稳定可靠，能够确保尾气达标排放，具有技术可行性。</w:t>
            </w:r>
          </w:p>
          <w:p w:rsidR="004C770A" w:rsidRPr="00485A9C" w:rsidRDefault="00973A22">
            <w:pPr>
              <w:adjustRightInd w:val="0"/>
              <w:snapToGrid w:val="0"/>
              <w:spacing w:line="360" w:lineRule="auto"/>
              <w:ind w:firstLineChars="200" w:firstLine="480"/>
              <w:rPr>
                <w:rFonts w:hAnsi="宋体"/>
                <w:kern w:val="0"/>
                <w:sz w:val="24"/>
                <w:szCs w:val="24"/>
              </w:rPr>
            </w:pPr>
            <w:r w:rsidRPr="00485A9C">
              <w:rPr>
                <w:rFonts w:hAnsi="宋体"/>
                <w:kern w:val="0"/>
                <w:sz w:val="24"/>
                <w:szCs w:val="24"/>
              </w:rPr>
              <w:t>2</w:t>
            </w:r>
            <w:r w:rsidRPr="00485A9C">
              <w:rPr>
                <w:rFonts w:hAnsi="宋体" w:cs="宋体" w:hint="eastAsia"/>
                <w:kern w:val="0"/>
                <w:sz w:val="24"/>
                <w:szCs w:val="24"/>
              </w:rPr>
              <w:t>、水环境影响分析</w:t>
            </w:r>
          </w:p>
          <w:p w:rsidR="004C770A" w:rsidRPr="00485A9C" w:rsidRDefault="00973A22">
            <w:pPr>
              <w:pStyle w:val="af1"/>
              <w:adjustRightInd w:val="0"/>
              <w:snapToGrid w:val="0"/>
              <w:spacing w:line="360" w:lineRule="auto"/>
              <w:ind w:firstLine="480"/>
              <w:rPr>
                <w:sz w:val="24"/>
                <w:szCs w:val="24"/>
              </w:rPr>
            </w:pPr>
            <w:r w:rsidRPr="00485A9C">
              <w:rPr>
                <w:rFonts w:hAnsi="宋体" w:cs="宋体" w:hint="eastAsia"/>
                <w:kern w:val="0"/>
                <w:sz w:val="24"/>
                <w:szCs w:val="24"/>
              </w:rPr>
              <w:t>项目废水为生活污水，无生产废水，</w:t>
            </w:r>
            <w:r w:rsidRPr="00485A9C">
              <w:rPr>
                <w:rFonts w:cs="宋体" w:hint="eastAsia"/>
                <w:sz w:val="24"/>
                <w:szCs w:val="24"/>
              </w:rPr>
              <w:t>废水产生量为</w:t>
            </w:r>
            <w:r w:rsidRPr="00485A9C">
              <w:rPr>
                <w:sz w:val="24"/>
                <w:szCs w:val="24"/>
              </w:rPr>
              <w:t>0.28m</w:t>
            </w:r>
            <w:r w:rsidRPr="00485A9C">
              <w:rPr>
                <w:sz w:val="24"/>
                <w:szCs w:val="24"/>
                <w:vertAlign w:val="superscript"/>
              </w:rPr>
              <w:t>3</w:t>
            </w:r>
            <w:r w:rsidRPr="00485A9C">
              <w:rPr>
                <w:sz w:val="24"/>
                <w:szCs w:val="24"/>
              </w:rPr>
              <w:t>/d</w:t>
            </w:r>
            <w:r w:rsidRPr="00485A9C">
              <w:rPr>
                <w:rFonts w:cs="宋体" w:hint="eastAsia"/>
                <w:sz w:val="24"/>
                <w:szCs w:val="24"/>
              </w:rPr>
              <w:t>（</w:t>
            </w:r>
            <w:r w:rsidRPr="00485A9C">
              <w:rPr>
                <w:sz w:val="24"/>
                <w:szCs w:val="24"/>
              </w:rPr>
              <w:t>84m</w:t>
            </w:r>
            <w:r w:rsidRPr="00485A9C">
              <w:rPr>
                <w:sz w:val="24"/>
                <w:szCs w:val="24"/>
                <w:vertAlign w:val="superscript"/>
              </w:rPr>
              <w:t>3</w:t>
            </w:r>
            <w:r w:rsidRPr="00485A9C">
              <w:rPr>
                <w:sz w:val="24"/>
                <w:szCs w:val="24"/>
              </w:rPr>
              <w:t>/a)</w:t>
            </w:r>
            <w:r w:rsidRPr="00485A9C">
              <w:rPr>
                <w:rFonts w:cs="宋体" w:hint="eastAsia"/>
                <w:sz w:val="24"/>
                <w:szCs w:val="24"/>
              </w:rPr>
              <w:t>。项目废水进入化粪池处理后，经市政管网排入</w:t>
            </w:r>
            <w:r w:rsidR="00615F57" w:rsidRPr="00485A9C">
              <w:rPr>
                <w:rFonts w:cs="宋体" w:hint="eastAsia"/>
                <w:sz w:val="24"/>
                <w:szCs w:val="24"/>
              </w:rPr>
              <w:t>西北家具工业园污水处理厂</w:t>
            </w:r>
            <w:r w:rsidRPr="00485A9C">
              <w:rPr>
                <w:rFonts w:cs="宋体" w:hint="eastAsia"/>
                <w:sz w:val="24"/>
                <w:szCs w:val="24"/>
              </w:rPr>
              <w:t>集中处理。废水水质浓度满足《污水综合排放标准》（</w:t>
            </w:r>
            <w:r w:rsidRPr="00485A9C">
              <w:rPr>
                <w:sz w:val="24"/>
                <w:szCs w:val="24"/>
              </w:rPr>
              <w:t>GB8978-1996</w:t>
            </w:r>
            <w:r w:rsidRPr="00485A9C">
              <w:rPr>
                <w:rFonts w:cs="宋体" w:hint="eastAsia"/>
                <w:sz w:val="24"/>
                <w:szCs w:val="24"/>
              </w:rPr>
              <w:t>）三级标准</w:t>
            </w:r>
            <w:r w:rsidRPr="00485A9C">
              <w:rPr>
                <w:rFonts w:cs="宋体" w:hint="eastAsia"/>
                <w:kern w:val="0"/>
                <w:sz w:val="24"/>
                <w:szCs w:val="24"/>
              </w:rPr>
              <w:t>和《污水排入城镇下水道水质标准》（</w:t>
            </w:r>
            <w:r w:rsidRPr="00485A9C">
              <w:rPr>
                <w:kern w:val="0"/>
                <w:sz w:val="24"/>
                <w:szCs w:val="24"/>
              </w:rPr>
              <w:t>GB/T31962-2015</w:t>
            </w:r>
            <w:r w:rsidRPr="00485A9C">
              <w:rPr>
                <w:rFonts w:cs="宋体" w:hint="eastAsia"/>
                <w:kern w:val="0"/>
                <w:sz w:val="24"/>
                <w:szCs w:val="24"/>
              </w:rPr>
              <w:t>）</w:t>
            </w:r>
            <w:r w:rsidRPr="00485A9C">
              <w:rPr>
                <w:kern w:val="0"/>
                <w:sz w:val="24"/>
                <w:szCs w:val="24"/>
              </w:rPr>
              <w:t>B</w:t>
            </w:r>
            <w:r w:rsidRPr="00485A9C">
              <w:rPr>
                <w:rFonts w:cs="宋体" w:hint="eastAsia"/>
                <w:kern w:val="0"/>
                <w:sz w:val="24"/>
                <w:szCs w:val="24"/>
              </w:rPr>
              <w:t>级标准。</w:t>
            </w:r>
          </w:p>
          <w:p w:rsidR="00615F57" w:rsidRPr="00485A9C" w:rsidRDefault="00973A22" w:rsidP="00615F57">
            <w:pPr>
              <w:pStyle w:val="af1"/>
              <w:adjustRightInd w:val="0"/>
              <w:snapToGrid w:val="0"/>
              <w:spacing w:line="360" w:lineRule="auto"/>
              <w:ind w:firstLine="480"/>
              <w:rPr>
                <w:rFonts w:cs="宋体"/>
                <w:sz w:val="24"/>
                <w:szCs w:val="24"/>
              </w:rPr>
            </w:pPr>
            <w:r w:rsidRPr="00485A9C">
              <w:rPr>
                <w:rFonts w:cs="宋体" w:hint="eastAsia"/>
                <w:sz w:val="24"/>
                <w:szCs w:val="24"/>
              </w:rPr>
              <w:t>根据《环境影响评价技术导则</w:t>
            </w:r>
            <w:r w:rsidRPr="00485A9C">
              <w:rPr>
                <w:sz w:val="24"/>
                <w:szCs w:val="24"/>
              </w:rPr>
              <w:t xml:space="preserve"> </w:t>
            </w:r>
            <w:r w:rsidRPr="00485A9C">
              <w:rPr>
                <w:rFonts w:cs="宋体" w:hint="eastAsia"/>
                <w:sz w:val="24"/>
                <w:szCs w:val="24"/>
              </w:rPr>
              <w:t>地表水环境》（</w:t>
            </w:r>
            <w:r w:rsidRPr="00485A9C">
              <w:rPr>
                <w:sz w:val="24"/>
                <w:szCs w:val="24"/>
              </w:rPr>
              <w:t>HJ2.3-2018</w:t>
            </w:r>
            <w:r w:rsidRPr="00485A9C">
              <w:rPr>
                <w:rFonts w:cs="宋体" w:hint="eastAsia"/>
                <w:sz w:val="24"/>
                <w:szCs w:val="24"/>
              </w:rPr>
              <w:t>）中规定，本项目属于间接排水，评价等级为三级</w:t>
            </w:r>
            <w:r w:rsidRPr="00485A9C">
              <w:rPr>
                <w:sz w:val="24"/>
                <w:szCs w:val="24"/>
              </w:rPr>
              <w:t>B</w:t>
            </w:r>
            <w:r w:rsidRPr="00485A9C">
              <w:rPr>
                <w:rFonts w:cs="宋体" w:hint="eastAsia"/>
                <w:sz w:val="24"/>
                <w:szCs w:val="24"/>
              </w:rPr>
              <w:t>，因此只对废水处理的依托可行性分析。</w:t>
            </w:r>
          </w:p>
          <w:p w:rsidR="004C770A" w:rsidRPr="00485A9C" w:rsidRDefault="00FC305F" w:rsidP="00C82691">
            <w:pPr>
              <w:pStyle w:val="af1"/>
              <w:adjustRightInd w:val="0"/>
              <w:snapToGrid w:val="0"/>
              <w:spacing w:line="360" w:lineRule="auto"/>
              <w:ind w:firstLine="480"/>
              <w:rPr>
                <w:rFonts w:hAnsi="宋体"/>
                <w:kern w:val="0"/>
                <w:sz w:val="24"/>
                <w:szCs w:val="24"/>
              </w:rPr>
            </w:pPr>
            <w:r w:rsidRPr="00485A9C">
              <w:rPr>
                <w:rFonts w:cs="宋体" w:hint="eastAsia"/>
                <w:sz w:val="24"/>
                <w:szCs w:val="24"/>
              </w:rPr>
              <w:t>项目</w:t>
            </w:r>
            <w:r w:rsidRPr="00485A9C">
              <w:rPr>
                <w:rStyle w:val="af5"/>
                <w:rFonts w:hint="eastAsia"/>
                <w:i w:val="0"/>
                <w:sz w:val="24"/>
                <w:szCs w:val="24"/>
              </w:rPr>
              <w:t>化粪池</w:t>
            </w:r>
            <w:r w:rsidRPr="00485A9C">
              <w:rPr>
                <w:rFonts w:cs="宋体" w:hint="eastAsia"/>
                <w:sz w:val="24"/>
                <w:szCs w:val="24"/>
              </w:rPr>
              <w:t>依托西安银海消防现有化粪池，</w:t>
            </w:r>
            <w:r w:rsidR="00C82691" w:rsidRPr="00485A9C">
              <w:rPr>
                <w:rFonts w:cs="宋体" w:hint="eastAsia"/>
                <w:sz w:val="24"/>
                <w:szCs w:val="24"/>
              </w:rPr>
              <w:t>容积为</w:t>
            </w:r>
            <w:r w:rsidR="00C82691" w:rsidRPr="00485A9C">
              <w:rPr>
                <w:rFonts w:cs="宋体" w:hint="eastAsia"/>
                <w:sz w:val="24"/>
                <w:szCs w:val="24"/>
              </w:rPr>
              <w:t>16m</w:t>
            </w:r>
            <w:r w:rsidR="00C82691" w:rsidRPr="00485A9C">
              <w:rPr>
                <w:rFonts w:cs="宋体" w:hint="eastAsia"/>
                <w:sz w:val="24"/>
                <w:szCs w:val="24"/>
                <w:vertAlign w:val="superscript"/>
              </w:rPr>
              <w:t>3</w:t>
            </w:r>
            <w:r w:rsidR="00C82691" w:rsidRPr="00485A9C">
              <w:rPr>
                <w:rFonts w:cs="宋体" w:hint="eastAsia"/>
                <w:sz w:val="24"/>
                <w:szCs w:val="24"/>
              </w:rPr>
              <w:t>，本项目废水量仅占其容积的</w:t>
            </w:r>
            <w:r w:rsidR="00C82691" w:rsidRPr="00485A9C">
              <w:rPr>
                <w:rFonts w:cs="宋体" w:hint="eastAsia"/>
                <w:sz w:val="24"/>
                <w:szCs w:val="24"/>
              </w:rPr>
              <w:t>1.8%</w:t>
            </w:r>
            <w:r w:rsidR="00C82691" w:rsidRPr="00485A9C">
              <w:rPr>
                <w:rFonts w:cs="宋体" w:hint="eastAsia"/>
                <w:sz w:val="24"/>
                <w:szCs w:val="24"/>
              </w:rPr>
              <w:t>，对其影响很小，可以满足废水达标排放。</w:t>
            </w:r>
            <w:r w:rsidR="00615F57" w:rsidRPr="00485A9C">
              <w:rPr>
                <w:rFonts w:cs="宋体" w:hint="eastAsia"/>
                <w:sz w:val="24"/>
                <w:szCs w:val="24"/>
              </w:rPr>
              <w:t>西北家具工业园污水处理厂</w:t>
            </w:r>
            <w:r w:rsidR="00973A22" w:rsidRPr="00485A9C">
              <w:rPr>
                <w:rFonts w:cs="宋体" w:hint="eastAsia"/>
                <w:sz w:val="24"/>
                <w:szCs w:val="24"/>
              </w:rPr>
              <w:t>位于蓝田县华胥镇新街村，于</w:t>
            </w:r>
            <w:r w:rsidR="00973A22" w:rsidRPr="00485A9C">
              <w:rPr>
                <w:sz w:val="24"/>
                <w:szCs w:val="24"/>
              </w:rPr>
              <w:t>2014</w:t>
            </w:r>
            <w:r w:rsidR="00973A22" w:rsidRPr="00485A9C">
              <w:rPr>
                <w:rFonts w:cs="宋体" w:hint="eastAsia"/>
                <w:sz w:val="24"/>
                <w:szCs w:val="24"/>
              </w:rPr>
              <w:t>年</w:t>
            </w:r>
            <w:r w:rsidR="00973A22" w:rsidRPr="00485A9C">
              <w:rPr>
                <w:sz w:val="24"/>
                <w:szCs w:val="24"/>
              </w:rPr>
              <w:t>6</w:t>
            </w:r>
            <w:r w:rsidR="00973A22" w:rsidRPr="00485A9C">
              <w:rPr>
                <w:rFonts w:cs="宋体" w:hint="eastAsia"/>
                <w:sz w:val="24"/>
                <w:szCs w:val="24"/>
              </w:rPr>
              <w:t>月底建成运行，主要处理西北家具工业园的生产和生活废水，采用</w:t>
            </w:r>
            <w:r w:rsidR="00973A22" w:rsidRPr="00485A9C">
              <w:rPr>
                <w:sz w:val="24"/>
                <w:szCs w:val="24"/>
              </w:rPr>
              <w:t>SBR-CASS</w:t>
            </w:r>
            <w:r w:rsidR="00973A22" w:rsidRPr="00485A9C">
              <w:rPr>
                <w:rFonts w:cs="宋体" w:hint="eastAsia"/>
                <w:sz w:val="24"/>
                <w:szCs w:val="24"/>
              </w:rPr>
              <w:t>处理工艺，处理规模为</w:t>
            </w:r>
            <w:r w:rsidR="00973A22" w:rsidRPr="00485A9C">
              <w:rPr>
                <w:sz w:val="24"/>
                <w:szCs w:val="24"/>
              </w:rPr>
              <w:t>5000m</w:t>
            </w:r>
            <w:r w:rsidR="00973A22" w:rsidRPr="00485A9C">
              <w:rPr>
                <w:sz w:val="24"/>
                <w:szCs w:val="24"/>
                <w:vertAlign w:val="superscript"/>
              </w:rPr>
              <w:t>3</w:t>
            </w:r>
            <w:r w:rsidR="00973A22" w:rsidRPr="00485A9C">
              <w:rPr>
                <w:sz w:val="24"/>
                <w:szCs w:val="24"/>
              </w:rPr>
              <w:t>/d</w:t>
            </w:r>
            <w:r w:rsidR="00973A22" w:rsidRPr="00485A9C">
              <w:rPr>
                <w:rFonts w:cs="宋体" w:hint="eastAsia"/>
                <w:sz w:val="24"/>
                <w:szCs w:val="24"/>
              </w:rPr>
              <w:t>，处理后的污水达标排入灞河。项目污水量小、水质简单，项目废水经化粪池处理后通过管网进入</w:t>
            </w:r>
            <w:r w:rsidR="004A3B7C" w:rsidRPr="00485A9C">
              <w:rPr>
                <w:rFonts w:cs="宋体" w:hint="eastAsia"/>
                <w:sz w:val="24"/>
                <w:szCs w:val="24"/>
              </w:rPr>
              <w:t>西北家具工业园污水处理厂</w:t>
            </w:r>
            <w:r w:rsidR="00973A22" w:rsidRPr="00485A9C">
              <w:rPr>
                <w:rFonts w:cs="宋体" w:hint="eastAsia"/>
                <w:sz w:val="24"/>
                <w:szCs w:val="24"/>
              </w:rPr>
              <w:t>，不会对其运行产生较大的冲击，对灞河水质影响小。</w:t>
            </w:r>
          </w:p>
          <w:p w:rsidR="004C770A" w:rsidRPr="00485A9C" w:rsidRDefault="00973A22">
            <w:pPr>
              <w:adjustRightInd w:val="0"/>
              <w:snapToGrid w:val="0"/>
              <w:spacing w:line="360" w:lineRule="auto"/>
              <w:ind w:firstLineChars="200" w:firstLine="480"/>
              <w:rPr>
                <w:sz w:val="24"/>
                <w:szCs w:val="24"/>
              </w:rPr>
            </w:pPr>
            <w:r w:rsidRPr="00485A9C">
              <w:rPr>
                <w:sz w:val="24"/>
                <w:szCs w:val="24"/>
              </w:rPr>
              <w:t>3</w:t>
            </w:r>
            <w:r w:rsidRPr="00485A9C">
              <w:rPr>
                <w:rFonts w:cs="宋体" w:hint="eastAsia"/>
                <w:sz w:val="24"/>
                <w:szCs w:val="24"/>
              </w:rPr>
              <w:t>、噪声环境影响分析</w:t>
            </w:r>
          </w:p>
          <w:p w:rsidR="004C770A" w:rsidRPr="00485A9C" w:rsidRDefault="00C609F2">
            <w:pPr>
              <w:spacing w:line="360" w:lineRule="auto"/>
              <w:ind w:firstLineChars="200" w:firstLine="480"/>
              <w:rPr>
                <w:sz w:val="24"/>
                <w:szCs w:val="24"/>
              </w:rPr>
            </w:pPr>
            <w:r w:rsidRPr="00485A9C">
              <w:rPr>
                <w:rFonts w:hAnsi="宋体" w:cs="宋体" w:hint="eastAsia"/>
                <w:kern w:val="0"/>
                <w:sz w:val="24"/>
                <w:szCs w:val="24"/>
              </w:rPr>
              <w:lastRenderedPageBreak/>
              <w:t>项目营运期主要噪声源有空压机、</w:t>
            </w:r>
            <w:r w:rsidRPr="00485A9C">
              <w:rPr>
                <w:sz w:val="24"/>
                <w:szCs w:val="24"/>
              </w:rPr>
              <w:t>PUR</w:t>
            </w:r>
            <w:r w:rsidRPr="00485A9C">
              <w:rPr>
                <w:rFonts w:cs="宋体" w:hint="eastAsia"/>
                <w:sz w:val="24"/>
                <w:szCs w:val="24"/>
              </w:rPr>
              <w:t>自动贴合生产线、风机和运输车辆</w:t>
            </w:r>
            <w:r w:rsidRPr="00485A9C">
              <w:rPr>
                <w:rFonts w:hAnsi="宋体" w:cs="宋体" w:hint="eastAsia"/>
                <w:kern w:val="0"/>
                <w:sz w:val="24"/>
                <w:szCs w:val="24"/>
              </w:rPr>
              <w:t>，噪声源强</w:t>
            </w:r>
            <w:r w:rsidRPr="00485A9C">
              <w:rPr>
                <w:rFonts w:hAnsi="宋体"/>
                <w:kern w:val="0"/>
                <w:sz w:val="24"/>
                <w:szCs w:val="24"/>
              </w:rPr>
              <w:t>60~90</w:t>
            </w:r>
            <w:r w:rsidRPr="00485A9C">
              <w:rPr>
                <w:rFonts w:hAnsi="宋体"/>
                <w:sz w:val="24"/>
                <w:szCs w:val="24"/>
              </w:rPr>
              <w:t>dB(A)</w:t>
            </w:r>
            <w:r w:rsidRPr="00485A9C">
              <w:rPr>
                <w:rFonts w:hAnsi="宋体" w:cs="宋体" w:hint="eastAsia"/>
                <w:kern w:val="0"/>
                <w:sz w:val="24"/>
                <w:szCs w:val="24"/>
              </w:rPr>
              <w:t>。</w:t>
            </w:r>
            <w:r w:rsidR="00973A22" w:rsidRPr="00485A9C">
              <w:rPr>
                <w:rFonts w:cs="宋体" w:hint="eastAsia"/>
                <w:sz w:val="24"/>
                <w:szCs w:val="24"/>
              </w:rPr>
              <w:t>本次环评采用仅考虑距离衰减的点声源衰减模式进行预测：</w:t>
            </w:r>
          </w:p>
          <w:p w:rsidR="004C770A" w:rsidRPr="00485A9C" w:rsidRDefault="00973A22">
            <w:pPr>
              <w:snapToGrid w:val="0"/>
              <w:ind w:firstLineChars="200" w:firstLine="480"/>
              <w:jc w:val="center"/>
              <w:rPr>
                <w:sz w:val="24"/>
                <w:szCs w:val="24"/>
              </w:rPr>
            </w:pPr>
            <w:r w:rsidRPr="00485A9C">
              <w:rPr>
                <w:sz w:val="24"/>
                <w:szCs w:val="24"/>
              </w:rPr>
              <w:t>L</w:t>
            </w:r>
            <w:r w:rsidRPr="00485A9C">
              <w:rPr>
                <w:rFonts w:cs="宋体" w:hint="eastAsia"/>
                <w:sz w:val="24"/>
                <w:szCs w:val="24"/>
                <w:vertAlign w:val="subscript"/>
              </w:rPr>
              <w:t>（</w:t>
            </w:r>
            <w:r w:rsidRPr="00485A9C">
              <w:rPr>
                <w:sz w:val="24"/>
                <w:szCs w:val="24"/>
                <w:vertAlign w:val="subscript"/>
              </w:rPr>
              <w:t>r</w:t>
            </w:r>
            <w:r w:rsidRPr="00485A9C">
              <w:rPr>
                <w:rFonts w:cs="宋体" w:hint="eastAsia"/>
                <w:sz w:val="24"/>
                <w:szCs w:val="24"/>
                <w:vertAlign w:val="subscript"/>
              </w:rPr>
              <w:t>）</w:t>
            </w:r>
            <w:r w:rsidRPr="00485A9C">
              <w:rPr>
                <w:sz w:val="24"/>
                <w:szCs w:val="24"/>
              </w:rPr>
              <w:t>=L</w:t>
            </w:r>
            <w:r w:rsidRPr="00485A9C">
              <w:rPr>
                <w:rFonts w:cs="宋体" w:hint="eastAsia"/>
                <w:sz w:val="24"/>
                <w:szCs w:val="24"/>
                <w:vertAlign w:val="subscript"/>
              </w:rPr>
              <w:t>（</w:t>
            </w:r>
            <w:r w:rsidRPr="00485A9C">
              <w:rPr>
                <w:sz w:val="24"/>
                <w:szCs w:val="24"/>
                <w:vertAlign w:val="subscript"/>
              </w:rPr>
              <w:t>r0</w:t>
            </w:r>
            <w:r w:rsidRPr="00485A9C">
              <w:rPr>
                <w:rFonts w:cs="宋体" w:hint="eastAsia"/>
                <w:sz w:val="24"/>
                <w:szCs w:val="24"/>
                <w:vertAlign w:val="subscript"/>
              </w:rPr>
              <w:t>）</w:t>
            </w:r>
            <w:r w:rsidRPr="00485A9C">
              <w:rPr>
                <w:rFonts w:cs="宋体" w:hint="eastAsia"/>
                <w:sz w:val="24"/>
                <w:szCs w:val="24"/>
              </w:rPr>
              <w:t>－</w:t>
            </w:r>
            <w:r w:rsidRPr="00485A9C">
              <w:rPr>
                <w:sz w:val="24"/>
                <w:szCs w:val="24"/>
              </w:rPr>
              <w:t>20lg</w:t>
            </w:r>
            <w:r w:rsidRPr="00485A9C">
              <w:rPr>
                <w:rFonts w:cs="宋体" w:hint="eastAsia"/>
                <w:sz w:val="24"/>
                <w:szCs w:val="24"/>
              </w:rPr>
              <w:t>（</w:t>
            </w:r>
            <w:r w:rsidRPr="00485A9C">
              <w:rPr>
                <w:sz w:val="24"/>
                <w:szCs w:val="24"/>
              </w:rPr>
              <w:t>r/r</w:t>
            </w:r>
            <w:r w:rsidRPr="00485A9C">
              <w:rPr>
                <w:sz w:val="24"/>
                <w:szCs w:val="24"/>
                <w:vertAlign w:val="subscript"/>
              </w:rPr>
              <w:t>0</w:t>
            </w:r>
            <w:r w:rsidRPr="00485A9C">
              <w:rPr>
                <w:rFonts w:cs="宋体" w:hint="eastAsia"/>
                <w:sz w:val="24"/>
                <w:szCs w:val="24"/>
              </w:rPr>
              <w:t>）</w:t>
            </w:r>
          </w:p>
          <w:p w:rsidR="004C770A" w:rsidRPr="00485A9C" w:rsidRDefault="00973A22">
            <w:pPr>
              <w:spacing w:line="360" w:lineRule="auto"/>
              <w:ind w:firstLineChars="200" w:firstLine="480"/>
              <w:rPr>
                <w:sz w:val="24"/>
                <w:szCs w:val="24"/>
              </w:rPr>
            </w:pPr>
            <w:r w:rsidRPr="00485A9C">
              <w:rPr>
                <w:rFonts w:cs="宋体" w:hint="eastAsia"/>
                <w:sz w:val="24"/>
                <w:szCs w:val="24"/>
              </w:rPr>
              <w:t>式中：</w:t>
            </w:r>
            <w:r w:rsidRPr="00485A9C">
              <w:rPr>
                <w:sz w:val="24"/>
                <w:szCs w:val="24"/>
              </w:rPr>
              <w:t>L</w:t>
            </w:r>
            <w:r w:rsidRPr="00485A9C">
              <w:rPr>
                <w:rFonts w:cs="宋体" w:hint="eastAsia"/>
                <w:sz w:val="24"/>
                <w:szCs w:val="24"/>
                <w:vertAlign w:val="subscript"/>
              </w:rPr>
              <w:t>（</w:t>
            </w:r>
            <w:r w:rsidRPr="00485A9C">
              <w:rPr>
                <w:sz w:val="24"/>
                <w:szCs w:val="24"/>
                <w:vertAlign w:val="subscript"/>
              </w:rPr>
              <w:t>r</w:t>
            </w:r>
            <w:r w:rsidRPr="00485A9C">
              <w:rPr>
                <w:rFonts w:cs="宋体" w:hint="eastAsia"/>
                <w:sz w:val="24"/>
                <w:szCs w:val="24"/>
                <w:vertAlign w:val="subscript"/>
              </w:rPr>
              <w:t>）</w:t>
            </w:r>
            <w:r w:rsidRPr="00485A9C">
              <w:rPr>
                <w:sz w:val="24"/>
                <w:szCs w:val="24"/>
              </w:rPr>
              <w:t>——</w:t>
            </w:r>
            <w:r w:rsidRPr="00485A9C">
              <w:rPr>
                <w:rFonts w:cs="宋体" w:hint="eastAsia"/>
                <w:sz w:val="24"/>
                <w:szCs w:val="24"/>
              </w:rPr>
              <w:t>距声源</w:t>
            </w:r>
            <w:r w:rsidRPr="00485A9C">
              <w:rPr>
                <w:sz w:val="24"/>
                <w:szCs w:val="24"/>
              </w:rPr>
              <w:t>r</w:t>
            </w:r>
            <w:r w:rsidRPr="00485A9C">
              <w:rPr>
                <w:rFonts w:cs="宋体" w:hint="eastAsia"/>
                <w:sz w:val="24"/>
                <w:szCs w:val="24"/>
              </w:rPr>
              <w:t>处的</w:t>
            </w:r>
            <w:r w:rsidRPr="00485A9C">
              <w:rPr>
                <w:sz w:val="24"/>
                <w:szCs w:val="24"/>
              </w:rPr>
              <w:t>A</w:t>
            </w:r>
            <w:r w:rsidRPr="00485A9C">
              <w:rPr>
                <w:rFonts w:cs="宋体" w:hint="eastAsia"/>
                <w:sz w:val="24"/>
                <w:szCs w:val="24"/>
              </w:rPr>
              <w:t>声级，</w:t>
            </w:r>
            <w:r w:rsidRPr="00485A9C">
              <w:rPr>
                <w:sz w:val="24"/>
                <w:szCs w:val="24"/>
              </w:rPr>
              <w:t>dB</w:t>
            </w:r>
            <w:r w:rsidRPr="00485A9C">
              <w:rPr>
                <w:rFonts w:cs="宋体" w:hint="eastAsia"/>
                <w:sz w:val="24"/>
                <w:szCs w:val="24"/>
              </w:rPr>
              <w:t>（</w:t>
            </w:r>
            <w:r w:rsidRPr="00485A9C">
              <w:rPr>
                <w:sz w:val="24"/>
                <w:szCs w:val="24"/>
              </w:rPr>
              <w:t>A</w:t>
            </w:r>
            <w:r w:rsidRPr="00485A9C">
              <w:rPr>
                <w:rFonts w:cs="宋体" w:hint="eastAsia"/>
                <w:sz w:val="24"/>
                <w:szCs w:val="24"/>
              </w:rPr>
              <w:t>）；</w:t>
            </w:r>
          </w:p>
          <w:p w:rsidR="004C770A" w:rsidRPr="00485A9C" w:rsidRDefault="00973A22">
            <w:pPr>
              <w:spacing w:line="360" w:lineRule="auto"/>
              <w:ind w:firstLineChars="500" w:firstLine="1200"/>
              <w:rPr>
                <w:sz w:val="24"/>
                <w:szCs w:val="24"/>
              </w:rPr>
            </w:pPr>
            <w:r w:rsidRPr="00485A9C">
              <w:rPr>
                <w:sz w:val="24"/>
                <w:szCs w:val="24"/>
              </w:rPr>
              <w:t>L</w:t>
            </w:r>
            <w:r w:rsidRPr="00485A9C">
              <w:rPr>
                <w:rFonts w:cs="宋体" w:hint="eastAsia"/>
                <w:sz w:val="24"/>
                <w:szCs w:val="24"/>
                <w:vertAlign w:val="subscript"/>
              </w:rPr>
              <w:t>（</w:t>
            </w:r>
            <w:r w:rsidRPr="00485A9C">
              <w:rPr>
                <w:sz w:val="24"/>
                <w:szCs w:val="24"/>
                <w:vertAlign w:val="subscript"/>
              </w:rPr>
              <w:t>r0</w:t>
            </w:r>
            <w:r w:rsidRPr="00485A9C">
              <w:rPr>
                <w:rFonts w:cs="宋体" w:hint="eastAsia"/>
                <w:sz w:val="24"/>
                <w:szCs w:val="24"/>
                <w:vertAlign w:val="subscript"/>
              </w:rPr>
              <w:t>）</w:t>
            </w:r>
            <w:r w:rsidRPr="00485A9C">
              <w:rPr>
                <w:sz w:val="24"/>
                <w:szCs w:val="24"/>
              </w:rPr>
              <w:t>——</w:t>
            </w:r>
            <w:r w:rsidRPr="00485A9C">
              <w:rPr>
                <w:rFonts w:cs="宋体" w:hint="eastAsia"/>
                <w:sz w:val="24"/>
                <w:szCs w:val="24"/>
              </w:rPr>
              <w:t>参考位置（</w:t>
            </w:r>
            <w:r w:rsidRPr="00485A9C">
              <w:rPr>
                <w:sz w:val="24"/>
                <w:szCs w:val="24"/>
              </w:rPr>
              <w:t>r</w:t>
            </w:r>
            <w:r w:rsidRPr="00485A9C">
              <w:rPr>
                <w:sz w:val="24"/>
                <w:szCs w:val="24"/>
                <w:vertAlign w:val="subscript"/>
              </w:rPr>
              <w:t>0</w:t>
            </w:r>
            <w:r w:rsidRPr="00485A9C">
              <w:rPr>
                <w:rFonts w:cs="宋体" w:hint="eastAsia"/>
                <w:sz w:val="24"/>
                <w:szCs w:val="24"/>
              </w:rPr>
              <w:t>）处的</w:t>
            </w:r>
            <w:r w:rsidRPr="00485A9C">
              <w:rPr>
                <w:sz w:val="24"/>
                <w:szCs w:val="24"/>
              </w:rPr>
              <w:t>A</w:t>
            </w:r>
            <w:r w:rsidRPr="00485A9C">
              <w:rPr>
                <w:rFonts w:cs="宋体" w:hint="eastAsia"/>
                <w:sz w:val="24"/>
                <w:szCs w:val="24"/>
              </w:rPr>
              <w:t>声级，</w:t>
            </w:r>
            <w:r w:rsidRPr="00485A9C">
              <w:rPr>
                <w:sz w:val="24"/>
                <w:szCs w:val="24"/>
              </w:rPr>
              <w:t>dB</w:t>
            </w:r>
            <w:r w:rsidRPr="00485A9C">
              <w:rPr>
                <w:rFonts w:cs="宋体" w:hint="eastAsia"/>
                <w:sz w:val="24"/>
                <w:szCs w:val="24"/>
              </w:rPr>
              <w:t>（</w:t>
            </w:r>
            <w:r w:rsidRPr="00485A9C">
              <w:rPr>
                <w:sz w:val="24"/>
                <w:szCs w:val="24"/>
              </w:rPr>
              <w:t>A</w:t>
            </w:r>
            <w:r w:rsidRPr="00485A9C">
              <w:rPr>
                <w:rFonts w:cs="宋体" w:hint="eastAsia"/>
                <w:sz w:val="24"/>
                <w:szCs w:val="24"/>
              </w:rPr>
              <w:t>）；</w:t>
            </w:r>
          </w:p>
          <w:p w:rsidR="004C770A" w:rsidRPr="00485A9C" w:rsidRDefault="00973A22">
            <w:pPr>
              <w:spacing w:line="360" w:lineRule="auto"/>
              <w:ind w:firstLineChars="500" w:firstLine="1200"/>
              <w:rPr>
                <w:sz w:val="24"/>
                <w:szCs w:val="24"/>
              </w:rPr>
            </w:pPr>
            <w:r w:rsidRPr="00485A9C">
              <w:rPr>
                <w:sz w:val="24"/>
                <w:szCs w:val="24"/>
              </w:rPr>
              <w:t>r ——</w:t>
            </w:r>
            <w:r w:rsidRPr="00485A9C">
              <w:rPr>
                <w:rFonts w:cs="宋体" w:hint="eastAsia"/>
                <w:sz w:val="24"/>
                <w:szCs w:val="24"/>
              </w:rPr>
              <w:t>预测点距声源的距离（</w:t>
            </w:r>
            <w:r w:rsidRPr="00485A9C">
              <w:rPr>
                <w:sz w:val="24"/>
                <w:szCs w:val="24"/>
              </w:rPr>
              <w:t>m</w:t>
            </w:r>
            <w:r w:rsidRPr="00485A9C">
              <w:rPr>
                <w:rFonts w:cs="宋体" w:hint="eastAsia"/>
                <w:sz w:val="24"/>
                <w:szCs w:val="24"/>
              </w:rPr>
              <w:t>）。</w:t>
            </w:r>
          </w:p>
          <w:p w:rsidR="004C770A" w:rsidRPr="00485A9C" w:rsidRDefault="00973A22">
            <w:pPr>
              <w:spacing w:line="360" w:lineRule="auto"/>
              <w:ind w:firstLineChars="500" w:firstLine="1200"/>
              <w:rPr>
                <w:sz w:val="24"/>
                <w:szCs w:val="24"/>
              </w:rPr>
            </w:pPr>
            <w:r w:rsidRPr="00485A9C">
              <w:rPr>
                <w:sz w:val="24"/>
                <w:szCs w:val="24"/>
              </w:rPr>
              <w:t>r</w:t>
            </w:r>
            <w:r w:rsidRPr="00485A9C">
              <w:rPr>
                <w:sz w:val="24"/>
                <w:szCs w:val="24"/>
                <w:vertAlign w:val="subscript"/>
              </w:rPr>
              <w:t>0</w:t>
            </w:r>
            <w:r w:rsidRPr="00485A9C">
              <w:rPr>
                <w:sz w:val="24"/>
                <w:szCs w:val="24"/>
              </w:rPr>
              <w:t>——</w:t>
            </w:r>
            <w:r w:rsidRPr="00485A9C">
              <w:rPr>
                <w:rFonts w:cs="宋体" w:hint="eastAsia"/>
                <w:sz w:val="24"/>
                <w:szCs w:val="24"/>
              </w:rPr>
              <w:t>参考位置距离（</w:t>
            </w:r>
            <w:r w:rsidRPr="00485A9C">
              <w:rPr>
                <w:sz w:val="24"/>
                <w:szCs w:val="24"/>
              </w:rPr>
              <w:t>m</w:t>
            </w:r>
            <w:r w:rsidRPr="00485A9C">
              <w:rPr>
                <w:rFonts w:cs="宋体" w:hint="eastAsia"/>
                <w:sz w:val="24"/>
                <w:szCs w:val="24"/>
              </w:rPr>
              <w:t>），</w:t>
            </w:r>
            <w:r w:rsidRPr="00485A9C">
              <w:rPr>
                <w:sz w:val="24"/>
                <w:szCs w:val="24"/>
              </w:rPr>
              <w:t>1.0m</w:t>
            </w:r>
            <w:r w:rsidRPr="00485A9C">
              <w:rPr>
                <w:rFonts w:cs="宋体" w:hint="eastAsia"/>
                <w:sz w:val="24"/>
                <w:szCs w:val="24"/>
              </w:rPr>
              <w:t>；</w:t>
            </w:r>
          </w:p>
          <w:p w:rsidR="004C770A" w:rsidRPr="00485A9C" w:rsidRDefault="00973A22">
            <w:pPr>
              <w:adjustRightInd w:val="0"/>
              <w:spacing w:line="348" w:lineRule="auto"/>
              <w:ind w:firstLineChars="200" w:firstLine="480"/>
              <w:rPr>
                <w:sz w:val="24"/>
                <w:szCs w:val="24"/>
              </w:rPr>
            </w:pPr>
            <w:r w:rsidRPr="00485A9C">
              <w:rPr>
                <w:rFonts w:cs="宋体" w:hint="eastAsia"/>
                <w:sz w:val="24"/>
                <w:szCs w:val="24"/>
              </w:rPr>
              <w:t>项目最大噪声源为空压机，本次环评仅对其进行预测，预测结果见下表。</w:t>
            </w:r>
          </w:p>
          <w:p w:rsidR="004C770A" w:rsidRPr="00485A9C" w:rsidRDefault="00973A22">
            <w:pPr>
              <w:adjustRightInd w:val="0"/>
              <w:ind w:right="108" w:firstLineChars="200" w:firstLine="480"/>
              <w:jc w:val="center"/>
              <w:rPr>
                <w:rFonts w:ascii="黑体" w:eastAsia="黑体"/>
                <w:sz w:val="24"/>
                <w:szCs w:val="24"/>
              </w:rPr>
            </w:pPr>
            <w:r w:rsidRPr="00485A9C">
              <w:rPr>
                <w:rFonts w:ascii="黑体" w:eastAsia="黑体" w:cs="黑体"/>
                <w:sz w:val="24"/>
                <w:szCs w:val="24"/>
              </w:rPr>
              <w:t xml:space="preserve"> </w:t>
            </w:r>
            <w:r w:rsidRPr="00485A9C">
              <w:rPr>
                <w:rFonts w:ascii="黑体" w:eastAsia="黑体" w:cs="黑体"/>
                <w:b/>
                <w:bCs/>
                <w:sz w:val="24"/>
                <w:szCs w:val="24"/>
              </w:rPr>
              <w:t xml:space="preserve">  </w:t>
            </w:r>
            <w:r w:rsidRPr="00485A9C">
              <w:rPr>
                <w:rFonts w:cs="宋体" w:hint="eastAsia"/>
                <w:b/>
                <w:bCs/>
                <w:sz w:val="24"/>
                <w:szCs w:val="24"/>
              </w:rPr>
              <w:t>表</w:t>
            </w:r>
            <w:r w:rsidR="00C11602" w:rsidRPr="00485A9C">
              <w:rPr>
                <w:rFonts w:hint="eastAsia"/>
                <w:b/>
                <w:bCs/>
                <w:sz w:val="24"/>
                <w:szCs w:val="24"/>
              </w:rPr>
              <w:t>1</w:t>
            </w:r>
            <w:r w:rsidR="00CE0078" w:rsidRPr="00485A9C">
              <w:rPr>
                <w:rFonts w:hint="eastAsia"/>
                <w:b/>
                <w:bCs/>
                <w:sz w:val="24"/>
                <w:szCs w:val="24"/>
              </w:rPr>
              <w:t>8</w:t>
            </w:r>
            <w:r w:rsidRPr="00485A9C">
              <w:rPr>
                <w:b/>
                <w:bCs/>
                <w:sz w:val="24"/>
                <w:szCs w:val="24"/>
              </w:rPr>
              <w:t xml:space="preserve">   </w:t>
            </w:r>
            <w:r w:rsidRPr="00485A9C">
              <w:rPr>
                <w:rFonts w:cs="宋体" w:hint="eastAsia"/>
                <w:b/>
                <w:bCs/>
                <w:sz w:val="24"/>
                <w:szCs w:val="24"/>
              </w:rPr>
              <w:t>项目空压机运行状态下的噪声预测值</w:t>
            </w:r>
            <w:r w:rsidRPr="00485A9C">
              <w:rPr>
                <w:b/>
                <w:bCs/>
                <w:sz w:val="24"/>
                <w:szCs w:val="24"/>
              </w:rPr>
              <w:t xml:space="preserve"> </w:t>
            </w:r>
            <w:r w:rsidRPr="00485A9C">
              <w:rPr>
                <w:rFonts w:ascii="黑体" w:eastAsia="黑体" w:cs="黑体"/>
                <w:b/>
                <w:bCs/>
                <w:sz w:val="24"/>
                <w:szCs w:val="24"/>
              </w:rPr>
              <w:t xml:space="preserve"> </w:t>
            </w:r>
            <w:r w:rsidRPr="00485A9C">
              <w:rPr>
                <w:rFonts w:ascii="黑体" w:eastAsia="黑体" w:cs="黑体"/>
                <w:sz w:val="22"/>
                <w:szCs w:val="22"/>
              </w:rPr>
              <w:t xml:space="preserve">  </w:t>
            </w:r>
          </w:p>
          <w:tbl>
            <w:tblPr>
              <w:tblW w:w="7889" w:type="dxa"/>
              <w:jc w:val="center"/>
              <w:tblBorders>
                <w:top w:val="single" w:sz="4" w:space="0" w:color="000000"/>
                <w:left w:val="single" w:sz="4" w:space="0" w:color="auto"/>
                <w:bottom w:val="single" w:sz="4" w:space="0" w:color="000000"/>
                <w:right w:val="single" w:sz="4" w:space="0" w:color="auto"/>
                <w:insideH w:val="single" w:sz="4" w:space="0" w:color="000000"/>
                <w:insideV w:val="single" w:sz="4" w:space="0" w:color="000000"/>
              </w:tblBorders>
              <w:tblLayout w:type="fixed"/>
              <w:tblLook w:val="04A0"/>
            </w:tblPr>
            <w:tblGrid>
              <w:gridCol w:w="1149"/>
              <w:gridCol w:w="1681"/>
              <w:gridCol w:w="1834"/>
              <w:gridCol w:w="3225"/>
            </w:tblGrid>
            <w:tr w:rsidR="004C770A" w:rsidRPr="00485A9C" w:rsidTr="00A74959">
              <w:trPr>
                <w:trHeight w:val="536"/>
                <w:jc w:val="center"/>
              </w:trPr>
              <w:tc>
                <w:tcPr>
                  <w:tcW w:w="1149" w:type="dxa"/>
                  <w:vAlign w:val="center"/>
                </w:tcPr>
                <w:p w:rsidR="004C770A" w:rsidRPr="00485A9C" w:rsidRDefault="00973A22">
                  <w:pPr>
                    <w:snapToGrid w:val="0"/>
                    <w:jc w:val="center"/>
                  </w:pPr>
                  <w:r w:rsidRPr="00485A9C">
                    <w:rPr>
                      <w:rFonts w:cs="宋体" w:hint="eastAsia"/>
                    </w:rPr>
                    <w:t>预测点位</w:t>
                  </w:r>
                </w:p>
              </w:tc>
              <w:tc>
                <w:tcPr>
                  <w:tcW w:w="1681" w:type="dxa"/>
                  <w:vAlign w:val="center"/>
                </w:tcPr>
                <w:p w:rsidR="004C770A" w:rsidRPr="00485A9C" w:rsidRDefault="00973A22">
                  <w:pPr>
                    <w:snapToGrid w:val="0"/>
                    <w:jc w:val="center"/>
                  </w:pPr>
                  <w:r w:rsidRPr="00485A9C">
                    <w:rPr>
                      <w:rFonts w:cs="宋体" w:hint="eastAsia"/>
                    </w:rPr>
                    <w:t>预测点距声源的距离（</w:t>
                  </w:r>
                  <w:r w:rsidRPr="00485A9C">
                    <w:t>m</w:t>
                  </w:r>
                  <w:r w:rsidRPr="00485A9C">
                    <w:rPr>
                      <w:rFonts w:cs="宋体" w:hint="eastAsia"/>
                    </w:rPr>
                    <w:t>）</w:t>
                  </w:r>
                </w:p>
              </w:tc>
              <w:tc>
                <w:tcPr>
                  <w:tcW w:w="1834" w:type="dxa"/>
                  <w:vAlign w:val="center"/>
                </w:tcPr>
                <w:p w:rsidR="004C770A" w:rsidRPr="00485A9C" w:rsidRDefault="00973A22">
                  <w:pPr>
                    <w:snapToGrid w:val="0"/>
                    <w:jc w:val="center"/>
                  </w:pPr>
                  <w:r w:rsidRPr="00485A9C">
                    <w:rPr>
                      <w:rFonts w:cs="宋体" w:hint="eastAsia"/>
                    </w:rPr>
                    <w:t>贡献值（</w:t>
                  </w:r>
                  <w:r w:rsidRPr="00485A9C">
                    <w:t>dB(A)</w:t>
                  </w:r>
                  <w:r w:rsidRPr="00485A9C">
                    <w:rPr>
                      <w:rFonts w:cs="宋体" w:hint="eastAsia"/>
                    </w:rPr>
                    <w:t>）</w:t>
                  </w:r>
                </w:p>
              </w:tc>
              <w:tc>
                <w:tcPr>
                  <w:tcW w:w="3225" w:type="dxa"/>
                  <w:vAlign w:val="center"/>
                </w:tcPr>
                <w:p w:rsidR="004C770A" w:rsidRPr="00485A9C" w:rsidRDefault="00973A22">
                  <w:pPr>
                    <w:snapToGrid w:val="0"/>
                    <w:jc w:val="center"/>
                  </w:pPr>
                  <w:r w:rsidRPr="00485A9C">
                    <w:t>GB3096-2008</w:t>
                  </w:r>
                  <w:r w:rsidRPr="00485A9C">
                    <w:rPr>
                      <w:rFonts w:cs="宋体" w:hint="eastAsia"/>
                    </w:rPr>
                    <w:t>相关标准要求</w:t>
                  </w:r>
                </w:p>
              </w:tc>
            </w:tr>
            <w:tr w:rsidR="004C770A" w:rsidRPr="00485A9C" w:rsidTr="00A74959">
              <w:trPr>
                <w:trHeight w:val="402"/>
                <w:jc w:val="center"/>
              </w:trPr>
              <w:tc>
                <w:tcPr>
                  <w:tcW w:w="1149" w:type="dxa"/>
                  <w:vAlign w:val="center"/>
                </w:tcPr>
                <w:p w:rsidR="004C770A" w:rsidRPr="00485A9C" w:rsidRDefault="00973A22">
                  <w:pPr>
                    <w:snapToGrid w:val="0"/>
                    <w:jc w:val="center"/>
                  </w:pPr>
                  <w:r w:rsidRPr="00485A9C">
                    <w:rPr>
                      <w:rFonts w:cs="宋体" w:hint="eastAsia"/>
                    </w:rPr>
                    <w:t>东厂界</w:t>
                  </w:r>
                </w:p>
              </w:tc>
              <w:tc>
                <w:tcPr>
                  <w:tcW w:w="1681" w:type="dxa"/>
                  <w:vAlign w:val="center"/>
                </w:tcPr>
                <w:p w:rsidR="004C770A" w:rsidRPr="00485A9C" w:rsidRDefault="00973A22">
                  <w:pPr>
                    <w:adjustRightInd w:val="0"/>
                    <w:spacing w:line="312" w:lineRule="auto"/>
                    <w:jc w:val="center"/>
                  </w:pPr>
                  <w:r w:rsidRPr="00485A9C">
                    <w:t>57</w:t>
                  </w:r>
                </w:p>
              </w:tc>
              <w:tc>
                <w:tcPr>
                  <w:tcW w:w="1834" w:type="dxa"/>
                  <w:vAlign w:val="center"/>
                </w:tcPr>
                <w:p w:rsidR="004C770A" w:rsidRPr="00485A9C" w:rsidRDefault="00973A22">
                  <w:pPr>
                    <w:adjustRightInd w:val="0"/>
                    <w:spacing w:line="312" w:lineRule="auto"/>
                    <w:jc w:val="center"/>
                  </w:pPr>
                  <w:r w:rsidRPr="00485A9C">
                    <w:t>30</w:t>
                  </w:r>
                </w:p>
              </w:tc>
              <w:tc>
                <w:tcPr>
                  <w:tcW w:w="3225" w:type="dxa"/>
                  <w:vMerge w:val="restart"/>
                  <w:vAlign w:val="center"/>
                </w:tcPr>
                <w:p w:rsidR="004C770A" w:rsidRPr="00485A9C" w:rsidRDefault="00973A22">
                  <w:pPr>
                    <w:adjustRightInd w:val="0"/>
                    <w:spacing w:line="312" w:lineRule="auto"/>
                    <w:jc w:val="center"/>
                  </w:pPr>
                  <w:r w:rsidRPr="00485A9C">
                    <w:t>65</w:t>
                  </w:r>
                  <w:r w:rsidRPr="00485A9C">
                    <w:rPr>
                      <w:rFonts w:cs="宋体" w:hint="eastAsia"/>
                    </w:rPr>
                    <w:t>（</w:t>
                  </w:r>
                  <w:r w:rsidRPr="00485A9C">
                    <w:t>dB(A)</w:t>
                  </w:r>
                  <w:r w:rsidRPr="00485A9C">
                    <w:rPr>
                      <w:rFonts w:cs="宋体" w:hint="eastAsia"/>
                    </w:rPr>
                    <w:t>）</w:t>
                  </w:r>
                </w:p>
              </w:tc>
            </w:tr>
            <w:tr w:rsidR="004C770A" w:rsidRPr="00485A9C" w:rsidTr="00A74959">
              <w:trPr>
                <w:trHeight w:val="387"/>
                <w:jc w:val="center"/>
              </w:trPr>
              <w:tc>
                <w:tcPr>
                  <w:tcW w:w="1149" w:type="dxa"/>
                  <w:vAlign w:val="center"/>
                </w:tcPr>
                <w:p w:rsidR="004C770A" w:rsidRPr="00485A9C" w:rsidRDefault="00973A22">
                  <w:pPr>
                    <w:snapToGrid w:val="0"/>
                    <w:jc w:val="center"/>
                  </w:pPr>
                  <w:r w:rsidRPr="00485A9C">
                    <w:rPr>
                      <w:rFonts w:cs="宋体" w:hint="eastAsia"/>
                    </w:rPr>
                    <w:t>西厂界</w:t>
                  </w:r>
                </w:p>
              </w:tc>
              <w:tc>
                <w:tcPr>
                  <w:tcW w:w="1681" w:type="dxa"/>
                  <w:vAlign w:val="center"/>
                </w:tcPr>
                <w:p w:rsidR="004C770A" w:rsidRPr="00485A9C" w:rsidRDefault="00973A22">
                  <w:pPr>
                    <w:adjustRightInd w:val="0"/>
                    <w:spacing w:line="312" w:lineRule="auto"/>
                    <w:jc w:val="center"/>
                  </w:pPr>
                  <w:r w:rsidRPr="00485A9C">
                    <w:t>2</w:t>
                  </w:r>
                </w:p>
              </w:tc>
              <w:tc>
                <w:tcPr>
                  <w:tcW w:w="1834" w:type="dxa"/>
                  <w:vAlign w:val="center"/>
                </w:tcPr>
                <w:p w:rsidR="004C770A" w:rsidRPr="00485A9C" w:rsidRDefault="00973A22">
                  <w:pPr>
                    <w:adjustRightInd w:val="0"/>
                    <w:spacing w:line="312" w:lineRule="auto"/>
                    <w:jc w:val="center"/>
                  </w:pPr>
                  <w:r w:rsidRPr="00485A9C">
                    <w:t>59</w:t>
                  </w:r>
                </w:p>
              </w:tc>
              <w:tc>
                <w:tcPr>
                  <w:tcW w:w="3225" w:type="dxa"/>
                  <w:vMerge/>
                  <w:vAlign w:val="center"/>
                </w:tcPr>
                <w:p w:rsidR="004C770A" w:rsidRPr="00485A9C" w:rsidRDefault="004C770A">
                  <w:pPr>
                    <w:adjustRightInd w:val="0"/>
                    <w:spacing w:line="312" w:lineRule="auto"/>
                    <w:jc w:val="center"/>
                  </w:pPr>
                </w:p>
              </w:tc>
            </w:tr>
            <w:tr w:rsidR="004C770A" w:rsidRPr="00485A9C" w:rsidTr="00A74959">
              <w:trPr>
                <w:trHeight w:val="402"/>
                <w:jc w:val="center"/>
              </w:trPr>
              <w:tc>
                <w:tcPr>
                  <w:tcW w:w="1149" w:type="dxa"/>
                  <w:vAlign w:val="center"/>
                </w:tcPr>
                <w:p w:rsidR="004C770A" w:rsidRPr="00485A9C" w:rsidRDefault="00973A22">
                  <w:pPr>
                    <w:adjustRightInd w:val="0"/>
                    <w:spacing w:line="312" w:lineRule="auto"/>
                    <w:jc w:val="center"/>
                  </w:pPr>
                  <w:r w:rsidRPr="00485A9C">
                    <w:rPr>
                      <w:rFonts w:cs="宋体" w:hint="eastAsia"/>
                    </w:rPr>
                    <w:t>南厂界</w:t>
                  </w:r>
                </w:p>
              </w:tc>
              <w:tc>
                <w:tcPr>
                  <w:tcW w:w="1681" w:type="dxa"/>
                  <w:vAlign w:val="center"/>
                </w:tcPr>
                <w:p w:rsidR="004C770A" w:rsidRPr="00485A9C" w:rsidRDefault="00973A22">
                  <w:pPr>
                    <w:adjustRightInd w:val="0"/>
                    <w:spacing w:line="312" w:lineRule="auto"/>
                    <w:jc w:val="center"/>
                  </w:pPr>
                  <w:r w:rsidRPr="00485A9C">
                    <w:t>16</w:t>
                  </w:r>
                </w:p>
              </w:tc>
              <w:tc>
                <w:tcPr>
                  <w:tcW w:w="1834" w:type="dxa"/>
                  <w:vAlign w:val="center"/>
                </w:tcPr>
                <w:p w:rsidR="004C770A" w:rsidRPr="00485A9C" w:rsidRDefault="00973A22">
                  <w:pPr>
                    <w:adjustRightInd w:val="0"/>
                    <w:spacing w:line="312" w:lineRule="auto"/>
                    <w:jc w:val="center"/>
                  </w:pPr>
                  <w:r w:rsidRPr="00485A9C">
                    <w:t>41</w:t>
                  </w:r>
                </w:p>
              </w:tc>
              <w:tc>
                <w:tcPr>
                  <w:tcW w:w="3225" w:type="dxa"/>
                  <w:vMerge/>
                  <w:vAlign w:val="center"/>
                </w:tcPr>
                <w:p w:rsidR="004C770A" w:rsidRPr="00485A9C" w:rsidRDefault="004C770A">
                  <w:pPr>
                    <w:adjustRightInd w:val="0"/>
                    <w:spacing w:line="312" w:lineRule="auto"/>
                    <w:jc w:val="center"/>
                  </w:pPr>
                </w:p>
              </w:tc>
            </w:tr>
            <w:tr w:rsidR="004C770A" w:rsidRPr="00485A9C" w:rsidTr="00A74959">
              <w:trPr>
                <w:trHeight w:val="402"/>
                <w:jc w:val="center"/>
              </w:trPr>
              <w:tc>
                <w:tcPr>
                  <w:tcW w:w="1149" w:type="dxa"/>
                  <w:vAlign w:val="center"/>
                </w:tcPr>
                <w:p w:rsidR="004C770A" w:rsidRPr="00485A9C" w:rsidRDefault="00973A22">
                  <w:pPr>
                    <w:adjustRightInd w:val="0"/>
                    <w:spacing w:line="312" w:lineRule="auto"/>
                    <w:jc w:val="center"/>
                  </w:pPr>
                  <w:r w:rsidRPr="00485A9C">
                    <w:rPr>
                      <w:rFonts w:cs="宋体" w:hint="eastAsia"/>
                    </w:rPr>
                    <w:t>北厂界</w:t>
                  </w:r>
                </w:p>
              </w:tc>
              <w:tc>
                <w:tcPr>
                  <w:tcW w:w="1681" w:type="dxa"/>
                  <w:vAlign w:val="center"/>
                </w:tcPr>
                <w:p w:rsidR="004C770A" w:rsidRPr="00485A9C" w:rsidRDefault="00973A22">
                  <w:pPr>
                    <w:adjustRightInd w:val="0"/>
                    <w:spacing w:line="312" w:lineRule="auto"/>
                    <w:jc w:val="center"/>
                  </w:pPr>
                  <w:r w:rsidRPr="00485A9C">
                    <w:t>2</w:t>
                  </w:r>
                </w:p>
              </w:tc>
              <w:tc>
                <w:tcPr>
                  <w:tcW w:w="1834" w:type="dxa"/>
                  <w:vAlign w:val="center"/>
                </w:tcPr>
                <w:p w:rsidR="004C770A" w:rsidRPr="00485A9C" w:rsidRDefault="00973A22">
                  <w:pPr>
                    <w:adjustRightInd w:val="0"/>
                    <w:spacing w:line="312" w:lineRule="auto"/>
                    <w:jc w:val="center"/>
                  </w:pPr>
                  <w:r w:rsidRPr="00485A9C">
                    <w:t>59</w:t>
                  </w:r>
                </w:p>
              </w:tc>
              <w:tc>
                <w:tcPr>
                  <w:tcW w:w="3225" w:type="dxa"/>
                  <w:vMerge/>
                  <w:vAlign w:val="center"/>
                </w:tcPr>
                <w:p w:rsidR="004C770A" w:rsidRPr="00485A9C" w:rsidRDefault="004C770A">
                  <w:pPr>
                    <w:adjustRightInd w:val="0"/>
                    <w:spacing w:line="312" w:lineRule="auto"/>
                    <w:jc w:val="center"/>
                  </w:pPr>
                </w:p>
              </w:tc>
            </w:tr>
          </w:tbl>
          <w:p w:rsidR="004C770A" w:rsidRPr="00485A9C" w:rsidRDefault="00973A22" w:rsidP="002D1397">
            <w:pPr>
              <w:spacing w:beforeLines="50" w:line="360" w:lineRule="auto"/>
              <w:ind w:firstLineChars="200" w:firstLine="480"/>
              <w:rPr>
                <w:rFonts w:hAnsi="宋体" w:cs="宋体"/>
                <w:sz w:val="24"/>
                <w:szCs w:val="24"/>
              </w:rPr>
            </w:pPr>
            <w:r w:rsidRPr="00485A9C">
              <w:rPr>
                <w:rFonts w:cs="宋体" w:hint="eastAsia"/>
                <w:sz w:val="24"/>
                <w:szCs w:val="24"/>
              </w:rPr>
              <w:t>由上表可以看出，空压机经基础减振、隔声间和厂房隔声等治理措施后，其厂界四周昼间噪声均能满足《工业企业厂界环境噪声排放标准》（</w:t>
            </w:r>
            <w:r w:rsidRPr="00485A9C">
              <w:rPr>
                <w:sz w:val="24"/>
                <w:szCs w:val="24"/>
              </w:rPr>
              <w:t>GB12348-2008</w:t>
            </w:r>
            <w:r w:rsidRPr="00485A9C">
              <w:rPr>
                <w:rFonts w:cs="宋体" w:hint="eastAsia"/>
                <w:sz w:val="24"/>
                <w:szCs w:val="24"/>
              </w:rPr>
              <w:t>）中的</w:t>
            </w:r>
            <w:r w:rsidRPr="00485A9C">
              <w:rPr>
                <w:sz w:val="24"/>
                <w:szCs w:val="24"/>
              </w:rPr>
              <w:t>3</w:t>
            </w:r>
            <w:r w:rsidRPr="00485A9C">
              <w:rPr>
                <w:rFonts w:cs="宋体" w:hint="eastAsia"/>
                <w:sz w:val="24"/>
                <w:szCs w:val="24"/>
              </w:rPr>
              <w:t>类标准。由此可见，项目噪声源通过合理的规划布置及相应的隔声减噪措施，厂界噪声可以满足《工业企业厂界环境噪声排放标准》（</w:t>
            </w:r>
            <w:r w:rsidRPr="00485A9C">
              <w:rPr>
                <w:sz w:val="24"/>
                <w:szCs w:val="24"/>
              </w:rPr>
              <w:t>GB12348-2008</w:t>
            </w:r>
            <w:r w:rsidRPr="00485A9C">
              <w:rPr>
                <w:rFonts w:cs="宋体" w:hint="eastAsia"/>
                <w:sz w:val="24"/>
                <w:szCs w:val="24"/>
              </w:rPr>
              <w:t>）</w:t>
            </w:r>
            <w:r w:rsidRPr="00485A9C">
              <w:rPr>
                <w:sz w:val="24"/>
                <w:szCs w:val="24"/>
              </w:rPr>
              <w:t>3</w:t>
            </w:r>
            <w:r w:rsidRPr="00485A9C">
              <w:rPr>
                <w:rFonts w:cs="宋体" w:hint="eastAsia"/>
                <w:sz w:val="24"/>
                <w:szCs w:val="24"/>
              </w:rPr>
              <w:t>类标准。</w:t>
            </w:r>
            <w:r w:rsidRPr="00485A9C">
              <w:rPr>
                <w:rFonts w:ascii="宋体" w:hAnsi="宋体" w:cs="宋体" w:hint="eastAsia"/>
                <w:sz w:val="24"/>
                <w:szCs w:val="24"/>
              </w:rPr>
              <w:t>另外</w:t>
            </w:r>
            <w:r w:rsidRPr="00485A9C">
              <w:rPr>
                <w:rFonts w:hAnsi="宋体" w:cs="宋体" w:hint="eastAsia"/>
                <w:sz w:val="24"/>
                <w:szCs w:val="24"/>
              </w:rPr>
              <w:t>对于运输车辆噪声，环评要求对出入厂区的车辆严格管理，并保障厂区地面的清洁，车辆</w:t>
            </w:r>
            <w:r w:rsidRPr="00485A9C">
              <w:rPr>
                <w:rFonts w:cs="宋体" w:hint="eastAsia"/>
                <w:sz w:val="24"/>
                <w:szCs w:val="24"/>
              </w:rPr>
              <w:t>应限速且禁止鸣笛</w:t>
            </w:r>
            <w:r w:rsidRPr="00485A9C">
              <w:rPr>
                <w:rFonts w:hAnsi="宋体" w:cs="宋体" w:hint="eastAsia"/>
                <w:sz w:val="24"/>
                <w:szCs w:val="24"/>
              </w:rPr>
              <w:t>，停车时车辆应熄火并平稳启动等措施，降低车辆运输噪声的影响。</w:t>
            </w:r>
          </w:p>
          <w:p w:rsidR="00C609F2" w:rsidRPr="00485A9C" w:rsidRDefault="00C609F2" w:rsidP="00C609F2">
            <w:pPr>
              <w:spacing w:line="360" w:lineRule="auto"/>
              <w:ind w:firstLineChars="200" w:firstLine="480"/>
              <w:rPr>
                <w:rFonts w:hAnsi="宋体"/>
                <w:sz w:val="24"/>
                <w:szCs w:val="24"/>
              </w:rPr>
            </w:pPr>
            <w:r w:rsidRPr="00485A9C">
              <w:rPr>
                <w:rFonts w:hAnsi="宋体" w:cs="宋体" w:hint="eastAsia"/>
                <w:sz w:val="24"/>
                <w:szCs w:val="24"/>
              </w:rPr>
              <w:t>项目主要采取以下措施降低噪声影响：</w:t>
            </w:r>
          </w:p>
          <w:p w:rsidR="00C609F2" w:rsidRPr="00485A9C" w:rsidRDefault="00C609F2" w:rsidP="00C609F2">
            <w:pPr>
              <w:spacing w:line="360" w:lineRule="auto"/>
              <w:ind w:firstLineChars="200" w:firstLine="480"/>
              <w:rPr>
                <w:sz w:val="24"/>
                <w:szCs w:val="24"/>
              </w:rPr>
            </w:pPr>
            <w:r w:rsidRPr="00485A9C">
              <w:rPr>
                <w:rFonts w:cs="宋体" w:hint="eastAsia"/>
                <w:sz w:val="24"/>
                <w:szCs w:val="24"/>
              </w:rPr>
              <w:t>①选用低噪声的生产设备；</w:t>
            </w:r>
          </w:p>
          <w:p w:rsidR="00C609F2" w:rsidRPr="00485A9C" w:rsidRDefault="00C609F2" w:rsidP="00C609F2">
            <w:pPr>
              <w:spacing w:line="360" w:lineRule="auto"/>
              <w:ind w:firstLineChars="200" w:firstLine="480"/>
              <w:rPr>
                <w:sz w:val="24"/>
                <w:szCs w:val="24"/>
              </w:rPr>
            </w:pPr>
            <w:r w:rsidRPr="00485A9C">
              <w:rPr>
                <w:rFonts w:cs="宋体" w:hint="eastAsia"/>
                <w:sz w:val="24"/>
                <w:szCs w:val="24"/>
              </w:rPr>
              <w:t>②合理设计厂区平面布局，使之尽可能远离敏感目标；</w:t>
            </w:r>
          </w:p>
          <w:p w:rsidR="00C609F2" w:rsidRPr="00485A9C" w:rsidRDefault="00C609F2" w:rsidP="00C609F2">
            <w:pPr>
              <w:spacing w:line="360" w:lineRule="auto"/>
              <w:ind w:firstLineChars="200" w:firstLine="480"/>
              <w:rPr>
                <w:sz w:val="24"/>
                <w:szCs w:val="24"/>
              </w:rPr>
            </w:pPr>
            <w:r w:rsidRPr="00485A9C">
              <w:rPr>
                <w:rFonts w:cs="宋体" w:hint="eastAsia"/>
                <w:sz w:val="24"/>
                <w:szCs w:val="24"/>
              </w:rPr>
              <w:t>③为空压机和风机设置减震设施，建造隔声间（采用彩钢板建造，并进行吸声隔声处理，可衰减</w:t>
            </w:r>
            <w:r w:rsidRPr="00485A9C">
              <w:rPr>
                <w:sz w:val="24"/>
                <w:szCs w:val="24"/>
              </w:rPr>
              <w:t>20~25dB</w:t>
            </w:r>
            <w:r w:rsidRPr="00485A9C">
              <w:rPr>
                <w:rFonts w:cs="宋体" w:hint="eastAsia"/>
                <w:sz w:val="24"/>
                <w:szCs w:val="24"/>
              </w:rPr>
              <w:t>（</w:t>
            </w:r>
            <w:r w:rsidRPr="00485A9C">
              <w:rPr>
                <w:sz w:val="24"/>
                <w:szCs w:val="24"/>
              </w:rPr>
              <w:t>A</w:t>
            </w:r>
            <w:r w:rsidRPr="00485A9C">
              <w:rPr>
                <w:rFonts w:cs="宋体" w:hint="eastAsia"/>
                <w:sz w:val="24"/>
                <w:szCs w:val="24"/>
              </w:rPr>
              <w:t>））；为</w:t>
            </w:r>
            <w:r w:rsidRPr="00485A9C">
              <w:rPr>
                <w:sz w:val="24"/>
                <w:szCs w:val="24"/>
              </w:rPr>
              <w:t>PUR</w:t>
            </w:r>
            <w:r w:rsidRPr="00485A9C">
              <w:rPr>
                <w:rFonts w:cs="宋体" w:hint="eastAsia"/>
                <w:sz w:val="24"/>
                <w:szCs w:val="24"/>
              </w:rPr>
              <w:t>自动贴合生产线设置减震设施，其中除尘至贴合工段采取彩钢板围护的密闭措施（可衰减</w:t>
            </w:r>
            <w:r w:rsidRPr="00485A9C">
              <w:rPr>
                <w:sz w:val="24"/>
                <w:szCs w:val="24"/>
              </w:rPr>
              <w:t>10~15dB</w:t>
            </w:r>
            <w:r w:rsidRPr="00485A9C">
              <w:rPr>
                <w:rFonts w:cs="宋体" w:hint="eastAsia"/>
                <w:sz w:val="24"/>
                <w:szCs w:val="24"/>
              </w:rPr>
              <w:t>（</w:t>
            </w:r>
            <w:r w:rsidRPr="00485A9C">
              <w:rPr>
                <w:sz w:val="24"/>
                <w:szCs w:val="24"/>
              </w:rPr>
              <w:t>A</w:t>
            </w:r>
            <w:r w:rsidRPr="00485A9C">
              <w:rPr>
                <w:rFonts w:cs="宋体" w:hint="eastAsia"/>
                <w:sz w:val="24"/>
                <w:szCs w:val="24"/>
              </w:rPr>
              <w:t>））；</w:t>
            </w:r>
          </w:p>
          <w:p w:rsidR="00C609F2" w:rsidRPr="00485A9C" w:rsidRDefault="00C609F2" w:rsidP="00C609F2">
            <w:pPr>
              <w:spacing w:line="360" w:lineRule="auto"/>
              <w:ind w:firstLineChars="200" w:firstLine="480"/>
              <w:rPr>
                <w:sz w:val="24"/>
                <w:szCs w:val="24"/>
              </w:rPr>
            </w:pPr>
            <w:r w:rsidRPr="00485A9C">
              <w:rPr>
                <w:rFonts w:cs="宋体" w:hint="eastAsia"/>
                <w:sz w:val="24"/>
                <w:szCs w:val="24"/>
              </w:rPr>
              <w:t>④生产厂房为封闭式厂房，可有效降低厂界噪声（可衰减约</w:t>
            </w:r>
            <w:r w:rsidRPr="00485A9C">
              <w:rPr>
                <w:sz w:val="24"/>
                <w:szCs w:val="24"/>
              </w:rPr>
              <w:t>5~10dB</w:t>
            </w:r>
            <w:r w:rsidRPr="00485A9C">
              <w:rPr>
                <w:rFonts w:cs="宋体" w:hint="eastAsia"/>
                <w:sz w:val="24"/>
                <w:szCs w:val="24"/>
              </w:rPr>
              <w:t>（</w:t>
            </w:r>
            <w:r w:rsidRPr="00485A9C">
              <w:rPr>
                <w:sz w:val="24"/>
                <w:szCs w:val="24"/>
              </w:rPr>
              <w:t>A</w:t>
            </w:r>
            <w:r w:rsidRPr="00485A9C">
              <w:rPr>
                <w:rFonts w:cs="宋体" w:hint="eastAsia"/>
                <w:sz w:val="24"/>
                <w:szCs w:val="24"/>
              </w:rPr>
              <w:t>））；</w:t>
            </w:r>
          </w:p>
          <w:p w:rsidR="00C609F2" w:rsidRPr="00485A9C" w:rsidRDefault="00C609F2" w:rsidP="00C609F2">
            <w:pPr>
              <w:spacing w:line="360" w:lineRule="auto"/>
              <w:ind w:firstLineChars="200" w:firstLine="480"/>
              <w:rPr>
                <w:sz w:val="24"/>
                <w:szCs w:val="24"/>
              </w:rPr>
            </w:pPr>
            <w:r w:rsidRPr="00485A9C">
              <w:rPr>
                <w:rFonts w:cs="宋体" w:hint="eastAsia"/>
                <w:sz w:val="24"/>
                <w:szCs w:val="24"/>
              </w:rPr>
              <w:t>⑤项目仅昼间生产</w:t>
            </w:r>
            <w:r w:rsidRPr="00485A9C">
              <w:rPr>
                <w:sz w:val="24"/>
                <w:szCs w:val="24"/>
              </w:rPr>
              <w:t>1</w:t>
            </w:r>
            <w:r w:rsidRPr="00485A9C">
              <w:rPr>
                <w:rFonts w:cs="宋体" w:hint="eastAsia"/>
                <w:sz w:val="24"/>
                <w:szCs w:val="24"/>
              </w:rPr>
              <w:t>个班次，</w:t>
            </w:r>
            <w:r w:rsidRPr="00485A9C">
              <w:rPr>
                <w:sz w:val="24"/>
                <w:szCs w:val="24"/>
              </w:rPr>
              <w:t>8h</w:t>
            </w:r>
            <w:r w:rsidRPr="00485A9C">
              <w:rPr>
                <w:rFonts w:cs="宋体" w:hint="eastAsia"/>
                <w:sz w:val="24"/>
                <w:szCs w:val="24"/>
              </w:rPr>
              <w:t>，无夜间生产；</w:t>
            </w:r>
          </w:p>
          <w:p w:rsidR="00C609F2" w:rsidRPr="00485A9C" w:rsidRDefault="00C609F2" w:rsidP="00C609F2">
            <w:pPr>
              <w:spacing w:line="360" w:lineRule="auto"/>
              <w:ind w:firstLineChars="200" w:firstLine="480"/>
              <w:rPr>
                <w:sz w:val="24"/>
                <w:szCs w:val="24"/>
              </w:rPr>
            </w:pPr>
            <w:r w:rsidRPr="00485A9C">
              <w:rPr>
                <w:rFonts w:hAnsi="宋体" w:cs="宋体" w:hint="eastAsia"/>
                <w:sz w:val="24"/>
                <w:szCs w:val="24"/>
              </w:rPr>
              <w:lastRenderedPageBreak/>
              <w:t>⑥</w:t>
            </w:r>
            <w:r w:rsidRPr="00485A9C">
              <w:rPr>
                <w:rFonts w:cs="宋体" w:hint="eastAsia"/>
                <w:sz w:val="24"/>
                <w:szCs w:val="24"/>
              </w:rPr>
              <w:t>加强设备的维护管理，确保其处于良好的运转状态，杜绝因不正常运转时产生的高噪声现象；</w:t>
            </w:r>
          </w:p>
          <w:p w:rsidR="00C609F2" w:rsidRPr="00485A9C" w:rsidRDefault="00C609F2" w:rsidP="00C609F2">
            <w:pPr>
              <w:spacing w:line="360" w:lineRule="auto"/>
              <w:ind w:firstLineChars="200" w:firstLine="480"/>
              <w:rPr>
                <w:sz w:val="24"/>
                <w:szCs w:val="24"/>
              </w:rPr>
            </w:pPr>
            <w:r w:rsidRPr="00485A9C">
              <w:rPr>
                <w:rFonts w:cs="宋体" w:hint="eastAsia"/>
                <w:sz w:val="24"/>
                <w:szCs w:val="24"/>
              </w:rPr>
              <w:t>⑦加强运输车辆的管理，出入本项目时应限速且禁止鸣笛。</w:t>
            </w:r>
          </w:p>
          <w:p w:rsidR="00C609F2" w:rsidRPr="00485A9C" w:rsidRDefault="00C609F2" w:rsidP="003328DF">
            <w:pPr>
              <w:spacing w:line="360" w:lineRule="auto"/>
              <w:ind w:firstLineChars="200" w:firstLine="480"/>
              <w:rPr>
                <w:rFonts w:cs="宋体"/>
                <w:sz w:val="24"/>
                <w:szCs w:val="24"/>
              </w:rPr>
            </w:pPr>
            <w:r w:rsidRPr="00485A9C">
              <w:rPr>
                <w:rFonts w:cs="宋体" w:hint="eastAsia"/>
                <w:sz w:val="24"/>
                <w:szCs w:val="24"/>
              </w:rPr>
              <w:t>通过采取上述措施，项目噪声</w:t>
            </w:r>
            <w:r w:rsidR="00F05F73" w:rsidRPr="00485A9C">
              <w:rPr>
                <w:rFonts w:cs="宋体" w:hint="eastAsia"/>
                <w:sz w:val="24"/>
                <w:szCs w:val="24"/>
              </w:rPr>
              <w:t>对周围的环境影响小。</w:t>
            </w:r>
          </w:p>
          <w:p w:rsidR="004C770A" w:rsidRPr="00485A9C" w:rsidRDefault="00973A22">
            <w:pPr>
              <w:adjustRightInd w:val="0"/>
              <w:snapToGrid w:val="0"/>
              <w:spacing w:line="360" w:lineRule="auto"/>
              <w:ind w:firstLineChars="200" w:firstLine="480"/>
              <w:rPr>
                <w:rFonts w:hAnsi="宋体"/>
                <w:kern w:val="0"/>
                <w:sz w:val="24"/>
                <w:szCs w:val="24"/>
              </w:rPr>
            </w:pPr>
            <w:r w:rsidRPr="00485A9C">
              <w:rPr>
                <w:rFonts w:hAnsi="宋体"/>
                <w:kern w:val="0"/>
                <w:sz w:val="24"/>
                <w:szCs w:val="24"/>
              </w:rPr>
              <w:t>4</w:t>
            </w:r>
            <w:r w:rsidRPr="00485A9C">
              <w:rPr>
                <w:rFonts w:hAnsi="宋体" w:cs="宋体" w:hint="eastAsia"/>
                <w:kern w:val="0"/>
                <w:sz w:val="24"/>
                <w:szCs w:val="24"/>
              </w:rPr>
              <w:t>、固体废物影响分析</w:t>
            </w:r>
          </w:p>
          <w:p w:rsidR="004C770A" w:rsidRPr="00485A9C" w:rsidRDefault="00973A22">
            <w:pPr>
              <w:widowControl/>
              <w:adjustRightInd w:val="0"/>
              <w:snapToGrid w:val="0"/>
              <w:spacing w:line="360" w:lineRule="auto"/>
              <w:ind w:firstLineChars="200" w:firstLine="480"/>
              <w:rPr>
                <w:sz w:val="24"/>
                <w:szCs w:val="24"/>
              </w:rPr>
            </w:pPr>
            <w:r w:rsidRPr="00485A9C">
              <w:rPr>
                <w:rFonts w:cs="宋体" w:hint="eastAsia"/>
                <w:sz w:val="24"/>
                <w:szCs w:val="24"/>
              </w:rPr>
              <w:t>项目的废润滑油、废活性炭、废过滤棉</w:t>
            </w:r>
            <w:r w:rsidR="00AC38FC" w:rsidRPr="00485A9C">
              <w:rPr>
                <w:rFonts w:cs="宋体" w:hint="eastAsia"/>
                <w:sz w:val="24"/>
                <w:szCs w:val="24"/>
              </w:rPr>
              <w:t>、热熔胶桶内衬</w:t>
            </w:r>
            <w:r w:rsidRPr="00485A9C">
              <w:rPr>
                <w:rFonts w:cs="宋体" w:hint="eastAsia"/>
                <w:sz w:val="24"/>
                <w:szCs w:val="24"/>
              </w:rPr>
              <w:t>等危险废物交由危废处理单位处理；热熔胶空桶收集后交由热熔胶供应商回收。</w:t>
            </w:r>
            <w:r w:rsidRPr="00485A9C">
              <w:rPr>
                <w:rFonts w:cs="宋体" w:hint="eastAsia"/>
                <w:kern w:val="0"/>
                <w:sz w:val="24"/>
                <w:szCs w:val="24"/>
              </w:rPr>
              <w:t>一般固体废物中，废弃包装物收集暂存于固废暂存间后，定期交由废品回收站回收处置；板材和装饰贴膜的边角废料收集暂存于固废暂存间后，交由专业固废回收公司回收处置；</w:t>
            </w:r>
            <w:r w:rsidR="00C66E7B" w:rsidRPr="00485A9C">
              <w:rPr>
                <w:rFonts w:cs="宋体" w:hint="eastAsia"/>
                <w:kern w:val="0"/>
                <w:sz w:val="24"/>
                <w:szCs w:val="24"/>
              </w:rPr>
              <w:t>按照《西安市生活垃圾分类管理办法》要求，项目生活垃圾分为可回收物、其他垃圾和有害垃圾，要分类收集，不得混放，然后</w:t>
            </w:r>
            <w:r w:rsidRPr="00485A9C">
              <w:rPr>
                <w:rFonts w:cs="宋体" w:hint="eastAsia"/>
                <w:kern w:val="0"/>
                <w:sz w:val="24"/>
                <w:szCs w:val="24"/>
              </w:rPr>
              <w:t>交由园区环卫部门统一处理。一般工业固体废物暂存场所应满足《一般工业固体废弃物贮存、处置场污染控制标准》（</w:t>
            </w:r>
            <w:r w:rsidRPr="00485A9C">
              <w:rPr>
                <w:kern w:val="0"/>
                <w:sz w:val="24"/>
                <w:szCs w:val="24"/>
              </w:rPr>
              <w:t>GB18599-2001</w:t>
            </w:r>
            <w:r w:rsidRPr="00485A9C">
              <w:rPr>
                <w:rFonts w:cs="宋体" w:hint="eastAsia"/>
                <w:kern w:val="0"/>
                <w:sz w:val="24"/>
                <w:szCs w:val="24"/>
              </w:rPr>
              <w:t>）及</w:t>
            </w:r>
            <w:r w:rsidRPr="00485A9C">
              <w:rPr>
                <w:kern w:val="0"/>
                <w:sz w:val="24"/>
                <w:szCs w:val="24"/>
              </w:rPr>
              <w:t>2013</w:t>
            </w:r>
            <w:r w:rsidRPr="00485A9C">
              <w:rPr>
                <w:rFonts w:cs="宋体" w:hint="eastAsia"/>
                <w:kern w:val="0"/>
                <w:sz w:val="24"/>
                <w:szCs w:val="24"/>
              </w:rPr>
              <w:t>修改单中的有关规定。</w:t>
            </w:r>
          </w:p>
          <w:p w:rsidR="004C770A" w:rsidRPr="00485A9C" w:rsidRDefault="00973A22">
            <w:pPr>
              <w:adjustRightInd w:val="0"/>
              <w:spacing w:line="360" w:lineRule="auto"/>
              <w:ind w:firstLineChars="200" w:firstLine="480"/>
              <w:rPr>
                <w:sz w:val="24"/>
                <w:szCs w:val="24"/>
              </w:rPr>
            </w:pPr>
            <w:r w:rsidRPr="00485A9C">
              <w:rPr>
                <w:rFonts w:hAnsi="宋体" w:cs="宋体" w:hint="eastAsia"/>
                <w:sz w:val="24"/>
                <w:szCs w:val="24"/>
              </w:rPr>
              <w:t>为了保证本项目产生的危险废物不对周围环境产生二次污染，建设单位要严格执行固体废物处理的有关协议，签订相关危废委托协议，并报当地环保部门备案；外运时需要严格按照国家环境保护总局令第</w:t>
            </w:r>
            <w:r w:rsidRPr="00485A9C">
              <w:rPr>
                <w:sz w:val="24"/>
                <w:szCs w:val="24"/>
              </w:rPr>
              <w:t>5</w:t>
            </w:r>
            <w:r w:rsidRPr="00485A9C">
              <w:rPr>
                <w:rFonts w:hAnsi="宋体" w:cs="宋体" w:hint="eastAsia"/>
                <w:sz w:val="24"/>
                <w:szCs w:val="24"/>
              </w:rPr>
              <w:t>号文件《危险废物转移联单管理办法》的相关规定报批危险废物转移计划，应做到不沿途抛洒；此外，必须加强对固体废弃物的管理，确保各类固体废弃物的妥善处置，固体废弃物贮存场所应有明显的标志。危废暂存间利用现有库房进行改造，依据</w:t>
            </w:r>
            <w:r w:rsidRPr="00485A9C">
              <w:rPr>
                <w:sz w:val="24"/>
                <w:szCs w:val="24"/>
              </w:rPr>
              <w:t>GB18597-2001</w:t>
            </w:r>
            <w:r w:rsidRPr="00485A9C">
              <w:rPr>
                <w:rFonts w:hAnsi="宋体" w:cs="宋体" w:hint="eastAsia"/>
                <w:sz w:val="24"/>
                <w:szCs w:val="24"/>
              </w:rPr>
              <w:t>《危险废物贮存污染控制标准》对危险废物贮存间采取防护措施：</w:t>
            </w:r>
          </w:p>
          <w:p w:rsidR="004C770A" w:rsidRPr="00485A9C" w:rsidRDefault="00973A22">
            <w:pPr>
              <w:adjustRightInd w:val="0"/>
              <w:spacing w:line="360" w:lineRule="auto"/>
              <w:ind w:firstLineChars="200" w:firstLine="480"/>
              <w:rPr>
                <w:sz w:val="24"/>
                <w:szCs w:val="24"/>
              </w:rPr>
            </w:pPr>
            <w:r w:rsidRPr="00485A9C">
              <w:rPr>
                <w:rFonts w:ascii="宋体" w:hAnsi="宋体" w:cs="宋体" w:hint="eastAsia"/>
                <w:sz w:val="24"/>
                <w:szCs w:val="24"/>
              </w:rPr>
              <w:t>①</w:t>
            </w:r>
            <w:r w:rsidRPr="00485A9C">
              <w:rPr>
                <w:rFonts w:hAnsi="宋体" w:cs="宋体" w:hint="eastAsia"/>
                <w:sz w:val="24"/>
                <w:szCs w:val="24"/>
              </w:rPr>
              <w:t>地面与裙脚要用坚固、防渗的材料建造，建筑材料必须与危险废物相容。</w:t>
            </w:r>
          </w:p>
          <w:p w:rsidR="004C770A" w:rsidRPr="00485A9C" w:rsidRDefault="00973A22">
            <w:pPr>
              <w:adjustRightInd w:val="0"/>
              <w:spacing w:line="360" w:lineRule="auto"/>
              <w:ind w:firstLineChars="200" w:firstLine="480"/>
              <w:rPr>
                <w:sz w:val="24"/>
                <w:szCs w:val="24"/>
              </w:rPr>
            </w:pPr>
            <w:r w:rsidRPr="00485A9C">
              <w:rPr>
                <w:rFonts w:ascii="宋体" w:hAnsi="宋体" w:cs="宋体" w:hint="eastAsia"/>
                <w:sz w:val="24"/>
                <w:szCs w:val="24"/>
              </w:rPr>
              <w:t>②</w:t>
            </w:r>
            <w:r w:rsidRPr="00485A9C">
              <w:rPr>
                <w:rFonts w:hAnsi="宋体" w:cs="宋体" w:hint="eastAsia"/>
                <w:sz w:val="24"/>
                <w:szCs w:val="24"/>
              </w:rPr>
              <w:t>设施内要有安全照明设施和观察窗口。</w:t>
            </w:r>
          </w:p>
          <w:p w:rsidR="004C770A" w:rsidRPr="00485A9C" w:rsidRDefault="00973A22">
            <w:pPr>
              <w:adjustRightInd w:val="0"/>
              <w:spacing w:line="360" w:lineRule="auto"/>
              <w:ind w:firstLineChars="200" w:firstLine="480"/>
              <w:rPr>
                <w:sz w:val="24"/>
                <w:szCs w:val="24"/>
              </w:rPr>
            </w:pPr>
            <w:r w:rsidRPr="00485A9C">
              <w:rPr>
                <w:rFonts w:ascii="宋体" w:hAnsi="宋体" w:cs="宋体" w:hint="eastAsia"/>
                <w:sz w:val="24"/>
                <w:szCs w:val="24"/>
              </w:rPr>
              <w:t>③</w:t>
            </w:r>
            <w:r w:rsidRPr="00485A9C">
              <w:rPr>
                <w:rFonts w:hAnsi="宋体" w:cs="宋体" w:hint="eastAsia"/>
                <w:sz w:val="24"/>
                <w:szCs w:val="24"/>
              </w:rPr>
              <w:t>应设计堵截泄漏的裙脚，地面与裙脚所围建的容积不低于堵截最大容器的最大储量或总储量的五分之一。</w:t>
            </w:r>
          </w:p>
          <w:p w:rsidR="004C770A" w:rsidRPr="00485A9C" w:rsidRDefault="00973A22">
            <w:pPr>
              <w:adjustRightInd w:val="0"/>
              <w:spacing w:line="360" w:lineRule="auto"/>
              <w:ind w:firstLineChars="200" w:firstLine="480"/>
              <w:rPr>
                <w:sz w:val="24"/>
                <w:szCs w:val="24"/>
              </w:rPr>
            </w:pPr>
            <w:r w:rsidRPr="00485A9C">
              <w:rPr>
                <w:rFonts w:ascii="宋体" w:hAnsi="宋体" w:cs="宋体" w:hint="eastAsia"/>
                <w:sz w:val="24"/>
                <w:szCs w:val="24"/>
              </w:rPr>
              <w:t>④</w:t>
            </w:r>
            <w:r w:rsidRPr="00485A9C">
              <w:rPr>
                <w:rFonts w:hAnsi="宋体" w:cs="宋体" w:hint="eastAsia"/>
                <w:sz w:val="24"/>
                <w:szCs w:val="24"/>
              </w:rPr>
              <w:t>不相</w:t>
            </w:r>
            <w:r w:rsidRPr="00485A9C">
              <w:rPr>
                <w:rFonts w:cs="宋体" w:hint="eastAsia"/>
                <w:sz w:val="24"/>
                <w:szCs w:val="24"/>
              </w:rPr>
              <w:t>容的危险废物必须分开存放，并设有隔离间隔断。</w:t>
            </w:r>
          </w:p>
          <w:p w:rsidR="004C770A" w:rsidRPr="00485A9C" w:rsidRDefault="00973A22">
            <w:pPr>
              <w:pStyle w:val="af3"/>
              <w:adjustRightInd/>
              <w:spacing w:line="360" w:lineRule="auto"/>
              <w:ind w:firstLineChars="200" w:firstLine="480"/>
              <w:jc w:val="both"/>
              <w:rPr>
                <w:rFonts w:ascii="Times New Roman" w:hAnsi="Times New Roman" w:cs="Times New Roman"/>
              </w:rPr>
            </w:pPr>
            <w:r w:rsidRPr="00485A9C">
              <w:rPr>
                <w:rFonts w:ascii="Times New Roman" w:hAnsi="Times New Roman" w:hint="eastAsia"/>
              </w:rPr>
              <w:t>⑤基础必须防渗，防渗层为</w:t>
            </w:r>
            <w:r w:rsidRPr="00485A9C">
              <w:rPr>
                <w:rFonts w:ascii="Times New Roman" w:hAnsi="Times New Roman" w:cs="Times New Roman"/>
              </w:rPr>
              <w:t>2mm</w:t>
            </w:r>
            <w:r w:rsidRPr="00485A9C">
              <w:rPr>
                <w:rFonts w:ascii="Times New Roman" w:hAnsi="Times New Roman" w:hint="eastAsia"/>
              </w:rPr>
              <w:t>厚高密度聚乙烯，或至少</w:t>
            </w:r>
            <w:r w:rsidRPr="00485A9C">
              <w:rPr>
                <w:rFonts w:ascii="Times New Roman" w:hAnsi="Times New Roman" w:cs="Times New Roman"/>
              </w:rPr>
              <w:t>2mm</w:t>
            </w:r>
            <w:r w:rsidRPr="00485A9C">
              <w:rPr>
                <w:rFonts w:ascii="Times New Roman" w:hAnsi="Times New Roman" w:hint="eastAsia"/>
              </w:rPr>
              <w:t>厚的其它人工材料，渗透系数≤</w:t>
            </w:r>
            <w:r w:rsidRPr="00485A9C">
              <w:rPr>
                <w:rFonts w:ascii="Times New Roman" w:hAnsi="Times New Roman" w:cs="Times New Roman"/>
              </w:rPr>
              <w:t>10</w:t>
            </w:r>
            <w:r w:rsidRPr="00485A9C">
              <w:rPr>
                <w:rFonts w:ascii="Times New Roman" w:hAnsi="Times New Roman" w:cs="Times New Roman"/>
                <w:vertAlign w:val="superscript"/>
              </w:rPr>
              <w:t>-10</w:t>
            </w:r>
            <w:r w:rsidRPr="00485A9C">
              <w:rPr>
                <w:rFonts w:ascii="Times New Roman" w:hAnsi="Times New Roman" w:hint="eastAsia"/>
              </w:rPr>
              <w:t>厘米</w:t>
            </w:r>
            <w:r w:rsidRPr="00485A9C">
              <w:rPr>
                <w:rFonts w:ascii="Times New Roman" w:hAnsi="Times New Roman" w:cs="Times New Roman"/>
              </w:rPr>
              <w:t>/</w:t>
            </w:r>
            <w:r w:rsidRPr="00485A9C">
              <w:rPr>
                <w:rFonts w:ascii="Times New Roman" w:hAnsi="Times New Roman" w:hint="eastAsia"/>
              </w:rPr>
              <w:t>秒；</w:t>
            </w:r>
          </w:p>
          <w:p w:rsidR="004C770A" w:rsidRPr="00485A9C" w:rsidRDefault="00973A22">
            <w:pPr>
              <w:pStyle w:val="af3"/>
              <w:adjustRightInd/>
              <w:spacing w:line="360" w:lineRule="auto"/>
              <w:ind w:firstLineChars="200" w:firstLine="480"/>
              <w:jc w:val="both"/>
              <w:rPr>
                <w:rFonts w:ascii="Times New Roman" w:hAnsi="Times New Roman" w:cs="Times New Roman"/>
              </w:rPr>
            </w:pPr>
            <w:r w:rsidRPr="00485A9C">
              <w:rPr>
                <w:rFonts w:ascii="Times New Roman" w:hAnsi="Times New Roman" w:hint="eastAsia"/>
              </w:rPr>
              <w:t>⑥张贴危险废物标识，在醒目位置悬挂危废管理规定及处置方式等信息。</w:t>
            </w:r>
          </w:p>
          <w:p w:rsidR="004C770A" w:rsidRPr="00485A9C" w:rsidRDefault="00973A22">
            <w:pPr>
              <w:spacing w:line="500" w:lineRule="exact"/>
              <w:ind w:firstLineChars="200" w:firstLine="480"/>
              <w:rPr>
                <w:sz w:val="24"/>
                <w:szCs w:val="24"/>
              </w:rPr>
            </w:pPr>
            <w:r w:rsidRPr="00485A9C">
              <w:rPr>
                <w:rFonts w:cs="宋体" w:hint="eastAsia"/>
                <w:sz w:val="24"/>
                <w:szCs w:val="24"/>
              </w:rPr>
              <w:t>固体废物处理处置前在公司内的堆放、贮存场所应按照国家固体废物贮存有</w:t>
            </w:r>
            <w:r w:rsidRPr="00485A9C">
              <w:rPr>
                <w:rFonts w:cs="宋体" w:hint="eastAsia"/>
                <w:sz w:val="24"/>
                <w:szCs w:val="24"/>
              </w:rPr>
              <w:lastRenderedPageBreak/>
              <w:t>关要求设置，避免其对周围环境产生二次污染。</w:t>
            </w:r>
          </w:p>
          <w:p w:rsidR="004C770A" w:rsidRPr="00485A9C" w:rsidRDefault="00973A22">
            <w:pPr>
              <w:spacing w:line="500" w:lineRule="exact"/>
              <w:ind w:firstLineChars="200" w:firstLine="480"/>
              <w:rPr>
                <w:sz w:val="24"/>
                <w:szCs w:val="24"/>
              </w:rPr>
            </w:pPr>
            <w:r w:rsidRPr="00485A9C">
              <w:rPr>
                <w:rFonts w:cs="宋体" w:hint="eastAsia"/>
                <w:sz w:val="24"/>
                <w:szCs w:val="24"/>
              </w:rPr>
              <w:t>综上所述，项目所产生的固体废物通过采取以上处理处置措施后，不会对周围的环境产生影响，亦不会造成二次污染。</w:t>
            </w:r>
          </w:p>
          <w:p w:rsidR="004C770A" w:rsidRPr="00485A9C" w:rsidRDefault="00973A22">
            <w:pPr>
              <w:pStyle w:val="af1"/>
              <w:adjustRightInd w:val="0"/>
              <w:snapToGrid w:val="0"/>
              <w:spacing w:line="360" w:lineRule="auto"/>
              <w:ind w:left="480" w:firstLineChars="0" w:firstLine="0"/>
              <w:rPr>
                <w:rFonts w:hAnsi="宋体"/>
                <w:b/>
                <w:bCs/>
                <w:kern w:val="0"/>
                <w:sz w:val="24"/>
                <w:szCs w:val="24"/>
              </w:rPr>
            </w:pPr>
            <w:r w:rsidRPr="00485A9C">
              <w:rPr>
                <w:rFonts w:hAnsi="宋体"/>
                <w:b/>
                <w:bCs/>
                <w:kern w:val="0"/>
                <w:sz w:val="24"/>
                <w:szCs w:val="24"/>
              </w:rPr>
              <w:t>5</w:t>
            </w:r>
            <w:r w:rsidRPr="00485A9C">
              <w:rPr>
                <w:rFonts w:hAnsi="宋体" w:cs="宋体" w:hint="eastAsia"/>
                <w:b/>
                <w:bCs/>
                <w:kern w:val="0"/>
                <w:sz w:val="24"/>
                <w:szCs w:val="24"/>
              </w:rPr>
              <w:t>、土壤环境影响分析</w:t>
            </w:r>
          </w:p>
          <w:p w:rsidR="004C770A" w:rsidRPr="00485A9C" w:rsidRDefault="00973A22">
            <w:pPr>
              <w:adjustRightInd w:val="0"/>
              <w:snapToGrid w:val="0"/>
              <w:spacing w:line="360" w:lineRule="auto"/>
              <w:ind w:firstLineChars="200" w:firstLine="480"/>
              <w:rPr>
                <w:rFonts w:hAnsi="宋体" w:cs="宋体"/>
                <w:kern w:val="0"/>
                <w:sz w:val="24"/>
                <w:szCs w:val="24"/>
              </w:rPr>
            </w:pPr>
            <w:r w:rsidRPr="00485A9C">
              <w:rPr>
                <w:rFonts w:hAnsi="宋体" w:cs="宋体" w:hint="eastAsia"/>
                <w:kern w:val="0"/>
                <w:sz w:val="24"/>
                <w:szCs w:val="24"/>
              </w:rPr>
              <w:t>根据《环境影响评价技术导则</w:t>
            </w:r>
            <w:r w:rsidRPr="00485A9C">
              <w:rPr>
                <w:rFonts w:hAnsi="宋体"/>
                <w:kern w:val="0"/>
                <w:sz w:val="24"/>
                <w:szCs w:val="24"/>
              </w:rPr>
              <w:t xml:space="preserve">  </w:t>
            </w:r>
            <w:r w:rsidRPr="00485A9C">
              <w:rPr>
                <w:rFonts w:hAnsi="宋体" w:cs="宋体" w:hint="eastAsia"/>
                <w:kern w:val="0"/>
                <w:sz w:val="24"/>
                <w:szCs w:val="24"/>
              </w:rPr>
              <w:t>土壤环境（试行）》（</w:t>
            </w:r>
            <w:r w:rsidRPr="00485A9C">
              <w:rPr>
                <w:rFonts w:hAnsi="宋体"/>
                <w:kern w:val="0"/>
                <w:sz w:val="24"/>
                <w:szCs w:val="24"/>
              </w:rPr>
              <w:t>HJ964-2018</w:t>
            </w:r>
            <w:r w:rsidRPr="00485A9C">
              <w:rPr>
                <w:rFonts w:hAnsi="宋体" w:cs="宋体" w:hint="eastAsia"/>
                <w:kern w:val="0"/>
                <w:sz w:val="24"/>
                <w:szCs w:val="24"/>
              </w:rPr>
              <w:t>）中规定，项目属于“制造业”中“其他用品制造”中的“其他”，项目类别为</w:t>
            </w:r>
            <w:r w:rsidRPr="00485A9C">
              <w:rPr>
                <w:rFonts w:ascii="宋体" w:hAnsi="宋体" w:cs="宋体" w:hint="eastAsia"/>
                <w:kern w:val="0"/>
                <w:sz w:val="24"/>
                <w:szCs w:val="24"/>
              </w:rPr>
              <w:t>Ⅲ</w:t>
            </w:r>
            <w:r w:rsidRPr="00485A9C">
              <w:rPr>
                <w:rFonts w:hAnsi="宋体" w:cs="宋体" w:hint="eastAsia"/>
                <w:kern w:val="0"/>
                <w:sz w:val="24"/>
                <w:szCs w:val="24"/>
              </w:rPr>
              <w:t>类，且项目位于工业园区，</w:t>
            </w:r>
            <w:r w:rsidR="0026347B" w:rsidRPr="00485A9C">
              <w:rPr>
                <w:rFonts w:hAnsi="宋体" w:cs="宋体" w:hint="eastAsia"/>
                <w:kern w:val="0"/>
                <w:sz w:val="24"/>
                <w:szCs w:val="24"/>
              </w:rPr>
              <w:t>土壤环境敏感程度为不敏感，</w:t>
            </w:r>
            <w:r w:rsidR="00926280" w:rsidRPr="00485A9C">
              <w:rPr>
                <w:rFonts w:hAnsi="宋体" w:cs="宋体" w:hint="eastAsia"/>
                <w:kern w:val="0"/>
                <w:sz w:val="24"/>
                <w:szCs w:val="24"/>
              </w:rPr>
              <w:t>占地规模为小型</w:t>
            </w:r>
            <w:r w:rsidRPr="00485A9C">
              <w:rPr>
                <w:rFonts w:hAnsi="宋体" w:cs="宋体" w:hint="eastAsia"/>
                <w:kern w:val="0"/>
                <w:sz w:val="24"/>
                <w:szCs w:val="24"/>
              </w:rPr>
              <w:t>，即可不开展土壤影响评价。</w:t>
            </w:r>
          </w:p>
          <w:p w:rsidR="008B6291" w:rsidRPr="00485A9C" w:rsidRDefault="008B6291" w:rsidP="008B6291">
            <w:pPr>
              <w:pStyle w:val="af1"/>
              <w:adjustRightInd w:val="0"/>
              <w:snapToGrid w:val="0"/>
              <w:spacing w:line="360" w:lineRule="auto"/>
              <w:ind w:left="480" w:firstLineChars="0" w:firstLine="0"/>
              <w:rPr>
                <w:rFonts w:hAnsi="宋体"/>
                <w:b/>
                <w:bCs/>
                <w:kern w:val="0"/>
                <w:sz w:val="24"/>
                <w:szCs w:val="24"/>
              </w:rPr>
            </w:pPr>
            <w:r w:rsidRPr="00485A9C">
              <w:rPr>
                <w:rFonts w:hAnsi="宋体" w:hint="eastAsia"/>
                <w:b/>
                <w:bCs/>
                <w:kern w:val="0"/>
                <w:sz w:val="24"/>
                <w:szCs w:val="24"/>
              </w:rPr>
              <w:t>6</w:t>
            </w:r>
            <w:r w:rsidRPr="00485A9C">
              <w:rPr>
                <w:rFonts w:hAnsi="宋体" w:cs="宋体" w:hint="eastAsia"/>
                <w:b/>
                <w:bCs/>
                <w:kern w:val="0"/>
                <w:sz w:val="24"/>
                <w:szCs w:val="24"/>
              </w:rPr>
              <w:t>、地下水环境影响分析</w:t>
            </w:r>
          </w:p>
          <w:p w:rsidR="008B6291" w:rsidRPr="00485A9C" w:rsidRDefault="008B6291" w:rsidP="0016314F">
            <w:pPr>
              <w:adjustRightInd w:val="0"/>
              <w:snapToGrid w:val="0"/>
              <w:spacing w:line="360" w:lineRule="auto"/>
              <w:ind w:firstLineChars="200" w:firstLine="480"/>
              <w:rPr>
                <w:rFonts w:hAnsi="宋体" w:cs="宋体"/>
                <w:kern w:val="0"/>
                <w:sz w:val="24"/>
                <w:szCs w:val="24"/>
              </w:rPr>
            </w:pPr>
            <w:r w:rsidRPr="00485A9C">
              <w:rPr>
                <w:rFonts w:hAnsi="宋体" w:cs="宋体" w:hint="eastAsia"/>
                <w:kern w:val="0"/>
                <w:sz w:val="24"/>
                <w:szCs w:val="24"/>
              </w:rPr>
              <w:t>根据《环境影响评价技术导则</w:t>
            </w:r>
            <w:r w:rsidRPr="00485A9C">
              <w:rPr>
                <w:rFonts w:hAnsi="宋体"/>
                <w:kern w:val="0"/>
                <w:sz w:val="24"/>
                <w:szCs w:val="24"/>
              </w:rPr>
              <w:t xml:space="preserve">  </w:t>
            </w:r>
            <w:r w:rsidRPr="00485A9C">
              <w:rPr>
                <w:rFonts w:hAnsi="宋体" w:cs="宋体" w:hint="eastAsia"/>
                <w:kern w:val="0"/>
                <w:sz w:val="24"/>
                <w:szCs w:val="24"/>
              </w:rPr>
              <w:t>地下水环境》（</w:t>
            </w:r>
            <w:r w:rsidRPr="00485A9C">
              <w:rPr>
                <w:rFonts w:hAnsi="宋体"/>
                <w:kern w:val="0"/>
                <w:sz w:val="24"/>
                <w:szCs w:val="24"/>
              </w:rPr>
              <w:t>HJ</w:t>
            </w:r>
            <w:r w:rsidRPr="00485A9C">
              <w:rPr>
                <w:rFonts w:hAnsi="宋体" w:hint="eastAsia"/>
                <w:kern w:val="0"/>
                <w:sz w:val="24"/>
                <w:szCs w:val="24"/>
              </w:rPr>
              <w:t>610</w:t>
            </w:r>
            <w:r w:rsidRPr="00485A9C">
              <w:rPr>
                <w:rFonts w:hAnsi="宋体"/>
                <w:kern w:val="0"/>
                <w:sz w:val="24"/>
                <w:szCs w:val="24"/>
              </w:rPr>
              <w:t>-201</w:t>
            </w:r>
            <w:r w:rsidRPr="00485A9C">
              <w:rPr>
                <w:rFonts w:hAnsi="宋体" w:hint="eastAsia"/>
                <w:kern w:val="0"/>
                <w:sz w:val="24"/>
                <w:szCs w:val="24"/>
              </w:rPr>
              <w:t>6</w:t>
            </w:r>
            <w:r w:rsidRPr="00485A9C">
              <w:rPr>
                <w:rFonts w:hAnsi="宋体" w:cs="宋体" w:hint="eastAsia"/>
                <w:kern w:val="0"/>
                <w:sz w:val="24"/>
                <w:szCs w:val="24"/>
              </w:rPr>
              <w:t>）中规定，项目属于“</w:t>
            </w:r>
            <w:r w:rsidR="0070633B" w:rsidRPr="00485A9C">
              <w:rPr>
                <w:rFonts w:hAnsi="宋体" w:cs="宋体" w:hint="eastAsia"/>
                <w:kern w:val="0"/>
                <w:sz w:val="24"/>
                <w:szCs w:val="24"/>
              </w:rPr>
              <w:t>109</w:t>
            </w:r>
            <w:r w:rsidR="0070633B" w:rsidRPr="00485A9C">
              <w:rPr>
                <w:rFonts w:hAnsi="宋体" w:cs="宋体" w:hint="eastAsia"/>
                <w:kern w:val="0"/>
                <w:sz w:val="24"/>
                <w:szCs w:val="24"/>
              </w:rPr>
              <w:t>家具</w:t>
            </w:r>
            <w:r w:rsidRPr="00485A9C">
              <w:rPr>
                <w:rFonts w:hAnsi="宋体" w:cs="宋体" w:hint="eastAsia"/>
                <w:kern w:val="0"/>
                <w:sz w:val="24"/>
                <w:szCs w:val="24"/>
              </w:rPr>
              <w:t>制造”中的“其他”，项目类别为</w:t>
            </w:r>
            <w:r w:rsidR="0070633B" w:rsidRPr="00485A9C">
              <w:rPr>
                <w:rFonts w:ascii="宋体" w:hAnsi="宋体" w:cs="宋体" w:hint="eastAsia"/>
                <w:kern w:val="0"/>
                <w:sz w:val="24"/>
                <w:szCs w:val="24"/>
              </w:rPr>
              <w:t>Ⅳ</w:t>
            </w:r>
            <w:r w:rsidRPr="00485A9C">
              <w:rPr>
                <w:rFonts w:hAnsi="宋体" w:cs="宋体" w:hint="eastAsia"/>
                <w:kern w:val="0"/>
                <w:sz w:val="24"/>
                <w:szCs w:val="24"/>
              </w:rPr>
              <w:t>类，即可不开展</w:t>
            </w:r>
            <w:r w:rsidR="0070633B" w:rsidRPr="00485A9C">
              <w:rPr>
                <w:rFonts w:hAnsi="宋体" w:cs="宋体" w:hint="eastAsia"/>
                <w:kern w:val="0"/>
                <w:sz w:val="24"/>
                <w:szCs w:val="24"/>
              </w:rPr>
              <w:t>地下水</w:t>
            </w:r>
            <w:r w:rsidRPr="00485A9C">
              <w:rPr>
                <w:rFonts w:hAnsi="宋体" w:cs="宋体" w:hint="eastAsia"/>
                <w:kern w:val="0"/>
                <w:sz w:val="24"/>
                <w:szCs w:val="24"/>
              </w:rPr>
              <w:t>影响评价。</w:t>
            </w:r>
          </w:p>
          <w:p w:rsidR="007140B0" w:rsidRPr="00485A9C" w:rsidRDefault="007140B0" w:rsidP="0016314F">
            <w:pPr>
              <w:pStyle w:val="af1"/>
              <w:adjustRightInd w:val="0"/>
              <w:snapToGrid w:val="0"/>
              <w:spacing w:line="360" w:lineRule="auto"/>
              <w:ind w:left="480" w:firstLineChars="0" w:firstLine="0"/>
              <w:rPr>
                <w:rFonts w:hAnsi="宋体" w:cs="宋体"/>
                <w:b/>
                <w:bCs/>
                <w:kern w:val="0"/>
                <w:sz w:val="24"/>
                <w:szCs w:val="24"/>
              </w:rPr>
            </w:pPr>
            <w:r w:rsidRPr="00485A9C">
              <w:rPr>
                <w:rFonts w:hAnsi="宋体" w:cs="宋体" w:hint="eastAsia"/>
                <w:b/>
                <w:bCs/>
                <w:kern w:val="0"/>
                <w:sz w:val="24"/>
                <w:szCs w:val="24"/>
              </w:rPr>
              <w:t>7</w:t>
            </w:r>
            <w:r w:rsidRPr="00485A9C">
              <w:rPr>
                <w:rFonts w:hAnsi="宋体" w:cs="宋体" w:hint="eastAsia"/>
                <w:b/>
                <w:bCs/>
                <w:kern w:val="0"/>
                <w:sz w:val="24"/>
                <w:szCs w:val="24"/>
              </w:rPr>
              <w:t>、环境风险评价</w:t>
            </w:r>
          </w:p>
          <w:p w:rsidR="007140B0" w:rsidRPr="00485A9C" w:rsidRDefault="007140B0" w:rsidP="0016314F">
            <w:pPr>
              <w:adjustRightInd w:val="0"/>
              <w:snapToGrid w:val="0"/>
              <w:spacing w:line="360" w:lineRule="auto"/>
              <w:ind w:firstLineChars="200" w:firstLine="480"/>
              <w:rPr>
                <w:sz w:val="24"/>
              </w:rPr>
            </w:pPr>
            <w:r w:rsidRPr="00485A9C">
              <w:rPr>
                <w:rFonts w:cs="宋体" w:hint="eastAsia"/>
                <w:sz w:val="24"/>
              </w:rPr>
              <w:t>根据《建设项目环境风险评价技术导则》</w:t>
            </w:r>
            <w:r w:rsidRPr="00485A9C">
              <w:rPr>
                <w:rFonts w:hint="eastAsia"/>
                <w:sz w:val="24"/>
              </w:rPr>
              <w:t>（</w:t>
            </w:r>
            <w:r w:rsidRPr="00485A9C">
              <w:rPr>
                <w:sz w:val="24"/>
              </w:rPr>
              <w:t>HJ169-20</w:t>
            </w:r>
            <w:r w:rsidRPr="00485A9C">
              <w:rPr>
                <w:rFonts w:hint="eastAsia"/>
                <w:sz w:val="24"/>
              </w:rPr>
              <w:t>18</w:t>
            </w:r>
            <w:r w:rsidRPr="00485A9C">
              <w:rPr>
                <w:rFonts w:hint="eastAsia"/>
                <w:sz w:val="24"/>
              </w:rPr>
              <w:t>）</w:t>
            </w:r>
            <w:r w:rsidRPr="00485A9C">
              <w:rPr>
                <w:rFonts w:cs="宋体" w:hint="eastAsia"/>
                <w:sz w:val="24"/>
              </w:rPr>
              <w:t>附录</w:t>
            </w:r>
            <w:r w:rsidRPr="00485A9C">
              <w:rPr>
                <w:rFonts w:cs="宋体" w:hint="eastAsia"/>
                <w:sz w:val="24"/>
              </w:rPr>
              <w:t>B</w:t>
            </w:r>
            <w:r w:rsidRPr="00485A9C">
              <w:rPr>
                <w:rFonts w:cs="宋体" w:hint="eastAsia"/>
                <w:sz w:val="24"/>
              </w:rPr>
              <w:t>中重点关注的危险物质及临界量规定，确定本单位的环境风险物质为润滑油。项目环境风险评价工作等级划分情况见下表。</w:t>
            </w:r>
          </w:p>
          <w:p w:rsidR="007140B0" w:rsidRPr="00485A9C" w:rsidRDefault="007140B0" w:rsidP="007140B0">
            <w:pPr>
              <w:adjustRightInd w:val="0"/>
              <w:snapToGrid w:val="0"/>
              <w:spacing w:line="480" w:lineRule="exact"/>
              <w:jc w:val="center"/>
              <w:rPr>
                <w:rFonts w:eastAsia="黑体"/>
                <w:sz w:val="24"/>
              </w:rPr>
            </w:pPr>
            <w:r w:rsidRPr="00485A9C">
              <w:rPr>
                <w:rFonts w:eastAsia="黑体" w:cs="黑体" w:hint="eastAsia"/>
                <w:sz w:val="24"/>
              </w:rPr>
              <w:t>表</w:t>
            </w:r>
            <w:r w:rsidR="0016314F" w:rsidRPr="00485A9C">
              <w:rPr>
                <w:rFonts w:eastAsia="黑体" w:hint="eastAsia"/>
                <w:sz w:val="24"/>
              </w:rPr>
              <w:t>19</w:t>
            </w:r>
            <w:r w:rsidRPr="00485A9C">
              <w:rPr>
                <w:rFonts w:eastAsia="黑体" w:hint="eastAsia"/>
                <w:sz w:val="24"/>
              </w:rPr>
              <w:t xml:space="preserve">  </w:t>
            </w:r>
            <w:r w:rsidRPr="00485A9C">
              <w:rPr>
                <w:rFonts w:eastAsia="黑体" w:cs="黑体" w:hint="eastAsia"/>
                <w:sz w:val="24"/>
              </w:rPr>
              <w:t>评价工作等级判断表</w:t>
            </w:r>
          </w:p>
          <w:tbl>
            <w:tblPr>
              <w:tblW w:w="7566"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701"/>
              <w:gridCol w:w="1697"/>
              <w:gridCol w:w="1397"/>
              <w:gridCol w:w="1393"/>
              <w:gridCol w:w="1328"/>
              <w:gridCol w:w="1050"/>
            </w:tblGrid>
            <w:tr w:rsidR="007140B0" w:rsidRPr="00485A9C" w:rsidTr="00A74959">
              <w:trPr>
                <w:trHeight w:val="454"/>
                <w:tblHeader/>
                <w:jc w:val="center"/>
              </w:trPr>
              <w:tc>
                <w:tcPr>
                  <w:tcW w:w="701" w:type="dxa"/>
                  <w:vAlign w:val="center"/>
                </w:tcPr>
                <w:p w:rsidR="007140B0" w:rsidRPr="00485A9C" w:rsidRDefault="007140B0" w:rsidP="00A74959">
                  <w:pPr>
                    <w:snapToGrid w:val="0"/>
                    <w:jc w:val="center"/>
                  </w:pPr>
                  <w:r w:rsidRPr="00485A9C">
                    <w:rPr>
                      <w:rFonts w:hint="eastAsia"/>
                    </w:rPr>
                    <w:t>序号</w:t>
                  </w:r>
                </w:p>
              </w:tc>
              <w:tc>
                <w:tcPr>
                  <w:tcW w:w="1697" w:type="dxa"/>
                  <w:vAlign w:val="center"/>
                </w:tcPr>
                <w:p w:rsidR="007140B0" w:rsidRPr="00485A9C" w:rsidRDefault="007140B0" w:rsidP="00A74959">
                  <w:pPr>
                    <w:snapToGrid w:val="0"/>
                    <w:jc w:val="center"/>
                  </w:pPr>
                  <w:r w:rsidRPr="00485A9C">
                    <w:rPr>
                      <w:rFonts w:hint="eastAsia"/>
                    </w:rPr>
                    <w:t>名称</w:t>
                  </w:r>
                </w:p>
              </w:tc>
              <w:tc>
                <w:tcPr>
                  <w:tcW w:w="1397" w:type="dxa"/>
                  <w:vAlign w:val="center"/>
                </w:tcPr>
                <w:p w:rsidR="007140B0" w:rsidRPr="00485A9C" w:rsidRDefault="007140B0" w:rsidP="00A74959">
                  <w:pPr>
                    <w:snapToGrid w:val="0"/>
                    <w:jc w:val="center"/>
                  </w:pPr>
                  <w:r w:rsidRPr="00485A9C">
                    <w:rPr>
                      <w:rFonts w:hint="eastAsia"/>
                    </w:rPr>
                    <w:t>实际储量</w:t>
                  </w:r>
                  <w:r w:rsidRPr="00485A9C">
                    <w:t>/t</w:t>
                  </w:r>
                </w:p>
              </w:tc>
              <w:tc>
                <w:tcPr>
                  <w:tcW w:w="1393" w:type="dxa"/>
                  <w:vAlign w:val="center"/>
                </w:tcPr>
                <w:p w:rsidR="007140B0" w:rsidRPr="00485A9C" w:rsidRDefault="007140B0" w:rsidP="00A74959">
                  <w:pPr>
                    <w:snapToGrid w:val="0"/>
                    <w:jc w:val="center"/>
                  </w:pPr>
                  <w:r w:rsidRPr="00485A9C">
                    <w:rPr>
                      <w:rFonts w:hint="eastAsia"/>
                    </w:rPr>
                    <w:t>临界量</w:t>
                  </w:r>
                  <w:r w:rsidRPr="00485A9C">
                    <w:t>/t</w:t>
                  </w:r>
                </w:p>
              </w:tc>
              <w:tc>
                <w:tcPr>
                  <w:tcW w:w="1328" w:type="dxa"/>
                  <w:vAlign w:val="center"/>
                </w:tcPr>
                <w:p w:rsidR="007140B0" w:rsidRPr="00485A9C" w:rsidRDefault="007140B0" w:rsidP="00A74959">
                  <w:pPr>
                    <w:snapToGrid w:val="0"/>
                    <w:jc w:val="center"/>
                  </w:pPr>
                  <w:r w:rsidRPr="00485A9C">
                    <w:t>q</w:t>
                  </w:r>
                  <w:r w:rsidRPr="00485A9C">
                    <w:rPr>
                      <w:vertAlign w:val="subscript"/>
                    </w:rPr>
                    <w:t>n</w:t>
                  </w:r>
                  <w:r w:rsidRPr="00485A9C">
                    <w:t>/Q</w:t>
                  </w:r>
                  <w:r w:rsidRPr="00485A9C">
                    <w:rPr>
                      <w:vertAlign w:val="subscript"/>
                    </w:rPr>
                    <w:t>n</w:t>
                  </w:r>
                </w:p>
              </w:tc>
              <w:tc>
                <w:tcPr>
                  <w:tcW w:w="1050" w:type="dxa"/>
                  <w:vAlign w:val="center"/>
                </w:tcPr>
                <w:p w:rsidR="007140B0" w:rsidRPr="00485A9C" w:rsidRDefault="007140B0" w:rsidP="00A74959">
                  <w:pPr>
                    <w:snapToGrid w:val="0"/>
                    <w:jc w:val="center"/>
                  </w:pPr>
                  <w:r w:rsidRPr="00485A9C">
                    <w:rPr>
                      <w:rFonts w:hint="eastAsia"/>
                    </w:rPr>
                    <w:t>备注</w:t>
                  </w:r>
                </w:p>
              </w:tc>
            </w:tr>
            <w:tr w:rsidR="007140B0" w:rsidRPr="00485A9C" w:rsidTr="00A74959">
              <w:trPr>
                <w:trHeight w:val="454"/>
                <w:jc w:val="center"/>
              </w:trPr>
              <w:tc>
                <w:tcPr>
                  <w:tcW w:w="701" w:type="dxa"/>
                  <w:vAlign w:val="center"/>
                </w:tcPr>
                <w:p w:rsidR="007140B0" w:rsidRPr="00485A9C" w:rsidRDefault="007140B0" w:rsidP="00A74959">
                  <w:pPr>
                    <w:snapToGrid w:val="0"/>
                    <w:jc w:val="center"/>
                  </w:pPr>
                  <w:r w:rsidRPr="00485A9C">
                    <w:t>1</w:t>
                  </w:r>
                </w:p>
              </w:tc>
              <w:tc>
                <w:tcPr>
                  <w:tcW w:w="1697" w:type="dxa"/>
                  <w:vAlign w:val="center"/>
                </w:tcPr>
                <w:p w:rsidR="007140B0" w:rsidRPr="00485A9C" w:rsidRDefault="007140B0" w:rsidP="00A74959">
                  <w:pPr>
                    <w:snapToGrid w:val="0"/>
                    <w:jc w:val="center"/>
                  </w:pPr>
                  <w:r w:rsidRPr="00485A9C">
                    <w:rPr>
                      <w:rFonts w:hint="eastAsia"/>
                    </w:rPr>
                    <w:t>润滑油</w:t>
                  </w:r>
                </w:p>
              </w:tc>
              <w:tc>
                <w:tcPr>
                  <w:tcW w:w="1397" w:type="dxa"/>
                  <w:vAlign w:val="center"/>
                </w:tcPr>
                <w:p w:rsidR="007140B0" w:rsidRPr="00485A9C" w:rsidRDefault="007140B0" w:rsidP="00A74959">
                  <w:pPr>
                    <w:snapToGrid w:val="0"/>
                    <w:jc w:val="center"/>
                  </w:pPr>
                  <w:r w:rsidRPr="00485A9C">
                    <w:rPr>
                      <w:rFonts w:hint="eastAsia"/>
                    </w:rPr>
                    <w:t>0.1</w:t>
                  </w:r>
                </w:p>
              </w:tc>
              <w:tc>
                <w:tcPr>
                  <w:tcW w:w="1393" w:type="dxa"/>
                  <w:vAlign w:val="center"/>
                </w:tcPr>
                <w:p w:rsidR="007140B0" w:rsidRPr="00485A9C" w:rsidRDefault="007140B0" w:rsidP="00A74959">
                  <w:pPr>
                    <w:snapToGrid w:val="0"/>
                    <w:jc w:val="center"/>
                  </w:pPr>
                  <w:r w:rsidRPr="00485A9C">
                    <w:rPr>
                      <w:rFonts w:hint="eastAsia"/>
                    </w:rPr>
                    <w:t>2500</w:t>
                  </w:r>
                </w:p>
              </w:tc>
              <w:tc>
                <w:tcPr>
                  <w:tcW w:w="1328" w:type="dxa"/>
                  <w:vAlign w:val="center"/>
                </w:tcPr>
                <w:p w:rsidR="007140B0" w:rsidRPr="00485A9C" w:rsidRDefault="007140B0" w:rsidP="00A74959">
                  <w:pPr>
                    <w:snapToGrid w:val="0"/>
                    <w:jc w:val="center"/>
                  </w:pPr>
                  <w:r w:rsidRPr="00485A9C">
                    <w:rPr>
                      <w:rFonts w:hint="eastAsia"/>
                    </w:rPr>
                    <w:t>0.00004</w:t>
                  </w:r>
                </w:p>
              </w:tc>
              <w:tc>
                <w:tcPr>
                  <w:tcW w:w="1050" w:type="dxa"/>
                  <w:vAlign w:val="center"/>
                </w:tcPr>
                <w:p w:rsidR="007140B0" w:rsidRPr="00485A9C" w:rsidRDefault="007140B0" w:rsidP="00A74959">
                  <w:pPr>
                    <w:keepNext/>
                    <w:snapToGrid w:val="0"/>
                    <w:jc w:val="center"/>
                    <w:outlineLvl w:val="0"/>
                  </w:pPr>
                  <w:r w:rsidRPr="00485A9C">
                    <w:rPr>
                      <w:rFonts w:hint="eastAsia"/>
                    </w:rPr>
                    <w:t>/</w:t>
                  </w:r>
                </w:p>
              </w:tc>
            </w:tr>
            <w:tr w:rsidR="007140B0" w:rsidRPr="00485A9C" w:rsidTr="00A74959">
              <w:trPr>
                <w:trHeight w:val="454"/>
                <w:jc w:val="center"/>
              </w:trPr>
              <w:tc>
                <w:tcPr>
                  <w:tcW w:w="2398" w:type="dxa"/>
                  <w:gridSpan w:val="2"/>
                  <w:vAlign w:val="center"/>
                </w:tcPr>
                <w:p w:rsidR="007140B0" w:rsidRPr="00485A9C" w:rsidRDefault="007140B0" w:rsidP="00A74959">
                  <w:pPr>
                    <w:snapToGrid w:val="0"/>
                    <w:jc w:val="center"/>
                  </w:pPr>
                  <w:r w:rsidRPr="00485A9C">
                    <w:rPr>
                      <w:rFonts w:hint="eastAsia"/>
                    </w:rPr>
                    <w:t>合计</w:t>
                  </w:r>
                </w:p>
              </w:tc>
              <w:tc>
                <w:tcPr>
                  <w:tcW w:w="1397" w:type="dxa"/>
                  <w:vAlign w:val="center"/>
                </w:tcPr>
                <w:p w:rsidR="007140B0" w:rsidRPr="00485A9C" w:rsidRDefault="007140B0" w:rsidP="00A74959">
                  <w:pPr>
                    <w:snapToGrid w:val="0"/>
                    <w:jc w:val="center"/>
                  </w:pPr>
                  <w:r w:rsidRPr="00485A9C">
                    <w:t>/</w:t>
                  </w:r>
                </w:p>
              </w:tc>
              <w:tc>
                <w:tcPr>
                  <w:tcW w:w="1393" w:type="dxa"/>
                  <w:vAlign w:val="center"/>
                </w:tcPr>
                <w:p w:rsidR="007140B0" w:rsidRPr="00485A9C" w:rsidRDefault="007140B0" w:rsidP="00A74959">
                  <w:pPr>
                    <w:snapToGrid w:val="0"/>
                    <w:jc w:val="center"/>
                  </w:pPr>
                  <w:r w:rsidRPr="00485A9C">
                    <w:t>/</w:t>
                  </w:r>
                </w:p>
              </w:tc>
              <w:tc>
                <w:tcPr>
                  <w:tcW w:w="1328" w:type="dxa"/>
                  <w:vAlign w:val="center"/>
                </w:tcPr>
                <w:p w:rsidR="007140B0" w:rsidRPr="00485A9C" w:rsidRDefault="007140B0" w:rsidP="00A74959">
                  <w:pPr>
                    <w:snapToGrid w:val="0"/>
                    <w:jc w:val="center"/>
                  </w:pPr>
                  <w:r w:rsidRPr="00485A9C">
                    <w:rPr>
                      <w:rFonts w:hint="eastAsia"/>
                    </w:rPr>
                    <w:t>0.00004</w:t>
                  </w:r>
                </w:p>
              </w:tc>
              <w:tc>
                <w:tcPr>
                  <w:tcW w:w="1050" w:type="dxa"/>
                  <w:vAlign w:val="center"/>
                </w:tcPr>
                <w:p w:rsidR="007140B0" w:rsidRPr="00485A9C" w:rsidRDefault="007140B0" w:rsidP="00A74959">
                  <w:pPr>
                    <w:snapToGrid w:val="0"/>
                    <w:jc w:val="center"/>
                  </w:pPr>
                  <w:r w:rsidRPr="00485A9C">
                    <w:t>Q</w:t>
                  </w:r>
                  <w:r w:rsidRPr="00485A9C">
                    <w:rPr>
                      <w:rFonts w:hint="eastAsia"/>
                    </w:rPr>
                    <w:t>＜</w:t>
                  </w:r>
                  <w:r w:rsidRPr="00485A9C">
                    <w:t>1</w:t>
                  </w:r>
                </w:p>
              </w:tc>
            </w:tr>
            <w:tr w:rsidR="007140B0" w:rsidRPr="00485A9C" w:rsidTr="00A74959">
              <w:trPr>
                <w:trHeight w:val="454"/>
                <w:jc w:val="center"/>
              </w:trPr>
              <w:tc>
                <w:tcPr>
                  <w:tcW w:w="2398" w:type="dxa"/>
                  <w:gridSpan w:val="2"/>
                  <w:vAlign w:val="center"/>
                </w:tcPr>
                <w:p w:rsidR="007140B0" w:rsidRPr="00485A9C" w:rsidRDefault="007140B0" w:rsidP="00A74959">
                  <w:pPr>
                    <w:snapToGrid w:val="0"/>
                    <w:jc w:val="center"/>
                  </w:pPr>
                  <w:r w:rsidRPr="00485A9C">
                    <w:rPr>
                      <w:rFonts w:hint="eastAsia"/>
                    </w:rPr>
                    <w:t>环境风险潜势类别</w:t>
                  </w:r>
                </w:p>
              </w:tc>
              <w:tc>
                <w:tcPr>
                  <w:tcW w:w="5168" w:type="dxa"/>
                  <w:gridSpan w:val="4"/>
                  <w:vAlign w:val="center"/>
                </w:tcPr>
                <w:p w:rsidR="007140B0" w:rsidRPr="00485A9C" w:rsidRDefault="007140B0" w:rsidP="00A74959">
                  <w:pPr>
                    <w:snapToGrid w:val="0"/>
                    <w:jc w:val="center"/>
                  </w:pPr>
                  <w:r w:rsidRPr="00485A9C">
                    <w:rPr>
                      <w:rFonts w:hint="eastAsia"/>
                    </w:rPr>
                    <w:t>Ⅰ</w:t>
                  </w:r>
                </w:p>
              </w:tc>
            </w:tr>
            <w:tr w:rsidR="007140B0" w:rsidRPr="00485A9C" w:rsidTr="00A74959">
              <w:trPr>
                <w:trHeight w:val="454"/>
                <w:jc w:val="center"/>
              </w:trPr>
              <w:tc>
                <w:tcPr>
                  <w:tcW w:w="2398" w:type="dxa"/>
                  <w:gridSpan w:val="2"/>
                  <w:vAlign w:val="center"/>
                </w:tcPr>
                <w:p w:rsidR="007140B0" w:rsidRPr="00485A9C" w:rsidRDefault="007140B0" w:rsidP="00A74959">
                  <w:pPr>
                    <w:snapToGrid w:val="0"/>
                    <w:jc w:val="center"/>
                  </w:pPr>
                  <w:r w:rsidRPr="00485A9C">
                    <w:rPr>
                      <w:rFonts w:hint="eastAsia"/>
                    </w:rPr>
                    <w:t>评价工作等级</w:t>
                  </w:r>
                </w:p>
              </w:tc>
              <w:tc>
                <w:tcPr>
                  <w:tcW w:w="5168" w:type="dxa"/>
                  <w:gridSpan w:val="4"/>
                  <w:vAlign w:val="center"/>
                </w:tcPr>
                <w:p w:rsidR="007140B0" w:rsidRPr="00485A9C" w:rsidRDefault="007140B0" w:rsidP="00A74959">
                  <w:pPr>
                    <w:snapToGrid w:val="0"/>
                    <w:jc w:val="center"/>
                  </w:pPr>
                  <w:r w:rsidRPr="00485A9C">
                    <w:rPr>
                      <w:rFonts w:hint="eastAsia"/>
                    </w:rPr>
                    <w:t>简单分析</w:t>
                  </w:r>
                </w:p>
              </w:tc>
            </w:tr>
          </w:tbl>
          <w:p w:rsidR="007140B0" w:rsidRPr="00485A9C" w:rsidRDefault="007140B0" w:rsidP="007140B0">
            <w:pPr>
              <w:adjustRightInd w:val="0"/>
              <w:snapToGrid w:val="0"/>
              <w:spacing w:line="480" w:lineRule="exact"/>
              <w:ind w:firstLineChars="200" w:firstLine="480"/>
              <w:rPr>
                <w:rFonts w:cs="宋体"/>
                <w:sz w:val="24"/>
              </w:rPr>
            </w:pPr>
            <w:r w:rsidRPr="00485A9C">
              <w:rPr>
                <w:rFonts w:cs="宋体" w:hint="eastAsia"/>
                <w:sz w:val="24"/>
              </w:rPr>
              <w:t>项目润滑油用量小，储存量小，</w:t>
            </w:r>
            <w:r w:rsidRPr="00485A9C">
              <w:rPr>
                <w:rFonts w:cs="宋体" w:hint="eastAsia"/>
                <w:sz w:val="24"/>
              </w:rPr>
              <w:t>Q</w:t>
            </w:r>
            <w:r w:rsidRPr="00485A9C">
              <w:rPr>
                <w:rFonts w:cs="宋体" w:hint="eastAsia"/>
                <w:sz w:val="24"/>
              </w:rPr>
              <w:t>值远小于</w:t>
            </w:r>
            <w:r w:rsidRPr="00485A9C">
              <w:rPr>
                <w:rFonts w:cs="宋体" w:hint="eastAsia"/>
                <w:sz w:val="24"/>
              </w:rPr>
              <w:t>1</w:t>
            </w:r>
            <w:r w:rsidRPr="00485A9C">
              <w:rPr>
                <w:rFonts w:cs="宋体" w:hint="eastAsia"/>
                <w:sz w:val="24"/>
              </w:rPr>
              <w:t>，环境风险潜势类别直接判定为</w:t>
            </w:r>
            <w:r w:rsidRPr="00485A9C">
              <w:rPr>
                <w:rFonts w:hint="eastAsia"/>
                <w:sz w:val="24"/>
              </w:rPr>
              <w:t>Ⅰ类</w:t>
            </w:r>
            <w:r w:rsidRPr="00485A9C">
              <w:rPr>
                <w:rFonts w:cs="宋体" w:hint="eastAsia"/>
                <w:sz w:val="24"/>
              </w:rPr>
              <w:t>，不需要考虑生产工艺和环境敏感程度。查表可知，相应的</w:t>
            </w:r>
            <w:r w:rsidRPr="00485A9C">
              <w:rPr>
                <w:rFonts w:hint="eastAsia"/>
                <w:sz w:val="24"/>
              </w:rPr>
              <w:t>评价工作等级为简单分析。</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项目环境风险源为润滑油原料库房，可能发生的环境风险事故为润滑油等危化品的泄露、火灾和爆炸，最大可信事故为危化品泄露引起的火灾爆炸。发生危化品泄露事故时，将引起周边环境空气、土壤和地下水的污染，主要污染物</w:t>
            </w:r>
            <w:r w:rsidRPr="00485A9C">
              <w:rPr>
                <w:rFonts w:hint="eastAsia"/>
                <w:sz w:val="24"/>
              </w:rPr>
              <w:t>非甲烷总烃等</w:t>
            </w:r>
            <w:r w:rsidRPr="00485A9C">
              <w:rPr>
                <w:rFonts w:cs="宋体" w:hint="eastAsia"/>
                <w:sz w:val="24"/>
              </w:rPr>
              <w:t>；发生危化品火灾爆炸事故时，将对周边环境空气造成较大影响，主要</w:t>
            </w:r>
            <w:r w:rsidRPr="00485A9C">
              <w:rPr>
                <w:rFonts w:cs="宋体" w:hint="eastAsia"/>
                <w:sz w:val="24"/>
              </w:rPr>
              <w:lastRenderedPageBreak/>
              <w:t>污染物为烟尘、</w:t>
            </w:r>
            <w:r w:rsidRPr="00485A9C">
              <w:rPr>
                <w:sz w:val="24"/>
              </w:rPr>
              <w:t>CO</w:t>
            </w:r>
            <w:r w:rsidRPr="00485A9C">
              <w:rPr>
                <w:rFonts w:cs="宋体" w:hint="eastAsia"/>
                <w:sz w:val="24"/>
              </w:rPr>
              <w:t>等。</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项目环境风险防范措施包括：</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w:t>
            </w:r>
            <w:r w:rsidRPr="00485A9C">
              <w:rPr>
                <w:sz w:val="24"/>
              </w:rPr>
              <w:t>1</w:t>
            </w:r>
            <w:r w:rsidRPr="00485A9C">
              <w:rPr>
                <w:rFonts w:cs="宋体" w:hint="eastAsia"/>
                <w:sz w:val="24"/>
              </w:rPr>
              <w:t>）在运营过程中定期对润滑油原料库房进行检查，发现隐患及时整改，防患于未然。</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w:t>
            </w:r>
            <w:r w:rsidRPr="00485A9C">
              <w:rPr>
                <w:sz w:val="24"/>
              </w:rPr>
              <w:t>2</w:t>
            </w:r>
            <w:r w:rsidRPr="00485A9C">
              <w:rPr>
                <w:rFonts w:cs="宋体" w:hint="eastAsia"/>
                <w:sz w:val="24"/>
              </w:rPr>
              <w:t>）原料桶应储存于阴凉、通风的库房。远离火种、热源。库温不宜超过</w:t>
            </w:r>
            <w:r w:rsidRPr="00485A9C">
              <w:rPr>
                <w:sz w:val="24"/>
              </w:rPr>
              <w:t>30</w:t>
            </w:r>
            <w:r w:rsidRPr="00485A9C">
              <w:rPr>
                <w:rFonts w:cs="宋体" w:hint="eastAsia"/>
                <w:sz w:val="24"/>
              </w:rPr>
              <w:t>℃。保持容器密封。应与氧化剂、酸类、碱金属等分开存放，切忌混储。储区应备有泄漏应急处理设备和合适的收容材料，应设置围堰。</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w:t>
            </w:r>
            <w:r w:rsidRPr="00485A9C">
              <w:rPr>
                <w:sz w:val="24"/>
              </w:rPr>
              <w:t>3</w:t>
            </w:r>
            <w:r w:rsidRPr="00485A9C">
              <w:rPr>
                <w:rFonts w:cs="宋体" w:hint="eastAsia"/>
                <w:sz w:val="24"/>
              </w:rPr>
              <w:t>）项目所在区域采用防爆型照明、通风设施。禁止使用易产生火花的机械设备和工具。严禁烟火，设置消防及火灾报警系统。</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w:t>
            </w:r>
            <w:r w:rsidRPr="00485A9C">
              <w:rPr>
                <w:sz w:val="24"/>
              </w:rPr>
              <w:t>4</w:t>
            </w:r>
            <w:r w:rsidRPr="00485A9C">
              <w:rPr>
                <w:rFonts w:cs="宋体" w:hint="eastAsia"/>
                <w:sz w:val="24"/>
              </w:rPr>
              <w:t>）不断加强对员工安全作业的培训教育，并做到</w:t>
            </w:r>
            <w:r w:rsidRPr="00485A9C">
              <w:rPr>
                <w:sz w:val="24"/>
              </w:rPr>
              <w:t>100%</w:t>
            </w:r>
            <w:r w:rsidRPr="00485A9C">
              <w:rPr>
                <w:rFonts w:cs="宋体" w:hint="eastAsia"/>
                <w:sz w:val="24"/>
              </w:rPr>
              <w:t>持证上岗。</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w:t>
            </w:r>
            <w:r w:rsidRPr="00485A9C">
              <w:rPr>
                <w:sz w:val="24"/>
              </w:rPr>
              <w:t>5</w:t>
            </w:r>
            <w:r w:rsidRPr="00485A9C">
              <w:rPr>
                <w:rFonts w:cs="宋体" w:hint="eastAsia"/>
                <w:sz w:val="24"/>
              </w:rPr>
              <w:t>）加强日常安全管理，积极落实与其相关的安全管理制度。</w:t>
            </w:r>
          </w:p>
          <w:p w:rsidR="007140B0" w:rsidRPr="00485A9C" w:rsidRDefault="007140B0" w:rsidP="007140B0">
            <w:pPr>
              <w:adjustRightInd w:val="0"/>
              <w:snapToGrid w:val="0"/>
              <w:spacing w:line="480" w:lineRule="exact"/>
              <w:ind w:firstLineChars="200" w:firstLine="480"/>
              <w:rPr>
                <w:sz w:val="24"/>
              </w:rPr>
            </w:pPr>
            <w:r w:rsidRPr="00485A9C">
              <w:rPr>
                <w:rFonts w:cs="宋体" w:hint="eastAsia"/>
                <w:sz w:val="24"/>
              </w:rPr>
              <w:t>本项目通过采取上述措施，可降低各种事故发生的概率及对周围环境的影响，环境风险在可接受范围内。</w:t>
            </w:r>
          </w:p>
          <w:p w:rsidR="004C770A" w:rsidRPr="00485A9C" w:rsidRDefault="00973A22">
            <w:pPr>
              <w:adjustRightInd w:val="0"/>
              <w:snapToGrid w:val="0"/>
              <w:spacing w:line="360" w:lineRule="auto"/>
              <w:ind w:firstLineChars="200" w:firstLine="482"/>
              <w:rPr>
                <w:rFonts w:hAnsi="宋体"/>
                <w:b/>
                <w:bCs/>
                <w:kern w:val="0"/>
                <w:sz w:val="24"/>
                <w:szCs w:val="24"/>
              </w:rPr>
            </w:pPr>
            <w:r w:rsidRPr="00485A9C">
              <w:rPr>
                <w:rFonts w:hAnsi="宋体" w:cs="宋体" w:hint="eastAsia"/>
                <w:b/>
                <w:bCs/>
                <w:kern w:val="0"/>
                <w:sz w:val="24"/>
                <w:szCs w:val="24"/>
              </w:rPr>
              <w:t>三、环境管理与环境监理</w:t>
            </w:r>
          </w:p>
          <w:p w:rsidR="004C770A" w:rsidRPr="00485A9C" w:rsidRDefault="00973A22">
            <w:pPr>
              <w:adjustRightInd w:val="0"/>
              <w:snapToGrid w:val="0"/>
              <w:spacing w:line="360" w:lineRule="auto"/>
              <w:ind w:firstLineChars="200" w:firstLine="480"/>
              <w:rPr>
                <w:rFonts w:hAnsi="宋体"/>
                <w:kern w:val="0"/>
                <w:sz w:val="24"/>
                <w:szCs w:val="24"/>
              </w:rPr>
            </w:pPr>
            <w:r w:rsidRPr="00485A9C">
              <w:rPr>
                <w:rFonts w:hAnsi="宋体"/>
                <w:kern w:val="0"/>
                <w:sz w:val="24"/>
                <w:szCs w:val="24"/>
              </w:rPr>
              <w:t>1</w:t>
            </w:r>
            <w:r w:rsidRPr="00485A9C">
              <w:rPr>
                <w:rFonts w:hAnsi="宋体" w:cs="宋体" w:hint="eastAsia"/>
                <w:kern w:val="0"/>
                <w:sz w:val="24"/>
                <w:szCs w:val="24"/>
              </w:rPr>
              <w:t>、环境管理</w:t>
            </w:r>
          </w:p>
          <w:p w:rsidR="004C770A" w:rsidRPr="00485A9C" w:rsidRDefault="00973A22">
            <w:pPr>
              <w:adjustRightInd w:val="0"/>
              <w:snapToGrid w:val="0"/>
              <w:spacing w:line="360" w:lineRule="auto"/>
              <w:ind w:firstLineChars="200" w:firstLine="480"/>
              <w:rPr>
                <w:rFonts w:hAnsi="宋体"/>
                <w:kern w:val="0"/>
                <w:sz w:val="24"/>
                <w:szCs w:val="24"/>
              </w:rPr>
            </w:pPr>
            <w:r w:rsidRPr="00485A9C">
              <w:rPr>
                <w:rFonts w:hAnsi="宋体" w:cs="宋体" w:hint="eastAsia"/>
                <w:kern w:val="0"/>
                <w:sz w:val="24"/>
                <w:szCs w:val="24"/>
              </w:rPr>
              <w:t>本项目日常生产中应把环境管理工作纳入企业管理体系中，制定健全环境管理制度，明确具体管理人员、职责，并逐级落实岗位责任制。运营中要突出环境空气、废水和噪声的管理，做到达标排放。加强运输车辆及铲车的维护，降低厂界噪声对周围环境的影响。</w:t>
            </w:r>
          </w:p>
          <w:p w:rsidR="004C770A" w:rsidRPr="00485A9C" w:rsidRDefault="00973A22">
            <w:pPr>
              <w:pStyle w:val="af1"/>
              <w:adjustRightInd w:val="0"/>
              <w:snapToGrid w:val="0"/>
              <w:spacing w:line="372" w:lineRule="auto"/>
              <w:ind w:left="480" w:firstLineChars="0" w:firstLine="0"/>
              <w:rPr>
                <w:rFonts w:hAnsi="宋体"/>
                <w:kern w:val="0"/>
                <w:sz w:val="24"/>
                <w:szCs w:val="24"/>
              </w:rPr>
            </w:pPr>
            <w:r w:rsidRPr="00485A9C">
              <w:rPr>
                <w:rFonts w:hAnsi="宋体"/>
                <w:kern w:val="0"/>
                <w:sz w:val="24"/>
                <w:szCs w:val="24"/>
              </w:rPr>
              <w:t>2</w:t>
            </w:r>
            <w:r w:rsidRPr="00485A9C">
              <w:rPr>
                <w:rFonts w:hAnsi="宋体" w:cs="宋体" w:hint="eastAsia"/>
                <w:kern w:val="0"/>
                <w:sz w:val="24"/>
                <w:szCs w:val="24"/>
              </w:rPr>
              <w:t>、营期监测计划</w:t>
            </w:r>
          </w:p>
          <w:p w:rsidR="004C770A" w:rsidRPr="00485A9C" w:rsidRDefault="00973A22">
            <w:pPr>
              <w:widowControl/>
              <w:snapToGrid w:val="0"/>
              <w:spacing w:line="360" w:lineRule="auto"/>
              <w:ind w:firstLine="482"/>
              <w:rPr>
                <w:kern w:val="0"/>
                <w:sz w:val="24"/>
                <w:szCs w:val="24"/>
              </w:rPr>
            </w:pPr>
            <w:r w:rsidRPr="00485A9C">
              <w:rPr>
                <w:rFonts w:cs="宋体" w:hint="eastAsia"/>
                <w:kern w:val="0"/>
                <w:sz w:val="24"/>
                <w:szCs w:val="24"/>
              </w:rPr>
              <w:t>（</w:t>
            </w:r>
            <w:r w:rsidRPr="00485A9C">
              <w:rPr>
                <w:kern w:val="0"/>
                <w:sz w:val="24"/>
                <w:szCs w:val="24"/>
              </w:rPr>
              <w:t>1</w:t>
            </w:r>
            <w:r w:rsidRPr="00485A9C">
              <w:rPr>
                <w:rFonts w:cs="宋体" w:hint="eastAsia"/>
                <w:kern w:val="0"/>
                <w:sz w:val="24"/>
                <w:szCs w:val="24"/>
              </w:rPr>
              <w:t>）环境监测工作组织</w:t>
            </w:r>
          </w:p>
          <w:p w:rsidR="004C770A" w:rsidRPr="00485A9C" w:rsidRDefault="00973A22">
            <w:pPr>
              <w:widowControl/>
              <w:snapToGrid w:val="0"/>
              <w:spacing w:line="360" w:lineRule="auto"/>
              <w:ind w:firstLine="482"/>
              <w:rPr>
                <w:kern w:val="0"/>
                <w:sz w:val="24"/>
                <w:szCs w:val="24"/>
              </w:rPr>
            </w:pPr>
            <w:r w:rsidRPr="00485A9C">
              <w:rPr>
                <w:rFonts w:cs="宋体" w:hint="eastAsia"/>
                <w:kern w:val="0"/>
                <w:sz w:val="24"/>
                <w:szCs w:val="24"/>
              </w:rPr>
              <w:t>项目运营期应对污染源进行定期监测，可委托有资质的监测单位进行。环境监测采用国家环保规定的标准、监测方法，定期向有关环境保护主管部门上报监测结果。</w:t>
            </w:r>
          </w:p>
          <w:p w:rsidR="004C770A" w:rsidRPr="00485A9C" w:rsidRDefault="00973A22">
            <w:pPr>
              <w:widowControl/>
              <w:snapToGrid w:val="0"/>
              <w:spacing w:line="360" w:lineRule="auto"/>
              <w:ind w:firstLine="482"/>
              <w:rPr>
                <w:kern w:val="0"/>
                <w:sz w:val="24"/>
                <w:szCs w:val="24"/>
              </w:rPr>
            </w:pPr>
            <w:r w:rsidRPr="00485A9C">
              <w:rPr>
                <w:rFonts w:cs="宋体" w:hint="eastAsia"/>
                <w:kern w:val="0"/>
                <w:sz w:val="24"/>
                <w:szCs w:val="24"/>
              </w:rPr>
              <w:t>（</w:t>
            </w:r>
            <w:r w:rsidRPr="00485A9C">
              <w:rPr>
                <w:kern w:val="0"/>
                <w:sz w:val="24"/>
                <w:szCs w:val="24"/>
              </w:rPr>
              <w:t>2</w:t>
            </w:r>
            <w:r w:rsidRPr="00485A9C">
              <w:rPr>
                <w:rFonts w:cs="宋体" w:hint="eastAsia"/>
                <w:kern w:val="0"/>
                <w:sz w:val="24"/>
                <w:szCs w:val="24"/>
              </w:rPr>
              <w:t>）运营期监测计划</w:t>
            </w:r>
          </w:p>
          <w:p w:rsidR="004C770A" w:rsidRPr="00485A9C" w:rsidRDefault="00973A22">
            <w:pPr>
              <w:widowControl/>
              <w:snapToGrid w:val="0"/>
              <w:spacing w:line="360" w:lineRule="auto"/>
              <w:ind w:firstLine="482"/>
              <w:rPr>
                <w:kern w:val="0"/>
                <w:sz w:val="24"/>
                <w:szCs w:val="24"/>
              </w:rPr>
            </w:pPr>
            <w:r w:rsidRPr="00485A9C">
              <w:rPr>
                <w:rFonts w:cs="宋体" w:hint="eastAsia"/>
                <w:kern w:val="0"/>
                <w:sz w:val="24"/>
                <w:szCs w:val="24"/>
              </w:rPr>
              <w:t>根据本项目运营期的环境污染特点与《排污许可证管理暂行规定》，本项目制定了运营期环境监测计划表，见下表。</w:t>
            </w:r>
          </w:p>
          <w:p w:rsidR="004C770A" w:rsidRPr="00485A9C" w:rsidRDefault="00973A22">
            <w:pPr>
              <w:adjustRightInd w:val="0"/>
              <w:snapToGrid w:val="0"/>
              <w:jc w:val="center"/>
              <w:rPr>
                <w:b/>
                <w:bCs/>
                <w:sz w:val="24"/>
                <w:szCs w:val="24"/>
              </w:rPr>
            </w:pPr>
            <w:r w:rsidRPr="00485A9C">
              <w:rPr>
                <w:rFonts w:cs="宋体" w:hint="eastAsia"/>
                <w:b/>
                <w:bCs/>
                <w:sz w:val="24"/>
                <w:szCs w:val="24"/>
              </w:rPr>
              <w:t>表</w:t>
            </w:r>
            <w:r w:rsidR="0016314F" w:rsidRPr="00485A9C">
              <w:rPr>
                <w:rFonts w:hint="eastAsia"/>
                <w:b/>
                <w:bCs/>
                <w:sz w:val="24"/>
                <w:szCs w:val="24"/>
              </w:rPr>
              <w:t>20</w:t>
            </w:r>
            <w:r w:rsidRPr="00485A9C">
              <w:rPr>
                <w:b/>
                <w:bCs/>
                <w:sz w:val="24"/>
                <w:szCs w:val="24"/>
              </w:rPr>
              <w:t xml:space="preserve">   </w:t>
            </w:r>
            <w:r w:rsidRPr="00485A9C">
              <w:rPr>
                <w:rFonts w:cs="宋体" w:hint="eastAsia"/>
                <w:b/>
                <w:bCs/>
                <w:sz w:val="24"/>
                <w:szCs w:val="24"/>
              </w:rPr>
              <w:t>运营期项目污染源环境监测计划表</w:t>
            </w:r>
          </w:p>
          <w:tbl>
            <w:tblPr>
              <w:tblW w:w="8253" w:type="dxa"/>
              <w:jc w:val="cente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567"/>
              <w:gridCol w:w="709"/>
              <w:gridCol w:w="1392"/>
              <w:gridCol w:w="1026"/>
              <w:gridCol w:w="846"/>
              <w:gridCol w:w="3713"/>
            </w:tblGrid>
            <w:tr w:rsidR="004C770A" w:rsidRPr="00485A9C" w:rsidTr="008A238F">
              <w:trPr>
                <w:trHeight w:val="340"/>
                <w:jc w:val="center"/>
              </w:trPr>
              <w:tc>
                <w:tcPr>
                  <w:tcW w:w="567" w:type="dxa"/>
                  <w:vAlign w:val="center"/>
                </w:tcPr>
                <w:p w:rsidR="004C770A" w:rsidRPr="00485A9C" w:rsidRDefault="00973A22">
                  <w:pPr>
                    <w:adjustRightInd w:val="0"/>
                    <w:snapToGrid w:val="0"/>
                    <w:jc w:val="center"/>
                  </w:pPr>
                  <w:r w:rsidRPr="00485A9C">
                    <w:rPr>
                      <w:rFonts w:cs="宋体" w:hint="eastAsia"/>
                    </w:rPr>
                    <w:t>序号</w:t>
                  </w:r>
                </w:p>
              </w:tc>
              <w:tc>
                <w:tcPr>
                  <w:tcW w:w="709" w:type="dxa"/>
                  <w:vAlign w:val="center"/>
                </w:tcPr>
                <w:p w:rsidR="004C770A" w:rsidRPr="00485A9C" w:rsidRDefault="00973A22">
                  <w:pPr>
                    <w:adjustRightInd w:val="0"/>
                    <w:snapToGrid w:val="0"/>
                    <w:jc w:val="center"/>
                  </w:pPr>
                  <w:r w:rsidRPr="00485A9C">
                    <w:rPr>
                      <w:rFonts w:cs="宋体" w:hint="eastAsia"/>
                    </w:rPr>
                    <w:t>类别</w:t>
                  </w:r>
                </w:p>
              </w:tc>
              <w:tc>
                <w:tcPr>
                  <w:tcW w:w="1392" w:type="dxa"/>
                  <w:vAlign w:val="center"/>
                </w:tcPr>
                <w:p w:rsidR="004C770A" w:rsidRPr="00485A9C" w:rsidRDefault="00973A22">
                  <w:pPr>
                    <w:adjustRightInd w:val="0"/>
                    <w:snapToGrid w:val="0"/>
                    <w:jc w:val="center"/>
                  </w:pPr>
                  <w:r w:rsidRPr="00485A9C">
                    <w:rPr>
                      <w:rFonts w:cs="宋体" w:hint="eastAsia"/>
                    </w:rPr>
                    <w:t>监测项目</w:t>
                  </w:r>
                </w:p>
              </w:tc>
              <w:tc>
                <w:tcPr>
                  <w:tcW w:w="1026" w:type="dxa"/>
                  <w:vAlign w:val="center"/>
                </w:tcPr>
                <w:p w:rsidR="004C770A" w:rsidRPr="00485A9C" w:rsidRDefault="00973A22">
                  <w:pPr>
                    <w:adjustRightInd w:val="0"/>
                    <w:snapToGrid w:val="0"/>
                    <w:jc w:val="center"/>
                  </w:pPr>
                  <w:r w:rsidRPr="00485A9C">
                    <w:rPr>
                      <w:rFonts w:cs="宋体" w:hint="eastAsia"/>
                    </w:rPr>
                    <w:t>监测点</w:t>
                  </w:r>
                </w:p>
              </w:tc>
              <w:tc>
                <w:tcPr>
                  <w:tcW w:w="846" w:type="dxa"/>
                  <w:vAlign w:val="center"/>
                </w:tcPr>
                <w:p w:rsidR="004C770A" w:rsidRPr="00485A9C" w:rsidRDefault="00973A22">
                  <w:pPr>
                    <w:adjustRightInd w:val="0"/>
                    <w:snapToGrid w:val="0"/>
                    <w:jc w:val="center"/>
                  </w:pPr>
                  <w:r w:rsidRPr="00485A9C">
                    <w:rPr>
                      <w:rFonts w:cs="宋体" w:hint="eastAsia"/>
                    </w:rPr>
                    <w:t>监测频率</w:t>
                  </w:r>
                </w:p>
              </w:tc>
              <w:tc>
                <w:tcPr>
                  <w:tcW w:w="3713" w:type="dxa"/>
                  <w:vAlign w:val="center"/>
                </w:tcPr>
                <w:p w:rsidR="004C770A" w:rsidRPr="00485A9C" w:rsidRDefault="00973A22">
                  <w:pPr>
                    <w:adjustRightInd w:val="0"/>
                    <w:snapToGrid w:val="0"/>
                    <w:jc w:val="center"/>
                  </w:pPr>
                  <w:r w:rsidRPr="00485A9C">
                    <w:rPr>
                      <w:rFonts w:cs="宋体" w:hint="eastAsia"/>
                    </w:rPr>
                    <w:t>控制指标</w:t>
                  </w:r>
                </w:p>
              </w:tc>
            </w:tr>
            <w:tr w:rsidR="004C770A" w:rsidRPr="00485A9C" w:rsidTr="008A238F">
              <w:trPr>
                <w:trHeight w:val="340"/>
                <w:jc w:val="center"/>
              </w:trPr>
              <w:tc>
                <w:tcPr>
                  <w:tcW w:w="567" w:type="dxa"/>
                  <w:vAlign w:val="center"/>
                </w:tcPr>
                <w:p w:rsidR="004C770A" w:rsidRPr="00485A9C" w:rsidRDefault="00973A22">
                  <w:pPr>
                    <w:adjustRightInd w:val="0"/>
                    <w:snapToGrid w:val="0"/>
                    <w:jc w:val="center"/>
                  </w:pPr>
                  <w:r w:rsidRPr="00485A9C">
                    <w:lastRenderedPageBreak/>
                    <w:t>1</w:t>
                  </w:r>
                </w:p>
              </w:tc>
              <w:tc>
                <w:tcPr>
                  <w:tcW w:w="709" w:type="dxa"/>
                  <w:vAlign w:val="center"/>
                </w:tcPr>
                <w:p w:rsidR="004C770A" w:rsidRPr="00485A9C" w:rsidRDefault="00973A22">
                  <w:pPr>
                    <w:adjustRightInd w:val="0"/>
                    <w:snapToGrid w:val="0"/>
                    <w:jc w:val="center"/>
                  </w:pPr>
                  <w:r w:rsidRPr="00485A9C">
                    <w:rPr>
                      <w:rFonts w:cs="宋体" w:hint="eastAsia"/>
                    </w:rPr>
                    <w:t>噪声</w:t>
                  </w:r>
                </w:p>
              </w:tc>
              <w:tc>
                <w:tcPr>
                  <w:tcW w:w="1392" w:type="dxa"/>
                  <w:vAlign w:val="center"/>
                </w:tcPr>
                <w:p w:rsidR="004C770A" w:rsidRPr="00485A9C" w:rsidRDefault="00973A22">
                  <w:pPr>
                    <w:adjustRightInd w:val="0"/>
                    <w:snapToGrid w:val="0"/>
                    <w:jc w:val="center"/>
                  </w:pPr>
                  <w:r w:rsidRPr="00485A9C">
                    <w:rPr>
                      <w:rFonts w:cs="宋体" w:hint="eastAsia"/>
                    </w:rPr>
                    <w:t>等效连续</w:t>
                  </w:r>
                  <w:r w:rsidRPr="00485A9C">
                    <w:t>A</w:t>
                  </w:r>
                  <w:r w:rsidRPr="00485A9C">
                    <w:rPr>
                      <w:rFonts w:cs="宋体" w:hint="eastAsia"/>
                    </w:rPr>
                    <w:t>声级</w:t>
                  </w:r>
                </w:p>
              </w:tc>
              <w:tc>
                <w:tcPr>
                  <w:tcW w:w="1026" w:type="dxa"/>
                  <w:vAlign w:val="center"/>
                </w:tcPr>
                <w:p w:rsidR="004C770A" w:rsidRPr="00485A9C" w:rsidRDefault="00973A22">
                  <w:pPr>
                    <w:adjustRightInd w:val="0"/>
                    <w:snapToGrid w:val="0"/>
                    <w:jc w:val="center"/>
                  </w:pPr>
                  <w:r w:rsidRPr="00485A9C">
                    <w:rPr>
                      <w:rFonts w:cs="宋体" w:hint="eastAsia"/>
                    </w:rPr>
                    <w:t>厂界东西两侧</w:t>
                  </w:r>
                </w:p>
              </w:tc>
              <w:tc>
                <w:tcPr>
                  <w:tcW w:w="846" w:type="dxa"/>
                  <w:vAlign w:val="center"/>
                </w:tcPr>
                <w:p w:rsidR="004C770A" w:rsidRPr="00485A9C" w:rsidRDefault="00973A22">
                  <w:pPr>
                    <w:adjustRightInd w:val="0"/>
                    <w:snapToGrid w:val="0"/>
                    <w:jc w:val="center"/>
                  </w:pPr>
                  <w:r w:rsidRPr="00485A9C">
                    <w:t>1</w:t>
                  </w:r>
                  <w:r w:rsidRPr="00485A9C">
                    <w:rPr>
                      <w:rFonts w:cs="宋体" w:hint="eastAsia"/>
                    </w:rPr>
                    <w:t>次</w:t>
                  </w:r>
                  <w:r w:rsidRPr="00485A9C">
                    <w:t>/</w:t>
                  </w:r>
                  <w:r w:rsidRPr="00485A9C">
                    <w:rPr>
                      <w:rFonts w:cs="宋体" w:hint="eastAsia"/>
                    </w:rPr>
                    <w:t>年</w:t>
                  </w:r>
                </w:p>
              </w:tc>
              <w:tc>
                <w:tcPr>
                  <w:tcW w:w="3713" w:type="dxa"/>
                  <w:vAlign w:val="center"/>
                </w:tcPr>
                <w:p w:rsidR="004C770A" w:rsidRPr="00485A9C" w:rsidRDefault="00973A22">
                  <w:pPr>
                    <w:adjustRightInd w:val="0"/>
                    <w:snapToGrid w:val="0"/>
                    <w:jc w:val="center"/>
                  </w:pPr>
                  <w:r w:rsidRPr="00485A9C">
                    <w:rPr>
                      <w:rFonts w:cs="宋体" w:hint="eastAsia"/>
                    </w:rPr>
                    <w:t>《工业企业厂界环境噪声排放标准》（</w:t>
                  </w:r>
                  <w:r w:rsidRPr="00485A9C">
                    <w:t>GB12348-2008</w:t>
                  </w:r>
                  <w:r w:rsidRPr="00485A9C">
                    <w:rPr>
                      <w:rFonts w:cs="宋体" w:hint="eastAsia"/>
                    </w:rPr>
                    <w:t>）中</w:t>
                  </w:r>
                  <w:r w:rsidRPr="00485A9C">
                    <w:t>3</w:t>
                  </w:r>
                  <w:r w:rsidRPr="00485A9C">
                    <w:rPr>
                      <w:rFonts w:cs="宋体" w:hint="eastAsia"/>
                    </w:rPr>
                    <w:t>类标准</w:t>
                  </w:r>
                </w:p>
              </w:tc>
            </w:tr>
            <w:tr w:rsidR="00527BEE" w:rsidRPr="00485A9C" w:rsidTr="008A238F">
              <w:trPr>
                <w:trHeight w:val="340"/>
                <w:jc w:val="center"/>
              </w:trPr>
              <w:tc>
                <w:tcPr>
                  <w:tcW w:w="567" w:type="dxa"/>
                  <w:vMerge w:val="restart"/>
                  <w:vAlign w:val="center"/>
                </w:tcPr>
                <w:p w:rsidR="00527BEE" w:rsidRPr="00485A9C" w:rsidRDefault="00527BEE">
                  <w:pPr>
                    <w:adjustRightInd w:val="0"/>
                    <w:snapToGrid w:val="0"/>
                    <w:jc w:val="center"/>
                  </w:pPr>
                  <w:r w:rsidRPr="00485A9C">
                    <w:t>2</w:t>
                  </w:r>
                </w:p>
              </w:tc>
              <w:tc>
                <w:tcPr>
                  <w:tcW w:w="709" w:type="dxa"/>
                  <w:vMerge w:val="restart"/>
                  <w:vAlign w:val="center"/>
                </w:tcPr>
                <w:p w:rsidR="00527BEE" w:rsidRPr="00485A9C" w:rsidRDefault="00527BEE">
                  <w:pPr>
                    <w:adjustRightInd w:val="0"/>
                    <w:snapToGrid w:val="0"/>
                    <w:jc w:val="center"/>
                  </w:pPr>
                  <w:r w:rsidRPr="00485A9C">
                    <w:rPr>
                      <w:rFonts w:cs="宋体" w:hint="eastAsia"/>
                    </w:rPr>
                    <w:t>废气</w:t>
                  </w:r>
                </w:p>
              </w:tc>
              <w:tc>
                <w:tcPr>
                  <w:tcW w:w="1392" w:type="dxa"/>
                  <w:vMerge w:val="restart"/>
                  <w:vAlign w:val="center"/>
                </w:tcPr>
                <w:p w:rsidR="00527BEE" w:rsidRPr="00485A9C" w:rsidRDefault="00527BEE">
                  <w:pPr>
                    <w:adjustRightInd w:val="0"/>
                    <w:snapToGrid w:val="0"/>
                    <w:jc w:val="center"/>
                  </w:pPr>
                  <w:r w:rsidRPr="00485A9C">
                    <w:rPr>
                      <w:rFonts w:cs="宋体" w:hint="eastAsia"/>
                    </w:rPr>
                    <w:t>非甲烷总烃</w:t>
                  </w:r>
                </w:p>
              </w:tc>
              <w:tc>
                <w:tcPr>
                  <w:tcW w:w="1026" w:type="dxa"/>
                  <w:vAlign w:val="center"/>
                </w:tcPr>
                <w:p w:rsidR="00527BEE" w:rsidRPr="00485A9C" w:rsidRDefault="00527BEE">
                  <w:pPr>
                    <w:adjustRightInd w:val="0"/>
                    <w:snapToGrid w:val="0"/>
                    <w:jc w:val="center"/>
                  </w:pPr>
                  <w:r w:rsidRPr="00485A9C">
                    <w:rPr>
                      <w:rFonts w:cs="宋体" w:hint="eastAsia"/>
                    </w:rPr>
                    <w:t>排气筒出口</w:t>
                  </w:r>
                </w:p>
              </w:tc>
              <w:tc>
                <w:tcPr>
                  <w:tcW w:w="846" w:type="dxa"/>
                  <w:vAlign w:val="center"/>
                </w:tcPr>
                <w:p w:rsidR="00527BEE" w:rsidRPr="00485A9C" w:rsidRDefault="00527BEE">
                  <w:pPr>
                    <w:adjustRightInd w:val="0"/>
                    <w:snapToGrid w:val="0"/>
                    <w:jc w:val="center"/>
                  </w:pPr>
                  <w:r w:rsidRPr="00485A9C">
                    <w:t>1</w:t>
                  </w:r>
                  <w:r w:rsidRPr="00485A9C">
                    <w:rPr>
                      <w:rFonts w:cs="宋体" w:hint="eastAsia"/>
                    </w:rPr>
                    <w:t>次</w:t>
                  </w:r>
                  <w:r w:rsidRPr="00485A9C">
                    <w:t>/</w:t>
                  </w:r>
                  <w:r w:rsidRPr="00485A9C">
                    <w:rPr>
                      <w:rFonts w:cs="宋体" w:hint="eastAsia"/>
                    </w:rPr>
                    <w:t>年</w:t>
                  </w:r>
                </w:p>
              </w:tc>
              <w:tc>
                <w:tcPr>
                  <w:tcW w:w="3713" w:type="dxa"/>
                  <w:vAlign w:val="center"/>
                </w:tcPr>
                <w:p w:rsidR="00527BEE" w:rsidRPr="00485A9C" w:rsidRDefault="00527BEE">
                  <w:pPr>
                    <w:adjustRightInd w:val="0"/>
                    <w:snapToGrid w:val="0"/>
                    <w:jc w:val="center"/>
                  </w:pPr>
                  <w:r w:rsidRPr="00485A9C">
                    <w:rPr>
                      <w:rFonts w:cs="宋体" w:hint="eastAsia"/>
                    </w:rPr>
                    <w:t>《挥发性有机物排放控制标准》</w:t>
                  </w:r>
                  <w:r w:rsidRPr="00485A9C">
                    <w:t>(DB61/T1061-2017)</w:t>
                  </w:r>
                  <w:r w:rsidR="00B341FD" w:rsidRPr="00485A9C">
                    <w:rPr>
                      <w:rFonts w:hint="eastAsia"/>
                    </w:rPr>
                    <w:t>表</w:t>
                  </w:r>
                  <w:r w:rsidR="00B341FD" w:rsidRPr="00485A9C">
                    <w:rPr>
                      <w:rFonts w:hint="eastAsia"/>
                    </w:rPr>
                    <w:t>1</w:t>
                  </w:r>
                  <w:r w:rsidRPr="00485A9C">
                    <w:rPr>
                      <w:rFonts w:cs="宋体" w:hint="eastAsia"/>
                    </w:rPr>
                    <w:t>木制家具制造限值</w:t>
                  </w:r>
                </w:p>
              </w:tc>
            </w:tr>
            <w:tr w:rsidR="00527BEE" w:rsidRPr="00485A9C" w:rsidTr="008A238F">
              <w:trPr>
                <w:trHeight w:val="340"/>
                <w:jc w:val="center"/>
              </w:trPr>
              <w:tc>
                <w:tcPr>
                  <w:tcW w:w="567" w:type="dxa"/>
                  <w:vMerge/>
                  <w:vAlign w:val="center"/>
                </w:tcPr>
                <w:p w:rsidR="00527BEE" w:rsidRPr="00485A9C" w:rsidRDefault="00527BEE">
                  <w:pPr>
                    <w:adjustRightInd w:val="0"/>
                    <w:snapToGrid w:val="0"/>
                    <w:jc w:val="center"/>
                  </w:pPr>
                </w:p>
              </w:tc>
              <w:tc>
                <w:tcPr>
                  <w:tcW w:w="709" w:type="dxa"/>
                  <w:vMerge/>
                  <w:vAlign w:val="center"/>
                </w:tcPr>
                <w:p w:rsidR="00527BEE" w:rsidRPr="00485A9C" w:rsidRDefault="00527BEE">
                  <w:pPr>
                    <w:adjustRightInd w:val="0"/>
                    <w:snapToGrid w:val="0"/>
                    <w:jc w:val="center"/>
                    <w:rPr>
                      <w:rFonts w:cs="宋体"/>
                    </w:rPr>
                  </w:pPr>
                </w:p>
              </w:tc>
              <w:tc>
                <w:tcPr>
                  <w:tcW w:w="1392" w:type="dxa"/>
                  <w:vMerge/>
                  <w:vAlign w:val="center"/>
                </w:tcPr>
                <w:p w:rsidR="00527BEE" w:rsidRPr="00485A9C" w:rsidRDefault="00527BEE">
                  <w:pPr>
                    <w:adjustRightInd w:val="0"/>
                    <w:snapToGrid w:val="0"/>
                    <w:jc w:val="center"/>
                    <w:rPr>
                      <w:rFonts w:cs="宋体"/>
                    </w:rPr>
                  </w:pPr>
                </w:p>
              </w:tc>
              <w:tc>
                <w:tcPr>
                  <w:tcW w:w="1026" w:type="dxa"/>
                  <w:vAlign w:val="center"/>
                </w:tcPr>
                <w:p w:rsidR="00527BEE" w:rsidRPr="00485A9C" w:rsidRDefault="00527BEE">
                  <w:pPr>
                    <w:adjustRightInd w:val="0"/>
                    <w:snapToGrid w:val="0"/>
                    <w:jc w:val="center"/>
                    <w:rPr>
                      <w:rFonts w:cs="宋体"/>
                    </w:rPr>
                  </w:pPr>
                  <w:r w:rsidRPr="00485A9C">
                    <w:rPr>
                      <w:rFonts w:cs="宋体" w:hint="eastAsia"/>
                    </w:rPr>
                    <w:t>项目厂界</w:t>
                  </w:r>
                </w:p>
              </w:tc>
              <w:tc>
                <w:tcPr>
                  <w:tcW w:w="846" w:type="dxa"/>
                  <w:vAlign w:val="center"/>
                </w:tcPr>
                <w:p w:rsidR="00527BEE" w:rsidRPr="00485A9C" w:rsidRDefault="00527BEE">
                  <w:pPr>
                    <w:adjustRightInd w:val="0"/>
                    <w:snapToGrid w:val="0"/>
                    <w:jc w:val="center"/>
                  </w:pPr>
                  <w:r w:rsidRPr="00485A9C">
                    <w:t>1</w:t>
                  </w:r>
                  <w:r w:rsidRPr="00485A9C">
                    <w:rPr>
                      <w:rFonts w:cs="宋体" w:hint="eastAsia"/>
                    </w:rPr>
                    <w:t>次</w:t>
                  </w:r>
                  <w:r w:rsidRPr="00485A9C">
                    <w:t>/</w:t>
                  </w:r>
                  <w:r w:rsidRPr="00485A9C">
                    <w:rPr>
                      <w:rFonts w:cs="宋体" w:hint="eastAsia"/>
                    </w:rPr>
                    <w:t>年</w:t>
                  </w:r>
                </w:p>
              </w:tc>
              <w:tc>
                <w:tcPr>
                  <w:tcW w:w="3713" w:type="dxa"/>
                  <w:vAlign w:val="center"/>
                </w:tcPr>
                <w:p w:rsidR="00527BEE" w:rsidRPr="00485A9C" w:rsidRDefault="00527BEE" w:rsidP="00397766">
                  <w:pPr>
                    <w:adjustRightInd w:val="0"/>
                    <w:snapToGrid w:val="0"/>
                    <w:jc w:val="center"/>
                    <w:rPr>
                      <w:rFonts w:cs="宋体"/>
                    </w:rPr>
                  </w:pPr>
                  <w:r w:rsidRPr="00485A9C">
                    <w:rPr>
                      <w:rFonts w:cs="宋体" w:hint="eastAsia"/>
                    </w:rPr>
                    <w:t>《挥发性有机物排放控制标准》（</w:t>
                  </w:r>
                  <w:r w:rsidRPr="00485A9C">
                    <w:rPr>
                      <w:rFonts w:cs="宋体"/>
                    </w:rPr>
                    <w:t>DB61/T1061-2017</w:t>
                  </w:r>
                  <w:r w:rsidRPr="00485A9C">
                    <w:rPr>
                      <w:rFonts w:cs="宋体" w:hint="eastAsia"/>
                    </w:rPr>
                    <w:t>）</w:t>
                  </w:r>
                  <w:r w:rsidR="00397766" w:rsidRPr="00485A9C">
                    <w:rPr>
                      <w:rFonts w:cs="宋体" w:hint="eastAsia"/>
                    </w:rPr>
                    <w:t>表</w:t>
                  </w:r>
                  <w:r w:rsidR="00397766" w:rsidRPr="00485A9C">
                    <w:rPr>
                      <w:rFonts w:cs="宋体" w:hint="eastAsia"/>
                    </w:rPr>
                    <w:t>3</w:t>
                  </w:r>
                </w:p>
              </w:tc>
            </w:tr>
            <w:tr w:rsidR="004C770A" w:rsidRPr="00485A9C" w:rsidTr="008A238F">
              <w:trPr>
                <w:trHeight w:val="340"/>
                <w:jc w:val="center"/>
              </w:trPr>
              <w:tc>
                <w:tcPr>
                  <w:tcW w:w="567" w:type="dxa"/>
                  <w:vAlign w:val="center"/>
                </w:tcPr>
                <w:p w:rsidR="004C770A" w:rsidRPr="00485A9C" w:rsidRDefault="00973A22">
                  <w:pPr>
                    <w:adjustRightInd w:val="0"/>
                    <w:snapToGrid w:val="0"/>
                    <w:jc w:val="center"/>
                  </w:pPr>
                  <w:r w:rsidRPr="00485A9C">
                    <w:t>3</w:t>
                  </w:r>
                </w:p>
              </w:tc>
              <w:tc>
                <w:tcPr>
                  <w:tcW w:w="709" w:type="dxa"/>
                  <w:vAlign w:val="center"/>
                </w:tcPr>
                <w:p w:rsidR="004C770A" w:rsidRPr="00485A9C" w:rsidRDefault="00973A22">
                  <w:pPr>
                    <w:adjustRightInd w:val="0"/>
                    <w:snapToGrid w:val="0"/>
                    <w:jc w:val="center"/>
                  </w:pPr>
                  <w:r w:rsidRPr="00485A9C">
                    <w:rPr>
                      <w:rFonts w:cs="宋体" w:hint="eastAsia"/>
                    </w:rPr>
                    <w:t>生活污水</w:t>
                  </w:r>
                </w:p>
              </w:tc>
              <w:tc>
                <w:tcPr>
                  <w:tcW w:w="1392" w:type="dxa"/>
                  <w:vAlign w:val="center"/>
                </w:tcPr>
                <w:p w:rsidR="004C770A" w:rsidRPr="00485A9C" w:rsidRDefault="00973A22">
                  <w:pPr>
                    <w:adjustRightInd w:val="0"/>
                    <w:snapToGrid w:val="0"/>
                    <w:jc w:val="center"/>
                  </w:pPr>
                  <w:r w:rsidRPr="00485A9C">
                    <w:t>COD</w:t>
                  </w:r>
                  <w:r w:rsidRPr="00485A9C">
                    <w:rPr>
                      <w:rFonts w:ascii="宋体" w:hAnsi="宋体" w:cs="宋体" w:hint="eastAsia"/>
                    </w:rPr>
                    <w:t>、</w:t>
                  </w:r>
                  <w:r w:rsidRPr="00485A9C">
                    <w:rPr>
                      <w:snapToGrid w:val="0"/>
                    </w:rPr>
                    <w:t>NH</w:t>
                  </w:r>
                  <w:r w:rsidRPr="00485A9C">
                    <w:rPr>
                      <w:snapToGrid w:val="0"/>
                      <w:vertAlign w:val="subscript"/>
                    </w:rPr>
                    <w:t>3</w:t>
                  </w:r>
                  <w:r w:rsidRPr="00485A9C">
                    <w:rPr>
                      <w:snapToGrid w:val="0"/>
                    </w:rPr>
                    <w:t>-N</w:t>
                  </w:r>
                </w:p>
                <w:p w:rsidR="004C770A" w:rsidRPr="00485A9C" w:rsidRDefault="00973A22">
                  <w:pPr>
                    <w:adjustRightInd w:val="0"/>
                    <w:snapToGrid w:val="0"/>
                    <w:jc w:val="center"/>
                  </w:pPr>
                  <w:r w:rsidRPr="00485A9C">
                    <w:rPr>
                      <w:snapToGrid w:val="0"/>
                    </w:rPr>
                    <w:t>BOD</w:t>
                  </w:r>
                  <w:r w:rsidRPr="00485A9C">
                    <w:rPr>
                      <w:snapToGrid w:val="0"/>
                      <w:vertAlign w:val="subscript"/>
                    </w:rPr>
                    <w:t>5</w:t>
                  </w:r>
                  <w:r w:rsidRPr="00485A9C">
                    <w:rPr>
                      <w:rFonts w:ascii="宋体" w:hAnsi="宋体" w:cs="宋体" w:hint="eastAsia"/>
                    </w:rPr>
                    <w:t>、</w:t>
                  </w:r>
                  <w:r w:rsidRPr="00485A9C">
                    <w:t>SS</w:t>
                  </w:r>
                  <w:r w:rsidRPr="00485A9C">
                    <w:rPr>
                      <w:rFonts w:cs="宋体" w:hint="eastAsia"/>
                    </w:rPr>
                    <w:t>、动植物油</w:t>
                  </w:r>
                </w:p>
              </w:tc>
              <w:tc>
                <w:tcPr>
                  <w:tcW w:w="1026" w:type="dxa"/>
                  <w:vAlign w:val="center"/>
                </w:tcPr>
                <w:p w:rsidR="004C770A" w:rsidRPr="00485A9C" w:rsidRDefault="00973A22">
                  <w:pPr>
                    <w:adjustRightInd w:val="0"/>
                    <w:snapToGrid w:val="0"/>
                    <w:jc w:val="center"/>
                  </w:pPr>
                  <w:r w:rsidRPr="00485A9C">
                    <w:rPr>
                      <w:rFonts w:cs="宋体" w:hint="eastAsia"/>
                    </w:rPr>
                    <w:t>化粪池出口</w:t>
                  </w:r>
                </w:p>
              </w:tc>
              <w:tc>
                <w:tcPr>
                  <w:tcW w:w="846" w:type="dxa"/>
                  <w:vAlign w:val="center"/>
                </w:tcPr>
                <w:p w:rsidR="004C770A" w:rsidRPr="00485A9C" w:rsidRDefault="00973A22">
                  <w:pPr>
                    <w:adjustRightInd w:val="0"/>
                    <w:snapToGrid w:val="0"/>
                    <w:jc w:val="center"/>
                  </w:pPr>
                  <w:r w:rsidRPr="00485A9C">
                    <w:t>1</w:t>
                  </w:r>
                  <w:r w:rsidRPr="00485A9C">
                    <w:rPr>
                      <w:rFonts w:cs="宋体" w:hint="eastAsia"/>
                    </w:rPr>
                    <w:t>次</w:t>
                  </w:r>
                  <w:r w:rsidRPr="00485A9C">
                    <w:t>/</w:t>
                  </w:r>
                  <w:r w:rsidRPr="00485A9C">
                    <w:rPr>
                      <w:rFonts w:cs="宋体" w:hint="eastAsia"/>
                    </w:rPr>
                    <w:t>年</w:t>
                  </w:r>
                </w:p>
              </w:tc>
              <w:tc>
                <w:tcPr>
                  <w:tcW w:w="3713" w:type="dxa"/>
                  <w:vAlign w:val="center"/>
                </w:tcPr>
                <w:p w:rsidR="004C770A" w:rsidRPr="00485A9C" w:rsidRDefault="00973A22">
                  <w:pPr>
                    <w:adjustRightInd w:val="0"/>
                    <w:snapToGrid w:val="0"/>
                    <w:jc w:val="center"/>
                  </w:pPr>
                  <w:r w:rsidRPr="00485A9C">
                    <w:rPr>
                      <w:rFonts w:cs="宋体" w:hint="eastAsia"/>
                    </w:rPr>
                    <w:t>《污水综合排放标准》（</w:t>
                  </w:r>
                  <w:r w:rsidRPr="00485A9C">
                    <w:t>GB8978-1996</w:t>
                  </w:r>
                  <w:r w:rsidRPr="00485A9C">
                    <w:rPr>
                      <w:rFonts w:cs="宋体" w:hint="eastAsia"/>
                    </w:rPr>
                    <w:t>）三级标准和《污水排入城镇下水道水质标准》（</w:t>
                  </w:r>
                  <w:r w:rsidRPr="00485A9C">
                    <w:t>GB/T31962-2015</w:t>
                  </w:r>
                  <w:r w:rsidRPr="00485A9C">
                    <w:rPr>
                      <w:rFonts w:cs="宋体" w:hint="eastAsia"/>
                    </w:rPr>
                    <w:t>）</w:t>
                  </w:r>
                  <w:r w:rsidRPr="00485A9C">
                    <w:t>B</w:t>
                  </w:r>
                  <w:r w:rsidRPr="00485A9C">
                    <w:rPr>
                      <w:rFonts w:cs="宋体" w:hint="eastAsia"/>
                    </w:rPr>
                    <w:t>级标准</w:t>
                  </w:r>
                </w:p>
              </w:tc>
            </w:tr>
          </w:tbl>
          <w:p w:rsidR="004C770A" w:rsidRPr="00485A9C" w:rsidRDefault="00973A22" w:rsidP="002D1397">
            <w:pPr>
              <w:adjustRightInd w:val="0"/>
              <w:snapToGrid w:val="0"/>
              <w:spacing w:beforeLines="50" w:line="280" w:lineRule="exact"/>
              <w:ind w:firstLineChars="200" w:firstLine="482"/>
              <w:jc w:val="left"/>
              <w:rPr>
                <w:rFonts w:hAnsi="宋体"/>
                <w:b/>
                <w:bCs/>
                <w:kern w:val="0"/>
                <w:sz w:val="24"/>
                <w:szCs w:val="24"/>
              </w:rPr>
            </w:pPr>
            <w:r w:rsidRPr="00485A9C">
              <w:rPr>
                <w:rFonts w:hAnsi="宋体" w:cs="宋体" w:hint="eastAsia"/>
                <w:b/>
                <w:bCs/>
                <w:kern w:val="0"/>
                <w:sz w:val="24"/>
                <w:szCs w:val="24"/>
              </w:rPr>
              <w:t>四、环保投资</w:t>
            </w:r>
          </w:p>
          <w:p w:rsidR="004C770A" w:rsidRPr="00485A9C" w:rsidRDefault="00973A22" w:rsidP="008A238F">
            <w:pPr>
              <w:adjustRightInd w:val="0"/>
              <w:snapToGrid w:val="0"/>
              <w:spacing w:line="280" w:lineRule="exact"/>
              <w:ind w:firstLineChars="200" w:firstLine="480"/>
              <w:jc w:val="left"/>
              <w:rPr>
                <w:sz w:val="24"/>
                <w:szCs w:val="24"/>
              </w:rPr>
            </w:pPr>
            <w:r w:rsidRPr="00485A9C">
              <w:rPr>
                <w:rFonts w:hAnsi="宋体" w:cs="宋体" w:hint="eastAsia"/>
                <w:kern w:val="0"/>
                <w:sz w:val="24"/>
                <w:szCs w:val="24"/>
              </w:rPr>
              <w:t>本项目总投资</w:t>
            </w:r>
            <w:r w:rsidRPr="00485A9C">
              <w:rPr>
                <w:sz w:val="24"/>
                <w:szCs w:val="24"/>
              </w:rPr>
              <w:t>100</w:t>
            </w:r>
            <w:r w:rsidRPr="00485A9C">
              <w:rPr>
                <w:rFonts w:cs="宋体" w:hint="eastAsia"/>
                <w:sz w:val="24"/>
                <w:szCs w:val="24"/>
              </w:rPr>
              <w:t>万元，环保投资为</w:t>
            </w:r>
            <w:r w:rsidR="008A238F" w:rsidRPr="00485A9C">
              <w:rPr>
                <w:rFonts w:hint="eastAsia"/>
                <w:sz w:val="24"/>
                <w:szCs w:val="24"/>
              </w:rPr>
              <w:t>1</w:t>
            </w:r>
            <w:r w:rsidR="00307EE8" w:rsidRPr="00485A9C">
              <w:rPr>
                <w:rFonts w:hint="eastAsia"/>
                <w:sz w:val="24"/>
                <w:szCs w:val="24"/>
              </w:rPr>
              <w:t>0</w:t>
            </w:r>
            <w:r w:rsidR="008A238F" w:rsidRPr="00485A9C">
              <w:rPr>
                <w:rFonts w:hint="eastAsia"/>
                <w:sz w:val="24"/>
                <w:szCs w:val="24"/>
              </w:rPr>
              <w:t>.5</w:t>
            </w:r>
            <w:r w:rsidRPr="00485A9C">
              <w:rPr>
                <w:rFonts w:cs="宋体" w:hint="eastAsia"/>
                <w:sz w:val="24"/>
                <w:szCs w:val="24"/>
              </w:rPr>
              <w:t>万元，占总投资的</w:t>
            </w:r>
            <w:r w:rsidR="008A238F" w:rsidRPr="00485A9C">
              <w:rPr>
                <w:rFonts w:hint="eastAsia"/>
                <w:sz w:val="24"/>
                <w:szCs w:val="24"/>
              </w:rPr>
              <w:t>1</w:t>
            </w:r>
            <w:r w:rsidR="00307EE8" w:rsidRPr="00485A9C">
              <w:rPr>
                <w:rFonts w:hint="eastAsia"/>
                <w:sz w:val="24"/>
                <w:szCs w:val="24"/>
              </w:rPr>
              <w:t>0</w:t>
            </w:r>
            <w:r w:rsidR="008A238F" w:rsidRPr="00485A9C">
              <w:rPr>
                <w:rFonts w:hint="eastAsia"/>
                <w:sz w:val="24"/>
                <w:szCs w:val="24"/>
              </w:rPr>
              <w:t>.5</w:t>
            </w:r>
            <w:r w:rsidRPr="00485A9C">
              <w:rPr>
                <w:sz w:val="24"/>
                <w:szCs w:val="24"/>
              </w:rPr>
              <w:t>%</w:t>
            </w:r>
            <w:r w:rsidRPr="00485A9C">
              <w:rPr>
                <w:rFonts w:cs="宋体" w:hint="eastAsia"/>
                <w:sz w:val="24"/>
                <w:szCs w:val="24"/>
              </w:rPr>
              <w:t>，主要环保投资设施见下表所示。</w:t>
            </w:r>
          </w:p>
          <w:p w:rsidR="004C770A" w:rsidRPr="00485A9C" w:rsidRDefault="00973A22" w:rsidP="008A238F">
            <w:pPr>
              <w:adjustRightInd w:val="0"/>
              <w:snapToGrid w:val="0"/>
              <w:spacing w:line="280" w:lineRule="exact"/>
              <w:jc w:val="center"/>
              <w:rPr>
                <w:b/>
                <w:bCs/>
                <w:sz w:val="24"/>
                <w:szCs w:val="24"/>
              </w:rPr>
            </w:pPr>
            <w:r w:rsidRPr="00485A9C">
              <w:rPr>
                <w:rFonts w:cs="宋体" w:hint="eastAsia"/>
                <w:b/>
                <w:bCs/>
                <w:sz w:val="24"/>
                <w:szCs w:val="24"/>
              </w:rPr>
              <w:t>表</w:t>
            </w:r>
            <w:r w:rsidRPr="00485A9C">
              <w:rPr>
                <w:b/>
                <w:bCs/>
                <w:sz w:val="24"/>
                <w:szCs w:val="24"/>
              </w:rPr>
              <w:t>2</w:t>
            </w:r>
            <w:r w:rsidR="0016314F" w:rsidRPr="00485A9C">
              <w:rPr>
                <w:rFonts w:hint="eastAsia"/>
                <w:b/>
                <w:bCs/>
                <w:sz w:val="24"/>
                <w:szCs w:val="24"/>
              </w:rPr>
              <w:t>1</w:t>
            </w:r>
            <w:r w:rsidRPr="00485A9C">
              <w:rPr>
                <w:b/>
                <w:bCs/>
                <w:sz w:val="24"/>
                <w:szCs w:val="24"/>
              </w:rPr>
              <w:t xml:space="preserve">   </w:t>
            </w:r>
            <w:r w:rsidRPr="00485A9C">
              <w:rPr>
                <w:rFonts w:cs="宋体" w:hint="eastAsia"/>
                <w:b/>
                <w:bCs/>
                <w:sz w:val="24"/>
                <w:szCs w:val="24"/>
              </w:rPr>
              <w:t>环保投资</w:t>
            </w:r>
          </w:p>
          <w:tbl>
            <w:tblPr>
              <w:tblW w:w="8276" w:type="dxa"/>
              <w:tblBorders>
                <w:top w:val="single" w:sz="12" w:space="0" w:color="auto"/>
                <w:bottom w:val="single" w:sz="12" w:space="0" w:color="auto"/>
                <w:insideH w:val="single" w:sz="4" w:space="0" w:color="000000"/>
                <w:insideV w:val="single" w:sz="4" w:space="0" w:color="000000"/>
              </w:tblBorders>
              <w:tblLayout w:type="fixed"/>
              <w:tblLook w:val="04A0"/>
            </w:tblPr>
            <w:tblGrid>
              <w:gridCol w:w="652"/>
              <w:gridCol w:w="1061"/>
              <w:gridCol w:w="2122"/>
              <w:gridCol w:w="3380"/>
              <w:gridCol w:w="1061"/>
            </w:tblGrid>
            <w:tr w:rsidR="004C770A" w:rsidRPr="00485A9C" w:rsidTr="008A238F">
              <w:trPr>
                <w:trHeight w:val="395"/>
              </w:trPr>
              <w:tc>
                <w:tcPr>
                  <w:tcW w:w="652" w:type="dxa"/>
                  <w:vMerge w:val="restart"/>
                  <w:tcBorders>
                    <w:top w:val="single" w:sz="12" w:space="0" w:color="auto"/>
                    <w:left w:val="single" w:sz="4" w:space="0" w:color="auto"/>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运营期</w:t>
                  </w:r>
                </w:p>
              </w:tc>
              <w:tc>
                <w:tcPr>
                  <w:tcW w:w="3183" w:type="dxa"/>
                  <w:gridSpan w:val="2"/>
                  <w:tcBorders>
                    <w:top w:val="single" w:sz="12" w:space="0" w:color="auto"/>
                    <w:left w:val="single" w:sz="4" w:space="0" w:color="000000"/>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污染源</w:t>
                  </w:r>
                </w:p>
              </w:tc>
              <w:tc>
                <w:tcPr>
                  <w:tcW w:w="3380" w:type="dxa"/>
                  <w:tcBorders>
                    <w:top w:val="single" w:sz="12" w:space="0" w:color="auto"/>
                    <w:left w:val="single" w:sz="4" w:space="0" w:color="000000"/>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环保措施名称</w:t>
                  </w:r>
                </w:p>
              </w:tc>
              <w:tc>
                <w:tcPr>
                  <w:tcW w:w="1061" w:type="dxa"/>
                  <w:tcBorders>
                    <w:top w:val="single" w:sz="12" w:space="0" w:color="auto"/>
                    <w:left w:val="single" w:sz="4" w:space="0" w:color="000000"/>
                    <w:bottom w:val="single" w:sz="4" w:space="0" w:color="000000"/>
                    <w:right w:val="single" w:sz="4" w:space="0" w:color="auto"/>
                  </w:tcBorders>
                  <w:vAlign w:val="center"/>
                </w:tcPr>
                <w:p w:rsidR="004C770A" w:rsidRPr="00485A9C" w:rsidRDefault="00973A22" w:rsidP="008A238F">
                  <w:pPr>
                    <w:adjustRightInd w:val="0"/>
                    <w:snapToGrid w:val="0"/>
                    <w:spacing w:line="280" w:lineRule="exact"/>
                    <w:jc w:val="center"/>
                  </w:pPr>
                  <w:r w:rsidRPr="00485A9C">
                    <w:rPr>
                      <w:rFonts w:cs="宋体" w:hint="eastAsia"/>
                    </w:rPr>
                    <w:t>投资费用（万元）</w:t>
                  </w:r>
                </w:p>
              </w:tc>
            </w:tr>
            <w:tr w:rsidR="004C770A" w:rsidRPr="00485A9C" w:rsidTr="008A238F">
              <w:trPr>
                <w:trHeight w:val="395"/>
              </w:trPr>
              <w:tc>
                <w:tcPr>
                  <w:tcW w:w="652" w:type="dxa"/>
                  <w:vMerge/>
                  <w:tcBorders>
                    <w:top w:val="single" w:sz="4" w:space="0" w:color="000000"/>
                    <w:left w:val="single" w:sz="4" w:space="0" w:color="auto"/>
                    <w:bottom w:val="single" w:sz="4" w:space="0" w:color="000000"/>
                    <w:right w:val="single" w:sz="4" w:space="0" w:color="000000"/>
                  </w:tcBorders>
                  <w:vAlign w:val="center"/>
                </w:tcPr>
                <w:p w:rsidR="004C770A" w:rsidRPr="00485A9C" w:rsidRDefault="004C770A" w:rsidP="008A238F">
                  <w:pPr>
                    <w:adjustRightInd w:val="0"/>
                    <w:snapToGrid w:val="0"/>
                    <w:spacing w:line="280" w:lineRule="exact"/>
                    <w:jc w:val="center"/>
                  </w:pP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rsidP="008A238F">
                  <w:pPr>
                    <w:adjustRightInd w:val="0"/>
                    <w:snapToGrid w:val="0"/>
                    <w:spacing w:line="280" w:lineRule="exact"/>
                    <w:jc w:val="center"/>
                  </w:pPr>
                  <w:r w:rsidRPr="00485A9C">
                    <w:rPr>
                      <w:rFonts w:cs="宋体" w:hint="eastAsia"/>
                    </w:rPr>
                    <w:t>废气</w:t>
                  </w:r>
                </w:p>
              </w:tc>
              <w:tc>
                <w:tcPr>
                  <w:tcW w:w="2122"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涂胶和贴合工序有机废气</w:t>
                  </w:r>
                </w:p>
              </w:tc>
              <w:tc>
                <w:tcPr>
                  <w:tcW w:w="3380"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集气罩</w:t>
                  </w:r>
                  <w:r w:rsidRPr="00485A9C">
                    <w:t>+</w:t>
                  </w:r>
                  <w:r w:rsidRPr="00485A9C">
                    <w:rPr>
                      <w:rFonts w:cs="宋体" w:hint="eastAsia"/>
                    </w:rPr>
                    <w:t>过滤棉</w:t>
                  </w:r>
                  <w:r w:rsidRPr="00485A9C">
                    <w:t>+</w:t>
                  </w:r>
                  <w:r w:rsidRPr="00485A9C">
                    <w:rPr>
                      <w:rFonts w:cs="宋体" w:hint="eastAsia"/>
                    </w:rPr>
                    <w:t>活性炭</w:t>
                  </w:r>
                  <w:r w:rsidRPr="00485A9C">
                    <w:t>+15m</w:t>
                  </w:r>
                  <w:r w:rsidRPr="00485A9C">
                    <w:rPr>
                      <w:rFonts w:cs="宋体" w:hint="eastAsia"/>
                    </w:rPr>
                    <w:t>排气筒</w:t>
                  </w: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307EE8" w:rsidP="008A238F">
                  <w:pPr>
                    <w:adjustRightInd w:val="0"/>
                    <w:snapToGrid w:val="0"/>
                    <w:spacing w:line="280" w:lineRule="exact"/>
                    <w:jc w:val="center"/>
                  </w:pPr>
                  <w:r w:rsidRPr="00485A9C">
                    <w:rPr>
                      <w:rFonts w:hint="eastAsia"/>
                    </w:rPr>
                    <w:t>6</w:t>
                  </w:r>
                  <w:r w:rsidR="008A238F" w:rsidRPr="00485A9C">
                    <w:rPr>
                      <w:rFonts w:hint="eastAsia"/>
                    </w:rPr>
                    <w:t>.0</w:t>
                  </w:r>
                </w:p>
              </w:tc>
            </w:tr>
            <w:tr w:rsidR="004C770A" w:rsidRPr="00485A9C" w:rsidTr="008A238F">
              <w:trPr>
                <w:trHeight w:val="395"/>
              </w:trPr>
              <w:tc>
                <w:tcPr>
                  <w:tcW w:w="652" w:type="dxa"/>
                  <w:vMerge/>
                  <w:tcBorders>
                    <w:top w:val="single" w:sz="4" w:space="0" w:color="000000"/>
                    <w:left w:val="single" w:sz="4" w:space="0" w:color="auto"/>
                    <w:bottom w:val="single" w:sz="4" w:space="0" w:color="000000"/>
                    <w:right w:val="single" w:sz="4" w:space="0" w:color="000000"/>
                  </w:tcBorders>
                  <w:vAlign w:val="center"/>
                </w:tcPr>
                <w:p w:rsidR="004C770A" w:rsidRPr="00485A9C" w:rsidRDefault="004C770A" w:rsidP="008A238F">
                  <w:pPr>
                    <w:adjustRightInd w:val="0"/>
                    <w:snapToGrid w:val="0"/>
                    <w:spacing w:line="280" w:lineRule="exact"/>
                    <w:jc w:val="center"/>
                  </w:pP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rsidP="008A238F">
                  <w:pPr>
                    <w:adjustRightInd w:val="0"/>
                    <w:snapToGrid w:val="0"/>
                    <w:spacing w:line="280" w:lineRule="exact"/>
                    <w:jc w:val="center"/>
                  </w:pPr>
                  <w:r w:rsidRPr="00485A9C">
                    <w:rPr>
                      <w:rFonts w:cs="宋体" w:hint="eastAsia"/>
                    </w:rPr>
                    <w:t>废水</w:t>
                  </w:r>
                </w:p>
              </w:tc>
              <w:tc>
                <w:tcPr>
                  <w:tcW w:w="2122"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生活污水</w:t>
                  </w:r>
                </w:p>
              </w:tc>
              <w:tc>
                <w:tcPr>
                  <w:tcW w:w="3380"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化粪池（已建）</w:t>
                  </w: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rsidP="008A238F">
                  <w:pPr>
                    <w:adjustRightInd w:val="0"/>
                    <w:snapToGrid w:val="0"/>
                    <w:spacing w:line="280" w:lineRule="exact"/>
                    <w:jc w:val="center"/>
                  </w:pPr>
                  <w:r w:rsidRPr="00485A9C">
                    <w:t>0</w:t>
                  </w:r>
                </w:p>
              </w:tc>
            </w:tr>
            <w:tr w:rsidR="004C770A" w:rsidRPr="00485A9C" w:rsidTr="008A238F">
              <w:trPr>
                <w:trHeight w:val="395"/>
              </w:trPr>
              <w:tc>
                <w:tcPr>
                  <w:tcW w:w="652" w:type="dxa"/>
                  <w:vMerge/>
                  <w:tcBorders>
                    <w:top w:val="single" w:sz="4" w:space="0" w:color="000000"/>
                    <w:left w:val="single" w:sz="4" w:space="0" w:color="auto"/>
                    <w:bottom w:val="single" w:sz="4" w:space="0" w:color="000000"/>
                    <w:right w:val="single" w:sz="4" w:space="0" w:color="000000"/>
                  </w:tcBorders>
                  <w:vAlign w:val="center"/>
                </w:tcPr>
                <w:p w:rsidR="004C770A" w:rsidRPr="00485A9C" w:rsidRDefault="004C770A" w:rsidP="008A238F">
                  <w:pPr>
                    <w:adjustRightInd w:val="0"/>
                    <w:snapToGrid w:val="0"/>
                    <w:spacing w:line="280" w:lineRule="exact"/>
                    <w:jc w:val="center"/>
                  </w:pPr>
                </w:p>
              </w:tc>
              <w:tc>
                <w:tcPr>
                  <w:tcW w:w="1061" w:type="dxa"/>
                  <w:vMerge w:val="restart"/>
                  <w:tcBorders>
                    <w:top w:val="single" w:sz="4" w:space="0" w:color="000000"/>
                    <w:left w:val="single" w:sz="4" w:space="0" w:color="000000"/>
                    <w:bottom w:val="single" w:sz="4" w:space="0" w:color="000000"/>
                    <w:right w:val="single" w:sz="4" w:space="0" w:color="auto"/>
                  </w:tcBorders>
                  <w:vAlign w:val="center"/>
                </w:tcPr>
                <w:p w:rsidR="004C770A" w:rsidRPr="00485A9C" w:rsidRDefault="00973A22" w:rsidP="008A238F">
                  <w:pPr>
                    <w:adjustRightInd w:val="0"/>
                    <w:snapToGrid w:val="0"/>
                    <w:spacing w:line="280" w:lineRule="exact"/>
                    <w:jc w:val="center"/>
                  </w:pPr>
                  <w:r w:rsidRPr="00485A9C">
                    <w:rPr>
                      <w:rFonts w:cs="宋体" w:hint="eastAsia"/>
                    </w:rPr>
                    <w:t>固体废物</w:t>
                  </w:r>
                </w:p>
              </w:tc>
              <w:tc>
                <w:tcPr>
                  <w:tcW w:w="2122"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一般固废</w:t>
                  </w:r>
                </w:p>
              </w:tc>
              <w:tc>
                <w:tcPr>
                  <w:tcW w:w="3380"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一般固废收集设施</w:t>
                  </w: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8A238F" w:rsidP="008A238F">
                  <w:pPr>
                    <w:adjustRightInd w:val="0"/>
                    <w:snapToGrid w:val="0"/>
                    <w:spacing w:line="280" w:lineRule="exact"/>
                    <w:jc w:val="center"/>
                  </w:pPr>
                  <w:r w:rsidRPr="00485A9C">
                    <w:rPr>
                      <w:rFonts w:hint="eastAsia"/>
                    </w:rPr>
                    <w:t>0.5</w:t>
                  </w:r>
                </w:p>
              </w:tc>
            </w:tr>
            <w:tr w:rsidR="004C770A" w:rsidRPr="00485A9C" w:rsidTr="008A238F">
              <w:trPr>
                <w:trHeight w:val="395"/>
              </w:trPr>
              <w:tc>
                <w:tcPr>
                  <w:tcW w:w="652" w:type="dxa"/>
                  <w:vMerge/>
                  <w:tcBorders>
                    <w:top w:val="single" w:sz="4" w:space="0" w:color="000000"/>
                    <w:left w:val="single" w:sz="4" w:space="0" w:color="auto"/>
                    <w:bottom w:val="single" w:sz="4" w:space="0" w:color="000000"/>
                    <w:right w:val="single" w:sz="4" w:space="0" w:color="000000"/>
                  </w:tcBorders>
                  <w:vAlign w:val="center"/>
                </w:tcPr>
                <w:p w:rsidR="004C770A" w:rsidRPr="00485A9C" w:rsidRDefault="004C770A" w:rsidP="008A238F">
                  <w:pPr>
                    <w:adjustRightInd w:val="0"/>
                    <w:snapToGrid w:val="0"/>
                    <w:spacing w:line="280" w:lineRule="exact"/>
                    <w:jc w:val="center"/>
                  </w:pPr>
                </w:p>
              </w:tc>
              <w:tc>
                <w:tcPr>
                  <w:tcW w:w="1061" w:type="dxa"/>
                  <w:vMerge/>
                  <w:tcBorders>
                    <w:top w:val="single" w:sz="4" w:space="0" w:color="000000"/>
                    <w:left w:val="single" w:sz="4" w:space="0" w:color="000000"/>
                    <w:bottom w:val="single" w:sz="4" w:space="0" w:color="000000"/>
                    <w:right w:val="single" w:sz="4" w:space="0" w:color="auto"/>
                  </w:tcBorders>
                  <w:vAlign w:val="center"/>
                </w:tcPr>
                <w:p w:rsidR="004C770A" w:rsidRPr="00485A9C" w:rsidRDefault="004C770A" w:rsidP="008A238F">
                  <w:pPr>
                    <w:adjustRightInd w:val="0"/>
                    <w:snapToGrid w:val="0"/>
                    <w:spacing w:line="280" w:lineRule="exact"/>
                    <w:jc w:val="center"/>
                  </w:pPr>
                </w:p>
              </w:tc>
              <w:tc>
                <w:tcPr>
                  <w:tcW w:w="2122"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危险废物</w:t>
                  </w:r>
                </w:p>
              </w:tc>
              <w:tc>
                <w:tcPr>
                  <w:tcW w:w="3380"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危险废物暂存间</w:t>
                  </w:r>
                  <w:r w:rsidR="00335A1E" w:rsidRPr="00485A9C">
                    <w:rPr>
                      <w:rFonts w:cs="宋体" w:hint="eastAsia"/>
                    </w:rPr>
                    <w:t>2m</w:t>
                  </w:r>
                  <w:r w:rsidR="00335A1E" w:rsidRPr="00485A9C">
                    <w:rPr>
                      <w:rFonts w:cs="宋体" w:hint="eastAsia"/>
                      <w:vertAlign w:val="superscript"/>
                    </w:rPr>
                    <w:t>2</w:t>
                  </w: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8A238F" w:rsidP="008A238F">
                  <w:pPr>
                    <w:adjustRightInd w:val="0"/>
                    <w:snapToGrid w:val="0"/>
                    <w:spacing w:line="280" w:lineRule="exact"/>
                    <w:jc w:val="center"/>
                  </w:pPr>
                  <w:r w:rsidRPr="00485A9C">
                    <w:rPr>
                      <w:rFonts w:hint="eastAsia"/>
                    </w:rPr>
                    <w:t>1.0</w:t>
                  </w:r>
                </w:p>
              </w:tc>
            </w:tr>
            <w:tr w:rsidR="004C770A" w:rsidRPr="00485A9C" w:rsidTr="008A238F">
              <w:trPr>
                <w:trHeight w:val="395"/>
              </w:trPr>
              <w:tc>
                <w:tcPr>
                  <w:tcW w:w="652" w:type="dxa"/>
                  <w:vMerge/>
                  <w:tcBorders>
                    <w:top w:val="single" w:sz="4" w:space="0" w:color="000000"/>
                    <w:left w:val="single" w:sz="4" w:space="0" w:color="auto"/>
                    <w:bottom w:val="single" w:sz="4" w:space="0" w:color="000000"/>
                    <w:right w:val="single" w:sz="4" w:space="0" w:color="000000"/>
                  </w:tcBorders>
                  <w:vAlign w:val="center"/>
                </w:tcPr>
                <w:p w:rsidR="004C770A" w:rsidRPr="00485A9C" w:rsidRDefault="004C770A" w:rsidP="008A238F">
                  <w:pPr>
                    <w:adjustRightInd w:val="0"/>
                    <w:snapToGrid w:val="0"/>
                    <w:spacing w:line="280" w:lineRule="exact"/>
                    <w:jc w:val="center"/>
                  </w:pP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973A22" w:rsidP="008A238F">
                  <w:pPr>
                    <w:adjustRightInd w:val="0"/>
                    <w:snapToGrid w:val="0"/>
                    <w:spacing w:line="280" w:lineRule="exact"/>
                    <w:jc w:val="center"/>
                  </w:pPr>
                  <w:r w:rsidRPr="00485A9C">
                    <w:rPr>
                      <w:rFonts w:cs="宋体" w:hint="eastAsia"/>
                    </w:rPr>
                    <w:t>噪声</w:t>
                  </w:r>
                </w:p>
              </w:tc>
              <w:tc>
                <w:tcPr>
                  <w:tcW w:w="2122" w:type="dxa"/>
                  <w:tcBorders>
                    <w:top w:val="single" w:sz="4" w:space="0" w:color="000000"/>
                    <w:left w:val="single" w:sz="4" w:space="0" w:color="auto"/>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噪声</w:t>
                  </w:r>
                </w:p>
              </w:tc>
              <w:tc>
                <w:tcPr>
                  <w:tcW w:w="3380" w:type="dxa"/>
                  <w:tcBorders>
                    <w:top w:val="single" w:sz="4" w:space="0" w:color="000000"/>
                    <w:left w:val="single" w:sz="4" w:space="0" w:color="000000"/>
                    <w:bottom w:val="single" w:sz="4" w:space="0" w:color="000000"/>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低噪声设备、基础减振、隔声间等</w:t>
                  </w:r>
                </w:p>
              </w:tc>
              <w:tc>
                <w:tcPr>
                  <w:tcW w:w="1061" w:type="dxa"/>
                  <w:tcBorders>
                    <w:top w:val="single" w:sz="4" w:space="0" w:color="000000"/>
                    <w:left w:val="single" w:sz="4" w:space="0" w:color="000000"/>
                    <w:bottom w:val="single" w:sz="4" w:space="0" w:color="000000"/>
                    <w:right w:val="single" w:sz="4" w:space="0" w:color="auto"/>
                  </w:tcBorders>
                  <w:vAlign w:val="center"/>
                </w:tcPr>
                <w:p w:rsidR="004C770A" w:rsidRPr="00485A9C" w:rsidRDefault="008A238F" w:rsidP="008A238F">
                  <w:pPr>
                    <w:adjustRightInd w:val="0"/>
                    <w:snapToGrid w:val="0"/>
                    <w:spacing w:line="280" w:lineRule="exact"/>
                    <w:jc w:val="center"/>
                  </w:pPr>
                  <w:r w:rsidRPr="00485A9C">
                    <w:rPr>
                      <w:rFonts w:hint="eastAsia"/>
                    </w:rPr>
                    <w:t>3.0</w:t>
                  </w:r>
                </w:p>
              </w:tc>
            </w:tr>
            <w:tr w:rsidR="004C770A" w:rsidRPr="00485A9C" w:rsidTr="008A238F">
              <w:trPr>
                <w:trHeight w:val="395"/>
              </w:trPr>
              <w:tc>
                <w:tcPr>
                  <w:tcW w:w="652" w:type="dxa"/>
                  <w:tcBorders>
                    <w:top w:val="single" w:sz="4" w:space="0" w:color="000000"/>
                    <w:left w:val="single" w:sz="4" w:space="0" w:color="auto"/>
                    <w:bottom w:val="single" w:sz="12" w:space="0" w:color="auto"/>
                    <w:right w:val="single" w:sz="4" w:space="0" w:color="000000"/>
                  </w:tcBorders>
                  <w:vAlign w:val="center"/>
                </w:tcPr>
                <w:p w:rsidR="004C770A" w:rsidRPr="00485A9C" w:rsidRDefault="00973A22" w:rsidP="008A238F">
                  <w:pPr>
                    <w:adjustRightInd w:val="0"/>
                    <w:snapToGrid w:val="0"/>
                    <w:spacing w:line="280" w:lineRule="exact"/>
                    <w:jc w:val="center"/>
                  </w:pPr>
                  <w:r w:rsidRPr="00485A9C">
                    <w:rPr>
                      <w:rFonts w:cs="宋体" w:hint="eastAsia"/>
                    </w:rPr>
                    <w:t>合计</w:t>
                  </w:r>
                </w:p>
              </w:tc>
              <w:tc>
                <w:tcPr>
                  <w:tcW w:w="6563" w:type="dxa"/>
                  <w:gridSpan w:val="3"/>
                  <w:tcBorders>
                    <w:top w:val="single" w:sz="4" w:space="0" w:color="000000"/>
                    <w:left w:val="single" w:sz="4" w:space="0" w:color="000000"/>
                    <w:bottom w:val="single" w:sz="12" w:space="0" w:color="auto"/>
                    <w:right w:val="single" w:sz="4" w:space="0" w:color="000000"/>
                  </w:tcBorders>
                  <w:vAlign w:val="center"/>
                </w:tcPr>
                <w:p w:rsidR="004C770A" w:rsidRPr="00485A9C" w:rsidRDefault="00973A22" w:rsidP="008A238F">
                  <w:pPr>
                    <w:adjustRightInd w:val="0"/>
                    <w:snapToGrid w:val="0"/>
                    <w:spacing w:line="280" w:lineRule="exact"/>
                    <w:jc w:val="center"/>
                  </w:pPr>
                  <w:r w:rsidRPr="00485A9C">
                    <w:t>--</w:t>
                  </w:r>
                </w:p>
              </w:tc>
              <w:tc>
                <w:tcPr>
                  <w:tcW w:w="1061" w:type="dxa"/>
                  <w:tcBorders>
                    <w:top w:val="single" w:sz="4" w:space="0" w:color="000000"/>
                    <w:left w:val="single" w:sz="4" w:space="0" w:color="000000"/>
                    <w:bottom w:val="single" w:sz="12" w:space="0" w:color="auto"/>
                    <w:right w:val="single" w:sz="4" w:space="0" w:color="auto"/>
                  </w:tcBorders>
                  <w:vAlign w:val="center"/>
                </w:tcPr>
                <w:p w:rsidR="004C770A" w:rsidRPr="00485A9C" w:rsidRDefault="008A238F" w:rsidP="00307EE8">
                  <w:pPr>
                    <w:adjustRightInd w:val="0"/>
                    <w:snapToGrid w:val="0"/>
                    <w:spacing w:line="280" w:lineRule="exact"/>
                    <w:jc w:val="center"/>
                  </w:pPr>
                  <w:r w:rsidRPr="00485A9C">
                    <w:rPr>
                      <w:rFonts w:hint="eastAsia"/>
                    </w:rPr>
                    <w:t>1</w:t>
                  </w:r>
                  <w:r w:rsidR="00307EE8" w:rsidRPr="00485A9C">
                    <w:rPr>
                      <w:rFonts w:hint="eastAsia"/>
                    </w:rPr>
                    <w:t>0</w:t>
                  </w:r>
                  <w:r w:rsidRPr="00485A9C">
                    <w:rPr>
                      <w:rFonts w:hint="eastAsia"/>
                    </w:rPr>
                    <w:t>.5</w:t>
                  </w:r>
                </w:p>
              </w:tc>
            </w:tr>
          </w:tbl>
          <w:p w:rsidR="004C770A" w:rsidRPr="00485A9C" w:rsidRDefault="00973A22" w:rsidP="002D1397">
            <w:pPr>
              <w:adjustRightInd w:val="0"/>
              <w:snapToGrid w:val="0"/>
              <w:spacing w:beforeLines="50" w:line="360" w:lineRule="auto"/>
              <w:ind w:firstLineChars="196" w:firstLine="472"/>
              <w:rPr>
                <w:b/>
                <w:bCs/>
                <w:sz w:val="24"/>
                <w:szCs w:val="24"/>
              </w:rPr>
            </w:pPr>
            <w:r w:rsidRPr="00485A9C">
              <w:rPr>
                <w:rFonts w:cs="宋体" w:hint="eastAsia"/>
                <w:b/>
                <w:bCs/>
                <w:sz w:val="24"/>
                <w:szCs w:val="24"/>
              </w:rPr>
              <w:t>五、环保验收</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本项目严格执行</w:t>
            </w:r>
            <w:r w:rsidRPr="00485A9C">
              <w:rPr>
                <w:sz w:val="24"/>
                <w:szCs w:val="24"/>
              </w:rPr>
              <w:t>“</w:t>
            </w:r>
            <w:r w:rsidRPr="00485A9C">
              <w:rPr>
                <w:rFonts w:cs="宋体" w:hint="eastAsia"/>
                <w:sz w:val="24"/>
                <w:szCs w:val="24"/>
              </w:rPr>
              <w:t>三同时</w:t>
            </w:r>
            <w:r w:rsidRPr="00485A9C">
              <w:rPr>
                <w:sz w:val="24"/>
                <w:szCs w:val="24"/>
              </w:rPr>
              <w:t>”</w:t>
            </w:r>
            <w:r w:rsidRPr="00485A9C">
              <w:rPr>
                <w:rFonts w:cs="宋体" w:hint="eastAsia"/>
                <w:sz w:val="24"/>
                <w:szCs w:val="24"/>
              </w:rPr>
              <w:t>制度，环保验收清单见下表；</w:t>
            </w:r>
          </w:p>
          <w:p w:rsidR="004C770A" w:rsidRPr="00485A9C" w:rsidRDefault="00973A22">
            <w:pPr>
              <w:adjustRightInd w:val="0"/>
              <w:snapToGrid w:val="0"/>
              <w:ind w:firstLineChars="200" w:firstLine="482"/>
              <w:jc w:val="center"/>
              <w:rPr>
                <w:b/>
                <w:bCs/>
                <w:sz w:val="24"/>
                <w:szCs w:val="24"/>
              </w:rPr>
            </w:pPr>
            <w:r w:rsidRPr="00485A9C">
              <w:rPr>
                <w:rFonts w:cs="宋体" w:hint="eastAsia"/>
                <w:b/>
                <w:bCs/>
                <w:sz w:val="24"/>
                <w:szCs w:val="24"/>
              </w:rPr>
              <w:t>表</w:t>
            </w:r>
            <w:r w:rsidRPr="00485A9C">
              <w:rPr>
                <w:b/>
                <w:bCs/>
                <w:sz w:val="24"/>
                <w:szCs w:val="24"/>
              </w:rPr>
              <w:t>2</w:t>
            </w:r>
            <w:r w:rsidR="0016314F" w:rsidRPr="00485A9C">
              <w:rPr>
                <w:rFonts w:hint="eastAsia"/>
                <w:b/>
                <w:bCs/>
                <w:sz w:val="24"/>
                <w:szCs w:val="24"/>
              </w:rPr>
              <w:t>2</w:t>
            </w:r>
            <w:r w:rsidRPr="00485A9C">
              <w:rPr>
                <w:b/>
                <w:bCs/>
                <w:sz w:val="24"/>
                <w:szCs w:val="24"/>
              </w:rPr>
              <w:t xml:space="preserve">    </w:t>
            </w:r>
            <w:r w:rsidRPr="00485A9C">
              <w:rPr>
                <w:rFonts w:cs="宋体" w:hint="eastAsia"/>
                <w:b/>
                <w:bCs/>
                <w:sz w:val="24"/>
                <w:szCs w:val="24"/>
              </w:rPr>
              <w:t>建设项目竣工环保验收清单</w:t>
            </w:r>
          </w:p>
          <w:tbl>
            <w:tblPr>
              <w:tblW w:w="8207" w:type="dxa"/>
              <w:tblBorders>
                <w:top w:val="single" w:sz="4" w:space="0" w:color="auto"/>
                <w:bottom w:val="single" w:sz="4" w:space="0" w:color="auto"/>
                <w:insideH w:val="single" w:sz="4" w:space="0" w:color="auto"/>
                <w:insideV w:val="single" w:sz="4" w:space="0" w:color="auto"/>
              </w:tblBorders>
              <w:tblLayout w:type="fixed"/>
              <w:tblLook w:val="04A0"/>
            </w:tblPr>
            <w:tblGrid>
              <w:gridCol w:w="411"/>
              <w:gridCol w:w="850"/>
              <w:gridCol w:w="1134"/>
              <w:gridCol w:w="1701"/>
              <w:gridCol w:w="709"/>
              <w:gridCol w:w="860"/>
              <w:gridCol w:w="2542"/>
            </w:tblGrid>
            <w:tr w:rsidR="004C770A" w:rsidRPr="00485A9C" w:rsidTr="00FC7CAA">
              <w:trPr>
                <w:trHeight w:val="397"/>
              </w:trPr>
              <w:tc>
                <w:tcPr>
                  <w:tcW w:w="2395" w:type="dxa"/>
                  <w:gridSpan w:val="3"/>
                  <w:tcBorders>
                    <w:top w:val="single" w:sz="12" w:space="0" w:color="auto"/>
                    <w:left w:val="single" w:sz="4"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主要污染源</w:t>
                  </w:r>
                </w:p>
              </w:tc>
              <w:tc>
                <w:tcPr>
                  <w:tcW w:w="1701" w:type="dxa"/>
                  <w:tcBorders>
                    <w:top w:val="single" w:sz="12"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处理措施与设施</w:t>
                  </w:r>
                </w:p>
              </w:tc>
              <w:tc>
                <w:tcPr>
                  <w:tcW w:w="709" w:type="dxa"/>
                  <w:tcBorders>
                    <w:top w:val="single" w:sz="12"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数量</w:t>
                  </w:r>
                </w:p>
              </w:tc>
              <w:tc>
                <w:tcPr>
                  <w:tcW w:w="860" w:type="dxa"/>
                  <w:tcBorders>
                    <w:top w:val="single" w:sz="12"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验收项目</w:t>
                  </w:r>
                </w:p>
              </w:tc>
              <w:tc>
                <w:tcPr>
                  <w:tcW w:w="2542" w:type="dxa"/>
                  <w:tcBorders>
                    <w:top w:val="single" w:sz="12" w:space="0" w:color="auto"/>
                    <w:left w:val="single" w:sz="6" w:space="0" w:color="auto"/>
                    <w:bottom w:val="single" w:sz="6" w:space="0" w:color="auto"/>
                    <w:right w:val="single" w:sz="4" w:space="0" w:color="auto"/>
                  </w:tcBorders>
                  <w:vAlign w:val="center"/>
                </w:tcPr>
                <w:p w:rsidR="004C770A" w:rsidRPr="00485A9C" w:rsidRDefault="00973A22">
                  <w:pPr>
                    <w:adjustRightInd w:val="0"/>
                    <w:snapToGrid w:val="0"/>
                    <w:jc w:val="center"/>
                  </w:pPr>
                  <w:r w:rsidRPr="00485A9C">
                    <w:rPr>
                      <w:rFonts w:cs="宋体" w:hint="eastAsia"/>
                    </w:rPr>
                    <w:t>标准</w:t>
                  </w:r>
                </w:p>
              </w:tc>
            </w:tr>
            <w:tr w:rsidR="004C770A" w:rsidRPr="00485A9C" w:rsidTr="00FC7CAA">
              <w:trPr>
                <w:trHeight w:val="397"/>
              </w:trPr>
              <w:tc>
                <w:tcPr>
                  <w:tcW w:w="411" w:type="dxa"/>
                  <w:tcBorders>
                    <w:top w:val="single" w:sz="4" w:space="0" w:color="auto"/>
                    <w:left w:val="single" w:sz="4"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废气</w:t>
                  </w:r>
                </w:p>
              </w:tc>
              <w:tc>
                <w:tcPr>
                  <w:tcW w:w="850"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涂胶和贴合工序</w:t>
                  </w:r>
                </w:p>
              </w:tc>
              <w:tc>
                <w:tcPr>
                  <w:tcW w:w="1134"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有机废气</w:t>
                  </w:r>
                </w:p>
              </w:tc>
              <w:tc>
                <w:tcPr>
                  <w:tcW w:w="1701"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集气罩</w:t>
                  </w:r>
                  <w:r w:rsidRPr="00485A9C">
                    <w:t>+</w:t>
                  </w:r>
                  <w:r w:rsidRPr="00485A9C">
                    <w:rPr>
                      <w:rFonts w:cs="宋体" w:hint="eastAsia"/>
                    </w:rPr>
                    <w:t>过滤棉</w:t>
                  </w:r>
                  <w:r w:rsidRPr="00485A9C">
                    <w:t>+</w:t>
                  </w:r>
                  <w:r w:rsidRPr="00485A9C">
                    <w:rPr>
                      <w:rFonts w:cs="宋体" w:hint="eastAsia"/>
                    </w:rPr>
                    <w:t>活性炭</w:t>
                  </w:r>
                  <w:r w:rsidRPr="00485A9C">
                    <w:t>+15m</w:t>
                  </w:r>
                  <w:r w:rsidRPr="00485A9C">
                    <w:rPr>
                      <w:rFonts w:cs="宋体" w:hint="eastAsia"/>
                    </w:rPr>
                    <w:t>排气筒</w:t>
                  </w:r>
                </w:p>
              </w:tc>
              <w:tc>
                <w:tcPr>
                  <w:tcW w:w="709"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t>1</w:t>
                  </w:r>
                  <w:r w:rsidRPr="00485A9C">
                    <w:rPr>
                      <w:rFonts w:cs="宋体" w:hint="eastAsia"/>
                    </w:rPr>
                    <w:t>套</w:t>
                  </w:r>
                </w:p>
              </w:tc>
              <w:tc>
                <w:tcPr>
                  <w:tcW w:w="860"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非甲烷总烃</w:t>
                  </w:r>
                </w:p>
              </w:tc>
              <w:tc>
                <w:tcPr>
                  <w:tcW w:w="2542" w:type="dxa"/>
                  <w:tcBorders>
                    <w:top w:val="single" w:sz="4" w:space="0" w:color="auto"/>
                    <w:left w:val="single" w:sz="6" w:space="0" w:color="auto"/>
                    <w:bottom w:val="single" w:sz="6" w:space="0" w:color="auto"/>
                    <w:right w:val="single" w:sz="4" w:space="0" w:color="auto"/>
                  </w:tcBorders>
                  <w:vAlign w:val="center"/>
                </w:tcPr>
                <w:p w:rsidR="004C770A" w:rsidRPr="00485A9C" w:rsidRDefault="00973A22">
                  <w:pPr>
                    <w:adjustRightInd w:val="0"/>
                    <w:snapToGrid w:val="0"/>
                    <w:jc w:val="center"/>
                  </w:pPr>
                  <w:r w:rsidRPr="00485A9C">
                    <w:rPr>
                      <w:rFonts w:cs="宋体" w:hint="eastAsia"/>
                    </w:rPr>
                    <w:t>《挥发性有机物排放控制标准》</w:t>
                  </w:r>
                  <w:r w:rsidRPr="00485A9C">
                    <w:t>(DB61/T1061-2017)</w:t>
                  </w:r>
                  <w:r w:rsidRPr="00485A9C">
                    <w:rPr>
                      <w:rFonts w:cs="宋体" w:hint="eastAsia"/>
                    </w:rPr>
                    <w:t>木制家具制造限值</w:t>
                  </w:r>
                </w:p>
              </w:tc>
            </w:tr>
            <w:tr w:rsidR="004C770A" w:rsidRPr="00485A9C" w:rsidTr="00FC7CAA">
              <w:trPr>
                <w:trHeight w:val="397"/>
              </w:trPr>
              <w:tc>
                <w:tcPr>
                  <w:tcW w:w="411" w:type="dxa"/>
                  <w:tcBorders>
                    <w:top w:val="single" w:sz="6" w:space="0" w:color="auto"/>
                    <w:left w:val="single" w:sz="4"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废水</w:t>
                  </w:r>
                </w:p>
              </w:tc>
              <w:tc>
                <w:tcPr>
                  <w:tcW w:w="850"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员工</w:t>
                  </w:r>
                </w:p>
              </w:tc>
              <w:tc>
                <w:tcPr>
                  <w:tcW w:w="1134"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生活污水</w:t>
                  </w:r>
                </w:p>
              </w:tc>
              <w:tc>
                <w:tcPr>
                  <w:tcW w:w="1701"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化粪池</w:t>
                  </w:r>
                </w:p>
              </w:tc>
              <w:tc>
                <w:tcPr>
                  <w:tcW w:w="709"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t>1</w:t>
                  </w:r>
                  <w:r w:rsidRPr="00485A9C">
                    <w:rPr>
                      <w:rFonts w:cs="宋体" w:hint="eastAsia"/>
                    </w:rPr>
                    <w:t>座</w:t>
                  </w:r>
                </w:p>
              </w:tc>
              <w:tc>
                <w:tcPr>
                  <w:tcW w:w="860"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t>COD</w:t>
                  </w:r>
                  <w:r w:rsidRPr="00485A9C">
                    <w:rPr>
                      <w:rFonts w:ascii="宋体" w:hAnsi="宋体" w:cs="宋体" w:hint="eastAsia"/>
                    </w:rPr>
                    <w:t>、</w:t>
                  </w:r>
                  <w:r w:rsidRPr="00485A9C">
                    <w:rPr>
                      <w:snapToGrid w:val="0"/>
                    </w:rPr>
                    <w:t>NH</w:t>
                  </w:r>
                  <w:r w:rsidRPr="00485A9C">
                    <w:rPr>
                      <w:snapToGrid w:val="0"/>
                      <w:vertAlign w:val="subscript"/>
                    </w:rPr>
                    <w:t>3</w:t>
                  </w:r>
                  <w:r w:rsidRPr="00485A9C">
                    <w:rPr>
                      <w:snapToGrid w:val="0"/>
                    </w:rPr>
                    <w:t>-N</w:t>
                  </w:r>
                </w:p>
                <w:p w:rsidR="004C770A" w:rsidRPr="00485A9C" w:rsidRDefault="00973A22">
                  <w:pPr>
                    <w:adjustRightInd w:val="0"/>
                    <w:snapToGrid w:val="0"/>
                    <w:jc w:val="center"/>
                    <w:rPr>
                      <w:snapToGrid w:val="0"/>
                      <w:vertAlign w:val="subscript"/>
                    </w:rPr>
                  </w:pPr>
                  <w:r w:rsidRPr="00485A9C">
                    <w:rPr>
                      <w:snapToGrid w:val="0"/>
                    </w:rPr>
                    <w:t>BOD</w:t>
                  </w:r>
                  <w:r w:rsidRPr="00485A9C">
                    <w:rPr>
                      <w:snapToGrid w:val="0"/>
                      <w:vertAlign w:val="subscript"/>
                    </w:rPr>
                    <w:t>5</w:t>
                  </w:r>
                  <w:r w:rsidRPr="00485A9C">
                    <w:rPr>
                      <w:rFonts w:ascii="宋体" w:hAnsi="宋体" w:cs="宋体" w:hint="eastAsia"/>
                    </w:rPr>
                    <w:t>、</w:t>
                  </w:r>
                  <w:r w:rsidRPr="00485A9C">
                    <w:t>SS</w:t>
                  </w:r>
                  <w:r w:rsidRPr="00485A9C">
                    <w:rPr>
                      <w:rFonts w:cs="宋体" w:hint="eastAsia"/>
                    </w:rPr>
                    <w:t>、动植物油</w:t>
                  </w:r>
                </w:p>
              </w:tc>
              <w:tc>
                <w:tcPr>
                  <w:tcW w:w="2542" w:type="dxa"/>
                  <w:tcBorders>
                    <w:top w:val="single" w:sz="6" w:space="0" w:color="auto"/>
                    <w:left w:val="single" w:sz="6" w:space="0" w:color="auto"/>
                    <w:bottom w:val="single" w:sz="4" w:space="0" w:color="auto"/>
                    <w:right w:val="single" w:sz="4" w:space="0" w:color="auto"/>
                  </w:tcBorders>
                  <w:vAlign w:val="center"/>
                </w:tcPr>
                <w:p w:rsidR="004C770A" w:rsidRPr="00485A9C" w:rsidRDefault="00973A22">
                  <w:pPr>
                    <w:adjustRightInd w:val="0"/>
                    <w:snapToGrid w:val="0"/>
                    <w:jc w:val="center"/>
                  </w:pPr>
                  <w:r w:rsidRPr="00485A9C">
                    <w:rPr>
                      <w:rFonts w:cs="宋体" w:hint="eastAsia"/>
                    </w:rPr>
                    <w:t>《污水综合排放标准》（</w:t>
                  </w:r>
                  <w:r w:rsidRPr="00485A9C">
                    <w:t>GB8978-1996</w:t>
                  </w:r>
                  <w:r w:rsidRPr="00485A9C">
                    <w:rPr>
                      <w:rFonts w:cs="宋体" w:hint="eastAsia"/>
                    </w:rPr>
                    <w:t>）三级标准和《污水排入城镇下水道水质标准》（</w:t>
                  </w:r>
                  <w:r w:rsidRPr="00485A9C">
                    <w:t>GB/T31962-2015</w:t>
                  </w:r>
                  <w:r w:rsidRPr="00485A9C">
                    <w:rPr>
                      <w:rFonts w:cs="宋体" w:hint="eastAsia"/>
                    </w:rPr>
                    <w:t>）</w:t>
                  </w:r>
                  <w:r w:rsidRPr="00485A9C">
                    <w:t>B</w:t>
                  </w:r>
                  <w:r w:rsidRPr="00485A9C">
                    <w:rPr>
                      <w:rFonts w:cs="宋体" w:hint="eastAsia"/>
                    </w:rPr>
                    <w:t>级标准</w:t>
                  </w:r>
                </w:p>
              </w:tc>
            </w:tr>
            <w:tr w:rsidR="004C770A" w:rsidRPr="00485A9C" w:rsidTr="00FC7CAA">
              <w:trPr>
                <w:trHeight w:val="397"/>
              </w:trPr>
              <w:tc>
                <w:tcPr>
                  <w:tcW w:w="411" w:type="dxa"/>
                  <w:tcBorders>
                    <w:top w:val="single" w:sz="6" w:space="0" w:color="auto"/>
                    <w:left w:val="single" w:sz="4"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噪声</w:t>
                  </w:r>
                </w:p>
              </w:tc>
              <w:tc>
                <w:tcPr>
                  <w:tcW w:w="850"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生产区</w:t>
                  </w:r>
                </w:p>
              </w:tc>
              <w:tc>
                <w:tcPr>
                  <w:tcW w:w="1134"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生产设备</w:t>
                  </w:r>
                </w:p>
              </w:tc>
              <w:tc>
                <w:tcPr>
                  <w:tcW w:w="1701" w:type="dxa"/>
                  <w:tcBorders>
                    <w:top w:val="single" w:sz="4"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rPr>
                      <w:rStyle w:val="Char2"/>
                      <w:sz w:val="21"/>
                      <w:szCs w:val="21"/>
                    </w:rPr>
                  </w:pPr>
                  <w:r w:rsidRPr="00485A9C">
                    <w:rPr>
                      <w:rFonts w:cs="宋体" w:hint="eastAsia"/>
                    </w:rPr>
                    <w:t>低噪设备、基础减振、隔声间等</w:t>
                  </w:r>
                </w:p>
              </w:tc>
              <w:tc>
                <w:tcPr>
                  <w:tcW w:w="709"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配套</w:t>
                  </w:r>
                </w:p>
              </w:tc>
              <w:tc>
                <w:tcPr>
                  <w:tcW w:w="860"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t>LeqdB(A)</w:t>
                  </w:r>
                </w:p>
              </w:tc>
              <w:tc>
                <w:tcPr>
                  <w:tcW w:w="2542" w:type="dxa"/>
                  <w:tcBorders>
                    <w:top w:val="single" w:sz="6" w:space="0" w:color="auto"/>
                    <w:left w:val="single" w:sz="6" w:space="0" w:color="auto"/>
                    <w:bottom w:val="single" w:sz="4" w:space="0" w:color="auto"/>
                    <w:right w:val="single" w:sz="4" w:space="0" w:color="auto"/>
                  </w:tcBorders>
                  <w:vAlign w:val="center"/>
                </w:tcPr>
                <w:p w:rsidR="004C770A" w:rsidRPr="00485A9C" w:rsidRDefault="00973A22">
                  <w:pPr>
                    <w:adjustRightInd w:val="0"/>
                    <w:snapToGrid w:val="0"/>
                    <w:jc w:val="center"/>
                  </w:pPr>
                  <w:r w:rsidRPr="00485A9C">
                    <w:rPr>
                      <w:rFonts w:cs="宋体" w:hint="eastAsia"/>
                    </w:rPr>
                    <w:t>《工业企业厂界环境噪声排放标准》（</w:t>
                  </w:r>
                  <w:r w:rsidRPr="00485A9C">
                    <w:t>GB12348-2008</w:t>
                  </w:r>
                  <w:r w:rsidRPr="00485A9C">
                    <w:rPr>
                      <w:rFonts w:cs="宋体" w:hint="eastAsia"/>
                    </w:rPr>
                    <w:t>）</w:t>
                  </w:r>
                  <w:r w:rsidRPr="00485A9C">
                    <w:t>3</w:t>
                  </w:r>
                  <w:r w:rsidRPr="00485A9C">
                    <w:rPr>
                      <w:rFonts w:cs="宋体" w:hint="eastAsia"/>
                    </w:rPr>
                    <w:t>类标准</w:t>
                  </w:r>
                </w:p>
              </w:tc>
            </w:tr>
            <w:tr w:rsidR="004C770A" w:rsidRPr="00485A9C" w:rsidTr="00FC7CAA">
              <w:trPr>
                <w:trHeight w:val="397"/>
              </w:trPr>
              <w:tc>
                <w:tcPr>
                  <w:tcW w:w="411" w:type="dxa"/>
                  <w:vMerge w:val="restart"/>
                  <w:tcBorders>
                    <w:top w:val="single" w:sz="6" w:space="0" w:color="auto"/>
                    <w:left w:val="single" w:sz="4"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固废</w:t>
                  </w:r>
                </w:p>
              </w:tc>
              <w:tc>
                <w:tcPr>
                  <w:tcW w:w="850" w:type="dxa"/>
                  <w:vMerge w:val="restart"/>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一般</w:t>
                  </w:r>
                </w:p>
                <w:p w:rsidR="004C770A" w:rsidRPr="00485A9C" w:rsidRDefault="00973A22">
                  <w:pPr>
                    <w:adjustRightInd w:val="0"/>
                    <w:snapToGrid w:val="0"/>
                    <w:jc w:val="center"/>
                  </w:pPr>
                  <w:r w:rsidRPr="00485A9C">
                    <w:rPr>
                      <w:rFonts w:cs="宋体" w:hint="eastAsia"/>
                    </w:rPr>
                    <w:t>固废</w:t>
                  </w:r>
                </w:p>
              </w:tc>
              <w:tc>
                <w:tcPr>
                  <w:tcW w:w="1134"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生活垃圾</w:t>
                  </w:r>
                </w:p>
              </w:tc>
              <w:tc>
                <w:tcPr>
                  <w:tcW w:w="1701"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垃圾桶</w:t>
                  </w:r>
                </w:p>
              </w:tc>
              <w:tc>
                <w:tcPr>
                  <w:tcW w:w="709" w:type="dxa"/>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若干</w:t>
                  </w:r>
                </w:p>
              </w:tc>
              <w:tc>
                <w:tcPr>
                  <w:tcW w:w="860"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t>/</w:t>
                  </w:r>
                </w:p>
              </w:tc>
              <w:tc>
                <w:tcPr>
                  <w:tcW w:w="2542" w:type="dxa"/>
                  <w:tcBorders>
                    <w:top w:val="single" w:sz="6" w:space="0" w:color="auto"/>
                    <w:left w:val="single" w:sz="6" w:space="0" w:color="auto"/>
                    <w:bottom w:val="single" w:sz="6" w:space="0" w:color="auto"/>
                    <w:right w:val="single" w:sz="4" w:space="0" w:color="auto"/>
                  </w:tcBorders>
                  <w:vAlign w:val="center"/>
                </w:tcPr>
                <w:p w:rsidR="004C770A" w:rsidRPr="00485A9C" w:rsidRDefault="00973A22">
                  <w:pPr>
                    <w:adjustRightInd w:val="0"/>
                    <w:snapToGrid w:val="0"/>
                    <w:jc w:val="center"/>
                  </w:pPr>
                  <w:r w:rsidRPr="00485A9C">
                    <w:rPr>
                      <w:rFonts w:cs="宋体" w:hint="eastAsia"/>
                    </w:rPr>
                    <w:t>由园区环卫部门统一清运</w:t>
                  </w:r>
                </w:p>
              </w:tc>
            </w:tr>
            <w:tr w:rsidR="004C770A" w:rsidRPr="00485A9C" w:rsidTr="00FC7CAA">
              <w:trPr>
                <w:trHeight w:val="397"/>
              </w:trPr>
              <w:tc>
                <w:tcPr>
                  <w:tcW w:w="411" w:type="dxa"/>
                  <w:vMerge/>
                  <w:tcBorders>
                    <w:top w:val="single" w:sz="4" w:space="0" w:color="auto"/>
                    <w:left w:val="single" w:sz="4"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850" w:type="dxa"/>
                  <w:vMerge/>
                  <w:tcBorders>
                    <w:top w:val="single" w:sz="4" w:space="0" w:color="auto"/>
                    <w:left w:val="single" w:sz="6"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废包装材料</w:t>
                  </w:r>
                </w:p>
              </w:tc>
              <w:tc>
                <w:tcPr>
                  <w:tcW w:w="1701" w:type="dxa"/>
                  <w:vMerge w:val="restart"/>
                  <w:tcBorders>
                    <w:top w:val="single" w:sz="4"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rPr>
                      <w:rFonts w:cs="宋体" w:hint="eastAsia"/>
                    </w:rPr>
                    <w:t>固废暂存间</w:t>
                  </w:r>
                </w:p>
              </w:tc>
              <w:tc>
                <w:tcPr>
                  <w:tcW w:w="709" w:type="dxa"/>
                  <w:vMerge w:val="restart"/>
                  <w:tcBorders>
                    <w:top w:val="single" w:sz="4"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t>1</w:t>
                  </w:r>
                  <w:r w:rsidRPr="00485A9C">
                    <w:rPr>
                      <w:rFonts w:cs="宋体" w:hint="eastAsia"/>
                    </w:rPr>
                    <w:t>个</w:t>
                  </w:r>
                </w:p>
              </w:tc>
              <w:tc>
                <w:tcPr>
                  <w:tcW w:w="860" w:type="dxa"/>
                  <w:vMerge w:val="restart"/>
                  <w:tcBorders>
                    <w:top w:val="single" w:sz="6"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pPr>
                  <w:r w:rsidRPr="00485A9C">
                    <w:t>/</w:t>
                  </w:r>
                </w:p>
              </w:tc>
              <w:tc>
                <w:tcPr>
                  <w:tcW w:w="2542" w:type="dxa"/>
                  <w:tcBorders>
                    <w:top w:val="single" w:sz="6" w:space="0" w:color="auto"/>
                    <w:left w:val="single" w:sz="6" w:space="0" w:color="auto"/>
                    <w:bottom w:val="single" w:sz="6" w:space="0" w:color="auto"/>
                    <w:right w:val="single" w:sz="4" w:space="0" w:color="auto"/>
                  </w:tcBorders>
                  <w:vAlign w:val="center"/>
                </w:tcPr>
                <w:p w:rsidR="004C770A" w:rsidRPr="00485A9C" w:rsidRDefault="00973A22">
                  <w:pPr>
                    <w:adjustRightInd w:val="0"/>
                    <w:snapToGrid w:val="0"/>
                    <w:jc w:val="center"/>
                  </w:pPr>
                  <w:r w:rsidRPr="00485A9C">
                    <w:rPr>
                      <w:rFonts w:cs="宋体" w:hint="eastAsia"/>
                    </w:rPr>
                    <w:t>外售综合利用</w:t>
                  </w:r>
                </w:p>
              </w:tc>
            </w:tr>
            <w:tr w:rsidR="004C770A" w:rsidRPr="00485A9C" w:rsidTr="00FC7CAA">
              <w:trPr>
                <w:trHeight w:val="397"/>
              </w:trPr>
              <w:tc>
                <w:tcPr>
                  <w:tcW w:w="411" w:type="dxa"/>
                  <w:vMerge/>
                  <w:tcBorders>
                    <w:top w:val="single" w:sz="4" w:space="0" w:color="auto"/>
                    <w:left w:val="single" w:sz="4"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850" w:type="dxa"/>
                  <w:vMerge/>
                  <w:tcBorders>
                    <w:top w:val="single" w:sz="4" w:space="0" w:color="auto"/>
                    <w:left w:val="single" w:sz="6"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边角废料</w:t>
                  </w:r>
                </w:p>
              </w:tc>
              <w:tc>
                <w:tcPr>
                  <w:tcW w:w="1701" w:type="dxa"/>
                  <w:vMerge/>
                  <w:tcBorders>
                    <w:top w:val="single" w:sz="4" w:space="0" w:color="auto"/>
                    <w:left w:val="single" w:sz="6" w:space="0" w:color="auto"/>
                    <w:bottom w:val="single" w:sz="6" w:space="0" w:color="auto"/>
                    <w:right w:val="single" w:sz="6" w:space="0" w:color="auto"/>
                  </w:tcBorders>
                  <w:vAlign w:val="center"/>
                </w:tcPr>
                <w:p w:rsidR="004C770A" w:rsidRPr="00485A9C" w:rsidRDefault="004C770A">
                  <w:pPr>
                    <w:adjustRightInd w:val="0"/>
                    <w:snapToGrid w:val="0"/>
                    <w:jc w:val="center"/>
                  </w:pPr>
                </w:p>
              </w:tc>
              <w:tc>
                <w:tcPr>
                  <w:tcW w:w="709" w:type="dxa"/>
                  <w:vMerge/>
                  <w:tcBorders>
                    <w:top w:val="single" w:sz="4" w:space="0" w:color="auto"/>
                    <w:left w:val="single" w:sz="6"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860" w:type="dxa"/>
                  <w:vMerge/>
                  <w:tcBorders>
                    <w:top w:val="single" w:sz="4" w:space="0" w:color="auto"/>
                    <w:left w:val="single" w:sz="6" w:space="0" w:color="auto"/>
                    <w:bottom w:val="single" w:sz="6" w:space="0" w:color="auto"/>
                    <w:right w:val="single" w:sz="6" w:space="0" w:color="auto"/>
                  </w:tcBorders>
                  <w:vAlign w:val="center"/>
                </w:tcPr>
                <w:p w:rsidR="004C770A" w:rsidRPr="00485A9C" w:rsidRDefault="004C770A">
                  <w:pPr>
                    <w:adjustRightInd w:val="0"/>
                    <w:snapToGrid w:val="0"/>
                    <w:jc w:val="center"/>
                  </w:pPr>
                </w:p>
              </w:tc>
              <w:tc>
                <w:tcPr>
                  <w:tcW w:w="2542" w:type="dxa"/>
                  <w:tcBorders>
                    <w:top w:val="single" w:sz="6" w:space="0" w:color="auto"/>
                    <w:left w:val="single" w:sz="6" w:space="0" w:color="auto"/>
                    <w:bottom w:val="single" w:sz="4" w:space="0" w:color="auto"/>
                    <w:right w:val="single" w:sz="4" w:space="0" w:color="auto"/>
                  </w:tcBorders>
                  <w:vAlign w:val="center"/>
                </w:tcPr>
                <w:p w:rsidR="004C770A" w:rsidRPr="00485A9C" w:rsidRDefault="00973A22">
                  <w:pPr>
                    <w:adjustRightInd w:val="0"/>
                    <w:snapToGrid w:val="0"/>
                    <w:jc w:val="center"/>
                  </w:pPr>
                  <w:r w:rsidRPr="00485A9C">
                    <w:rPr>
                      <w:rFonts w:cs="宋体" w:hint="eastAsia"/>
                    </w:rPr>
                    <w:t>交由专业公司回收利用</w:t>
                  </w:r>
                </w:p>
              </w:tc>
            </w:tr>
            <w:tr w:rsidR="00FC7CAA" w:rsidRPr="00485A9C" w:rsidTr="00FC7CAA">
              <w:trPr>
                <w:trHeight w:val="334"/>
              </w:trPr>
              <w:tc>
                <w:tcPr>
                  <w:tcW w:w="411" w:type="dxa"/>
                  <w:vMerge/>
                  <w:tcBorders>
                    <w:top w:val="single" w:sz="4" w:space="0" w:color="auto"/>
                    <w:left w:val="single" w:sz="4"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850" w:type="dxa"/>
                  <w:vMerge w:val="restart"/>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r w:rsidRPr="00485A9C">
                    <w:rPr>
                      <w:rFonts w:cs="宋体" w:hint="eastAsia"/>
                    </w:rPr>
                    <w:t>危险</w:t>
                  </w:r>
                </w:p>
                <w:p w:rsidR="00FC7CAA" w:rsidRPr="00485A9C" w:rsidRDefault="00FC7CAA">
                  <w:pPr>
                    <w:adjustRightInd w:val="0"/>
                    <w:snapToGrid w:val="0"/>
                    <w:jc w:val="center"/>
                  </w:pPr>
                  <w:r w:rsidRPr="00485A9C">
                    <w:rPr>
                      <w:rFonts w:cs="宋体" w:hint="eastAsia"/>
                    </w:rPr>
                    <w:t>废物</w:t>
                  </w:r>
                </w:p>
              </w:tc>
              <w:tc>
                <w:tcPr>
                  <w:tcW w:w="1134" w:type="dxa"/>
                  <w:tcBorders>
                    <w:top w:val="single" w:sz="6" w:space="0" w:color="auto"/>
                    <w:left w:val="single" w:sz="6" w:space="0" w:color="auto"/>
                    <w:bottom w:val="single" w:sz="6" w:space="0" w:color="auto"/>
                    <w:right w:val="single" w:sz="6" w:space="0" w:color="auto"/>
                  </w:tcBorders>
                  <w:vAlign w:val="center"/>
                </w:tcPr>
                <w:p w:rsidR="00FC7CAA" w:rsidRPr="00485A9C" w:rsidRDefault="00FC7CAA">
                  <w:pPr>
                    <w:adjustRightInd w:val="0"/>
                    <w:snapToGrid w:val="0"/>
                    <w:jc w:val="center"/>
                    <w:rPr>
                      <w:rFonts w:hAnsi="宋体"/>
                      <w:kern w:val="0"/>
                    </w:rPr>
                  </w:pPr>
                  <w:r w:rsidRPr="00485A9C">
                    <w:rPr>
                      <w:rFonts w:hAnsi="宋体" w:cs="宋体" w:hint="eastAsia"/>
                      <w:kern w:val="0"/>
                    </w:rPr>
                    <w:t>废润滑油</w:t>
                  </w:r>
                </w:p>
              </w:tc>
              <w:tc>
                <w:tcPr>
                  <w:tcW w:w="1701" w:type="dxa"/>
                  <w:vMerge w:val="restart"/>
                  <w:tcBorders>
                    <w:top w:val="single" w:sz="6" w:space="0" w:color="auto"/>
                    <w:left w:val="single" w:sz="6" w:space="0" w:color="auto"/>
                    <w:right w:val="single" w:sz="6" w:space="0" w:color="auto"/>
                  </w:tcBorders>
                  <w:vAlign w:val="center"/>
                </w:tcPr>
                <w:p w:rsidR="00FC7CAA" w:rsidRPr="00485A9C" w:rsidRDefault="00FC7CAA">
                  <w:pPr>
                    <w:adjustRightInd w:val="0"/>
                    <w:snapToGrid w:val="0"/>
                    <w:jc w:val="center"/>
                    <w:rPr>
                      <w:rFonts w:hAnsi="宋体"/>
                      <w:kern w:val="0"/>
                    </w:rPr>
                  </w:pPr>
                  <w:r w:rsidRPr="00485A9C">
                    <w:rPr>
                      <w:rFonts w:hAnsi="宋体" w:cs="宋体" w:hint="eastAsia"/>
                      <w:kern w:val="0"/>
                    </w:rPr>
                    <w:t>桶装或袋装，危废暂存间</w:t>
                  </w:r>
                </w:p>
              </w:tc>
              <w:tc>
                <w:tcPr>
                  <w:tcW w:w="709" w:type="dxa"/>
                  <w:vMerge w:val="restart"/>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r w:rsidRPr="00485A9C">
                    <w:t>1</w:t>
                  </w:r>
                  <w:r w:rsidRPr="00485A9C">
                    <w:rPr>
                      <w:rFonts w:cs="宋体" w:hint="eastAsia"/>
                    </w:rPr>
                    <w:t>个</w:t>
                  </w:r>
                </w:p>
              </w:tc>
              <w:tc>
                <w:tcPr>
                  <w:tcW w:w="860" w:type="dxa"/>
                  <w:vMerge w:val="restart"/>
                  <w:tcBorders>
                    <w:top w:val="single" w:sz="6" w:space="0" w:color="auto"/>
                    <w:left w:val="single" w:sz="6" w:space="0" w:color="auto"/>
                    <w:right w:val="single" w:sz="6" w:space="0" w:color="auto"/>
                  </w:tcBorders>
                  <w:vAlign w:val="center"/>
                </w:tcPr>
                <w:p w:rsidR="00FC7CAA" w:rsidRPr="00485A9C" w:rsidRDefault="00FC7CAA">
                  <w:pPr>
                    <w:adjustRightInd w:val="0"/>
                    <w:snapToGrid w:val="0"/>
                    <w:jc w:val="center"/>
                  </w:pPr>
                  <w:r w:rsidRPr="00485A9C">
                    <w:t>/</w:t>
                  </w:r>
                </w:p>
              </w:tc>
              <w:tc>
                <w:tcPr>
                  <w:tcW w:w="2542" w:type="dxa"/>
                  <w:vMerge w:val="restart"/>
                  <w:tcBorders>
                    <w:top w:val="single" w:sz="4" w:space="0" w:color="auto"/>
                    <w:left w:val="single" w:sz="6" w:space="0" w:color="auto"/>
                    <w:right w:val="single" w:sz="4" w:space="0" w:color="auto"/>
                  </w:tcBorders>
                  <w:vAlign w:val="center"/>
                </w:tcPr>
                <w:p w:rsidR="00FC7CAA" w:rsidRPr="00485A9C" w:rsidRDefault="00FC7CAA">
                  <w:pPr>
                    <w:adjustRightInd w:val="0"/>
                    <w:snapToGrid w:val="0"/>
                    <w:jc w:val="center"/>
                  </w:pPr>
                  <w:r w:rsidRPr="00485A9C">
                    <w:rPr>
                      <w:rFonts w:cs="宋体" w:hint="eastAsia"/>
                    </w:rPr>
                    <w:t>交给有资质的单位</w:t>
                  </w:r>
                </w:p>
                <w:p w:rsidR="00FC7CAA" w:rsidRPr="00485A9C" w:rsidRDefault="00FC7CAA">
                  <w:pPr>
                    <w:adjustRightInd w:val="0"/>
                    <w:snapToGrid w:val="0"/>
                    <w:jc w:val="center"/>
                  </w:pPr>
                  <w:r w:rsidRPr="00485A9C">
                    <w:rPr>
                      <w:rFonts w:cs="宋体" w:hint="eastAsia"/>
                    </w:rPr>
                    <w:t>处理</w:t>
                  </w:r>
                </w:p>
              </w:tc>
            </w:tr>
            <w:tr w:rsidR="00FC7CAA" w:rsidRPr="00485A9C" w:rsidTr="00FC7CAA">
              <w:trPr>
                <w:trHeight w:val="339"/>
              </w:trPr>
              <w:tc>
                <w:tcPr>
                  <w:tcW w:w="411" w:type="dxa"/>
                  <w:vMerge/>
                  <w:tcBorders>
                    <w:top w:val="single" w:sz="4" w:space="0" w:color="auto"/>
                    <w:left w:val="single" w:sz="4"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850" w:type="dxa"/>
                  <w:vMerge/>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1134" w:type="dxa"/>
                  <w:tcBorders>
                    <w:top w:val="single" w:sz="6"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rPr>
                      <w:rFonts w:hAnsi="宋体"/>
                      <w:kern w:val="0"/>
                    </w:rPr>
                  </w:pPr>
                  <w:r w:rsidRPr="00485A9C">
                    <w:rPr>
                      <w:rFonts w:hAnsi="宋体" w:cs="宋体" w:hint="eastAsia"/>
                      <w:kern w:val="0"/>
                    </w:rPr>
                    <w:t>废活性炭</w:t>
                  </w:r>
                </w:p>
              </w:tc>
              <w:tc>
                <w:tcPr>
                  <w:tcW w:w="1701" w:type="dxa"/>
                  <w:vMerge/>
                  <w:tcBorders>
                    <w:left w:val="single" w:sz="6" w:space="0" w:color="auto"/>
                    <w:right w:val="single" w:sz="6" w:space="0" w:color="auto"/>
                  </w:tcBorders>
                  <w:vAlign w:val="center"/>
                </w:tcPr>
                <w:p w:rsidR="00FC7CAA" w:rsidRPr="00485A9C" w:rsidRDefault="00FC7CAA">
                  <w:pPr>
                    <w:adjustRightInd w:val="0"/>
                    <w:snapToGrid w:val="0"/>
                    <w:jc w:val="center"/>
                    <w:rPr>
                      <w:rFonts w:hAnsi="宋体"/>
                      <w:kern w:val="0"/>
                    </w:rPr>
                  </w:pPr>
                </w:p>
              </w:tc>
              <w:tc>
                <w:tcPr>
                  <w:tcW w:w="709" w:type="dxa"/>
                  <w:vMerge/>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860" w:type="dxa"/>
                  <w:vMerge/>
                  <w:tcBorders>
                    <w:left w:val="single" w:sz="6" w:space="0" w:color="auto"/>
                    <w:right w:val="single" w:sz="6" w:space="0" w:color="auto"/>
                  </w:tcBorders>
                  <w:vAlign w:val="center"/>
                </w:tcPr>
                <w:p w:rsidR="00FC7CAA" w:rsidRPr="00485A9C" w:rsidRDefault="00FC7CAA">
                  <w:pPr>
                    <w:adjustRightInd w:val="0"/>
                    <w:snapToGrid w:val="0"/>
                    <w:jc w:val="center"/>
                  </w:pPr>
                </w:p>
              </w:tc>
              <w:tc>
                <w:tcPr>
                  <w:tcW w:w="2542" w:type="dxa"/>
                  <w:vMerge/>
                  <w:tcBorders>
                    <w:left w:val="single" w:sz="6" w:space="0" w:color="auto"/>
                    <w:right w:val="single" w:sz="4" w:space="0" w:color="auto"/>
                  </w:tcBorders>
                  <w:vAlign w:val="center"/>
                </w:tcPr>
                <w:p w:rsidR="00FC7CAA" w:rsidRPr="00485A9C" w:rsidRDefault="00FC7CAA">
                  <w:pPr>
                    <w:adjustRightInd w:val="0"/>
                    <w:snapToGrid w:val="0"/>
                    <w:jc w:val="center"/>
                  </w:pPr>
                </w:p>
              </w:tc>
            </w:tr>
            <w:tr w:rsidR="00FC7CAA" w:rsidRPr="00485A9C" w:rsidTr="00FC7CAA">
              <w:trPr>
                <w:trHeight w:val="397"/>
              </w:trPr>
              <w:tc>
                <w:tcPr>
                  <w:tcW w:w="411" w:type="dxa"/>
                  <w:vMerge/>
                  <w:tcBorders>
                    <w:top w:val="single" w:sz="4" w:space="0" w:color="auto"/>
                    <w:left w:val="single" w:sz="4"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850" w:type="dxa"/>
                  <w:vMerge/>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C7CAA" w:rsidRPr="00485A9C" w:rsidRDefault="00FC7CAA">
                  <w:pPr>
                    <w:adjustRightInd w:val="0"/>
                    <w:snapToGrid w:val="0"/>
                    <w:jc w:val="center"/>
                    <w:rPr>
                      <w:rFonts w:hAnsi="宋体"/>
                      <w:kern w:val="0"/>
                    </w:rPr>
                  </w:pPr>
                  <w:r w:rsidRPr="00485A9C">
                    <w:rPr>
                      <w:rFonts w:hAnsi="宋体" w:cs="宋体" w:hint="eastAsia"/>
                      <w:kern w:val="0"/>
                    </w:rPr>
                    <w:t>废过滤棉</w:t>
                  </w:r>
                </w:p>
              </w:tc>
              <w:tc>
                <w:tcPr>
                  <w:tcW w:w="1701" w:type="dxa"/>
                  <w:vMerge/>
                  <w:tcBorders>
                    <w:left w:val="single" w:sz="6" w:space="0" w:color="auto"/>
                    <w:right w:val="single" w:sz="6" w:space="0" w:color="auto"/>
                  </w:tcBorders>
                  <w:vAlign w:val="center"/>
                </w:tcPr>
                <w:p w:rsidR="00FC7CAA" w:rsidRPr="00485A9C" w:rsidRDefault="00FC7CAA">
                  <w:pPr>
                    <w:adjustRightInd w:val="0"/>
                    <w:snapToGrid w:val="0"/>
                    <w:jc w:val="center"/>
                    <w:rPr>
                      <w:rFonts w:hAnsi="宋体"/>
                      <w:kern w:val="0"/>
                    </w:rPr>
                  </w:pPr>
                </w:p>
              </w:tc>
              <w:tc>
                <w:tcPr>
                  <w:tcW w:w="709" w:type="dxa"/>
                  <w:vMerge/>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860" w:type="dxa"/>
                  <w:vMerge/>
                  <w:tcBorders>
                    <w:left w:val="single" w:sz="6" w:space="0" w:color="auto"/>
                    <w:right w:val="single" w:sz="6" w:space="0" w:color="auto"/>
                  </w:tcBorders>
                  <w:vAlign w:val="center"/>
                </w:tcPr>
                <w:p w:rsidR="00FC7CAA" w:rsidRPr="00485A9C" w:rsidRDefault="00FC7CAA">
                  <w:pPr>
                    <w:adjustRightInd w:val="0"/>
                    <w:snapToGrid w:val="0"/>
                    <w:jc w:val="center"/>
                  </w:pPr>
                </w:p>
              </w:tc>
              <w:tc>
                <w:tcPr>
                  <w:tcW w:w="2542" w:type="dxa"/>
                  <w:vMerge/>
                  <w:tcBorders>
                    <w:left w:val="single" w:sz="6" w:space="0" w:color="auto"/>
                    <w:right w:val="single" w:sz="4" w:space="0" w:color="auto"/>
                  </w:tcBorders>
                  <w:vAlign w:val="center"/>
                </w:tcPr>
                <w:p w:rsidR="00FC7CAA" w:rsidRPr="00485A9C" w:rsidRDefault="00FC7CAA">
                  <w:pPr>
                    <w:adjustRightInd w:val="0"/>
                    <w:snapToGrid w:val="0"/>
                    <w:jc w:val="center"/>
                  </w:pPr>
                </w:p>
              </w:tc>
            </w:tr>
            <w:tr w:rsidR="00FC7CAA" w:rsidRPr="00485A9C" w:rsidTr="00FC7CAA">
              <w:trPr>
                <w:trHeight w:val="397"/>
              </w:trPr>
              <w:tc>
                <w:tcPr>
                  <w:tcW w:w="411" w:type="dxa"/>
                  <w:vMerge/>
                  <w:tcBorders>
                    <w:top w:val="single" w:sz="4" w:space="0" w:color="auto"/>
                    <w:left w:val="single" w:sz="4"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850" w:type="dxa"/>
                  <w:vMerge/>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FC7CAA" w:rsidRPr="00485A9C" w:rsidRDefault="00FC7CAA" w:rsidP="00FC7CAA">
                  <w:pPr>
                    <w:adjustRightInd w:val="0"/>
                    <w:snapToGrid w:val="0"/>
                    <w:jc w:val="center"/>
                    <w:rPr>
                      <w:rFonts w:hAnsi="宋体" w:cs="宋体"/>
                      <w:kern w:val="0"/>
                    </w:rPr>
                  </w:pPr>
                  <w:r w:rsidRPr="00485A9C">
                    <w:rPr>
                      <w:rFonts w:hAnsi="宋体" w:cs="宋体" w:hint="eastAsia"/>
                      <w:kern w:val="0"/>
                    </w:rPr>
                    <w:t>热熔胶桶内衬</w:t>
                  </w:r>
                </w:p>
              </w:tc>
              <w:tc>
                <w:tcPr>
                  <w:tcW w:w="1701" w:type="dxa"/>
                  <w:vMerge/>
                  <w:tcBorders>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rPr>
                      <w:rFonts w:hAnsi="宋体"/>
                      <w:kern w:val="0"/>
                    </w:rPr>
                  </w:pPr>
                </w:p>
              </w:tc>
              <w:tc>
                <w:tcPr>
                  <w:tcW w:w="709" w:type="dxa"/>
                  <w:vMerge/>
                  <w:tcBorders>
                    <w:top w:val="single" w:sz="4" w:space="0" w:color="auto"/>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860" w:type="dxa"/>
                  <w:vMerge/>
                  <w:tcBorders>
                    <w:left w:val="single" w:sz="6" w:space="0" w:color="auto"/>
                    <w:bottom w:val="single" w:sz="4" w:space="0" w:color="auto"/>
                    <w:right w:val="single" w:sz="6" w:space="0" w:color="auto"/>
                  </w:tcBorders>
                  <w:vAlign w:val="center"/>
                </w:tcPr>
                <w:p w:rsidR="00FC7CAA" w:rsidRPr="00485A9C" w:rsidRDefault="00FC7CAA">
                  <w:pPr>
                    <w:adjustRightInd w:val="0"/>
                    <w:snapToGrid w:val="0"/>
                    <w:jc w:val="center"/>
                  </w:pPr>
                </w:p>
              </w:tc>
              <w:tc>
                <w:tcPr>
                  <w:tcW w:w="2542" w:type="dxa"/>
                  <w:vMerge/>
                  <w:tcBorders>
                    <w:left w:val="single" w:sz="6" w:space="0" w:color="auto"/>
                    <w:bottom w:val="single" w:sz="4" w:space="0" w:color="auto"/>
                    <w:right w:val="single" w:sz="4" w:space="0" w:color="auto"/>
                  </w:tcBorders>
                  <w:vAlign w:val="center"/>
                </w:tcPr>
                <w:p w:rsidR="00FC7CAA" w:rsidRPr="00485A9C" w:rsidRDefault="00FC7CAA">
                  <w:pPr>
                    <w:adjustRightInd w:val="0"/>
                    <w:snapToGrid w:val="0"/>
                    <w:jc w:val="center"/>
                  </w:pPr>
                </w:p>
              </w:tc>
            </w:tr>
            <w:tr w:rsidR="004C770A" w:rsidRPr="00485A9C" w:rsidTr="00FC7CAA">
              <w:trPr>
                <w:trHeight w:val="397"/>
              </w:trPr>
              <w:tc>
                <w:tcPr>
                  <w:tcW w:w="411" w:type="dxa"/>
                  <w:vMerge/>
                  <w:tcBorders>
                    <w:top w:val="single" w:sz="4" w:space="0" w:color="auto"/>
                    <w:left w:val="single" w:sz="4"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850" w:type="dxa"/>
                  <w:vMerge/>
                  <w:tcBorders>
                    <w:top w:val="single" w:sz="4" w:space="0" w:color="auto"/>
                    <w:left w:val="single" w:sz="6"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1134" w:type="dxa"/>
                  <w:tcBorders>
                    <w:top w:val="single" w:sz="6"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热熔胶空桶</w:t>
                  </w:r>
                </w:p>
              </w:tc>
              <w:tc>
                <w:tcPr>
                  <w:tcW w:w="1701" w:type="dxa"/>
                  <w:tcBorders>
                    <w:top w:val="single" w:sz="4" w:space="0" w:color="auto"/>
                    <w:left w:val="single" w:sz="6" w:space="0" w:color="auto"/>
                    <w:bottom w:val="single" w:sz="4" w:space="0" w:color="auto"/>
                    <w:right w:val="single" w:sz="6" w:space="0" w:color="auto"/>
                  </w:tcBorders>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危废暂存间</w:t>
                  </w:r>
                </w:p>
              </w:tc>
              <w:tc>
                <w:tcPr>
                  <w:tcW w:w="709" w:type="dxa"/>
                  <w:vMerge/>
                  <w:tcBorders>
                    <w:top w:val="single" w:sz="4" w:space="0" w:color="auto"/>
                    <w:left w:val="single" w:sz="6" w:space="0" w:color="auto"/>
                    <w:bottom w:val="single" w:sz="4" w:space="0" w:color="auto"/>
                    <w:right w:val="single" w:sz="6" w:space="0" w:color="auto"/>
                  </w:tcBorders>
                  <w:vAlign w:val="center"/>
                </w:tcPr>
                <w:p w:rsidR="004C770A" w:rsidRPr="00485A9C" w:rsidRDefault="004C770A">
                  <w:pPr>
                    <w:adjustRightInd w:val="0"/>
                    <w:snapToGrid w:val="0"/>
                    <w:jc w:val="center"/>
                  </w:pPr>
                </w:p>
              </w:tc>
              <w:tc>
                <w:tcPr>
                  <w:tcW w:w="860" w:type="dxa"/>
                  <w:tcBorders>
                    <w:top w:val="single" w:sz="4" w:space="0" w:color="auto"/>
                    <w:left w:val="single" w:sz="6" w:space="0" w:color="auto"/>
                    <w:bottom w:val="single" w:sz="6" w:space="0" w:color="auto"/>
                    <w:right w:val="single" w:sz="6" w:space="0" w:color="auto"/>
                  </w:tcBorders>
                  <w:vAlign w:val="center"/>
                </w:tcPr>
                <w:p w:rsidR="004C770A" w:rsidRPr="00485A9C" w:rsidRDefault="00973A22">
                  <w:pPr>
                    <w:adjustRightInd w:val="0"/>
                    <w:snapToGrid w:val="0"/>
                    <w:jc w:val="center"/>
                  </w:pPr>
                  <w:r w:rsidRPr="00485A9C">
                    <w:t>/</w:t>
                  </w:r>
                </w:p>
              </w:tc>
              <w:tc>
                <w:tcPr>
                  <w:tcW w:w="2542" w:type="dxa"/>
                  <w:tcBorders>
                    <w:top w:val="single" w:sz="4" w:space="0" w:color="auto"/>
                    <w:left w:val="single" w:sz="6" w:space="0" w:color="auto"/>
                    <w:bottom w:val="single" w:sz="4" w:space="0" w:color="auto"/>
                    <w:right w:val="single" w:sz="4" w:space="0" w:color="auto"/>
                  </w:tcBorders>
                  <w:vAlign w:val="center"/>
                </w:tcPr>
                <w:p w:rsidR="004C770A" w:rsidRPr="00485A9C" w:rsidRDefault="00973A22">
                  <w:pPr>
                    <w:adjustRightInd w:val="0"/>
                    <w:snapToGrid w:val="0"/>
                    <w:jc w:val="center"/>
                  </w:pPr>
                  <w:r w:rsidRPr="00485A9C">
                    <w:rPr>
                      <w:rFonts w:hAnsi="宋体" w:cs="宋体" w:hint="eastAsia"/>
                      <w:kern w:val="0"/>
                    </w:rPr>
                    <w:t>交由热熔胶供应商回收</w:t>
                  </w:r>
                </w:p>
              </w:tc>
            </w:tr>
          </w:tbl>
          <w:p w:rsidR="004C770A" w:rsidRPr="00485A9C" w:rsidRDefault="00973A22" w:rsidP="002D1397">
            <w:pPr>
              <w:adjustRightInd w:val="0"/>
              <w:snapToGrid w:val="0"/>
              <w:spacing w:beforeLines="50" w:line="460" w:lineRule="exact"/>
              <w:ind w:firstLineChars="200" w:firstLine="482"/>
              <w:jc w:val="left"/>
              <w:rPr>
                <w:b/>
                <w:bCs/>
                <w:sz w:val="24"/>
                <w:szCs w:val="24"/>
              </w:rPr>
            </w:pPr>
            <w:r w:rsidRPr="00485A9C">
              <w:rPr>
                <w:rFonts w:cs="宋体" w:hint="eastAsia"/>
                <w:b/>
                <w:bCs/>
                <w:sz w:val="24"/>
                <w:szCs w:val="24"/>
              </w:rPr>
              <w:t>六、污染物排放清单</w:t>
            </w:r>
          </w:p>
          <w:p w:rsidR="004C770A" w:rsidRPr="00485A9C" w:rsidRDefault="00973A22" w:rsidP="008A238F">
            <w:pPr>
              <w:adjustRightInd w:val="0"/>
              <w:snapToGrid w:val="0"/>
              <w:spacing w:line="460" w:lineRule="exact"/>
              <w:ind w:firstLineChars="200" w:firstLine="480"/>
              <w:jc w:val="left"/>
              <w:rPr>
                <w:sz w:val="24"/>
                <w:szCs w:val="24"/>
              </w:rPr>
            </w:pPr>
            <w:r w:rsidRPr="00485A9C">
              <w:rPr>
                <w:rFonts w:cs="宋体" w:hint="eastAsia"/>
                <w:sz w:val="24"/>
                <w:szCs w:val="24"/>
              </w:rPr>
              <w:t>本项目污染物排放清单见下表。</w:t>
            </w:r>
          </w:p>
          <w:p w:rsidR="004C770A" w:rsidRPr="00485A9C" w:rsidRDefault="00973A22" w:rsidP="008A238F">
            <w:pPr>
              <w:adjustRightInd w:val="0"/>
              <w:snapToGrid w:val="0"/>
              <w:spacing w:line="460" w:lineRule="exact"/>
              <w:jc w:val="center"/>
              <w:rPr>
                <w:b/>
                <w:bCs/>
                <w:sz w:val="24"/>
                <w:szCs w:val="24"/>
              </w:rPr>
            </w:pPr>
            <w:r w:rsidRPr="00485A9C">
              <w:rPr>
                <w:rFonts w:cs="宋体" w:hint="eastAsia"/>
                <w:b/>
                <w:bCs/>
                <w:sz w:val="24"/>
                <w:szCs w:val="24"/>
              </w:rPr>
              <w:t>表</w:t>
            </w:r>
            <w:r w:rsidRPr="00485A9C">
              <w:rPr>
                <w:b/>
                <w:bCs/>
                <w:sz w:val="24"/>
                <w:szCs w:val="24"/>
              </w:rPr>
              <w:t>2</w:t>
            </w:r>
            <w:r w:rsidR="0016314F" w:rsidRPr="00485A9C">
              <w:rPr>
                <w:rFonts w:hint="eastAsia"/>
                <w:b/>
                <w:bCs/>
                <w:sz w:val="24"/>
                <w:szCs w:val="24"/>
              </w:rPr>
              <w:t>3</w:t>
            </w:r>
            <w:r w:rsidRPr="00485A9C">
              <w:rPr>
                <w:b/>
                <w:bCs/>
                <w:sz w:val="24"/>
                <w:szCs w:val="24"/>
              </w:rPr>
              <w:t xml:space="preserve">   </w:t>
            </w:r>
            <w:r w:rsidRPr="00485A9C">
              <w:rPr>
                <w:rFonts w:cs="宋体" w:hint="eastAsia"/>
                <w:b/>
                <w:bCs/>
                <w:sz w:val="24"/>
                <w:szCs w:val="24"/>
              </w:rPr>
              <w:t>建设项目污染物排放清单</w:t>
            </w:r>
          </w:p>
          <w:tbl>
            <w:tblPr>
              <w:tblW w:w="12812" w:type="dxa"/>
              <w:tblBorders>
                <w:top w:val="single" w:sz="12" w:space="0" w:color="auto"/>
                <w:left w:val="single" w:sz="4" w:space="0" w:color="auto"/>
                <w:bottom w:val="single" w:sz="12" w:space="0" w:color="auto"/>
                <w:right w:val="single" w:sz="4" w:space="0" w:color="auto"/>
                <w:insideH w:val="single" w:sz="4" w:space="0" w:color="000000"/>
                <w:insideV w:val="single" w:sz="4" w:space="0" w:color="000000"/>
              </w:tblBorders>
              <w:tblLayout w:type="fixed"/>
              <w:tblLook w:val="04A0"/>
            </w:tblPr>
            <w:tblGrid>
              <w:gridCol w:w="704"/>
              <w:gridCol w:w="709"/>
              <w:gridCol w:w="1286"/>
              <w:gridCol w:w="1683"/>
              <w:gridCol w:w="1709"/>
              <w:gridCol w:w="2185"/>
              <w:gridCol w:w="2268"/>
              <w:gridCol w:w="2268"/>
            </w:tblGrid>
            <w:tr w:rsidR="004C770A" w:rsidRPr="00485A9C" w:rsidTr="00FC7CAA">
              <w:trPr>
                <w:gridAfter w:val="2"/>
                <w:wAfter w:w="4536" w:type="dxa"/>
                <w:trHeight w:val="400"/>
              </w:trPr>
              <w:tc>
                <w:tcPr>
                  <w:tcW w:w="704" w:type="dxa"/>
                  <w:vAlign w:val="center"/>
                </w:tcPr>
                <w:p w:rsidR="004C770A" w:rsidRPr="00485A9C" w:rsidRDefault="00973A22">
                  <w:pPr>
                    <w:adjustRightInd w:val="0"/>
                    <w:snapToGrid w:val="0"/>
                    <w:jc w:val="center"/>
                  </w:pPr>
                  <w:r w:rsidRPr="00485A9C">
                    <w:rPr>
                      <w:rFonts w:cs="宋体" w:hint="eastAsia"/>
                    </w:rPr>
                    <w:t>内容类型</w:t>
                  </w:r>
                </w:p>
              </w:tc>
              <w:tc>
                <w:tcPr>
                  <w:tcW w:w="709" w:type="dxa"/>
                  <w:vAlign w:val="center"/>
                </w:tcPr>
                <w:p w:rsidR="004C770A" w:rsidRPr="00485A9C" w:rsidRDefault="00973A22">
                  <w:pPr>
                    <w:adjustRightInd w:val="0"/>
                    <w:snapToGrid w:val="0"/>
                    <w:jc w:val="center"/>
                  </w:pPr>
                  <w:r w:rsidRPr="00485A9C">
                    <w:rPr>
                      <w:rFonts w:cs="宋体" w:hint="eastAsia"/>
                    </w:rPr>
                    <w:t>排放源</w:t>
                  </w:r>
                </w:p>
              </w:tc>
              <w:tc>
                <w:tcPr>
                  <w:tcW w:w="1286" w:type="dxa"/>
                  <w:vAlign w:val="center"/>
                </w:tcPr>
                <w:p w:rsidR="004C770A" w:rsidRPr="00485A9C" w:rsidRDefault="00973A22">
                  <w:pPr>
                    <w:adjustRightInd w:val="0"/>
                    <w:snapToGrid w:val="0"/>
                    <w:jc w:val="center"/>
                  </w:pPr>
                  <w:r w:rsidRPr="00485A9C">
                    <w:rPr>
                      <w:rFonts w:cs="宋体" w:hint="eastAsia"/>
                    </w:rPr>
                    <w:t>污染源名称</w:t>
                  </w:r>
                </w:p>
              </w:tc>
              <w:tc>
                <w:tcPr>
                  <w:tcW w:w="1683" w:type="dxa"/>
                  <w:vAlign w:val="center"/>
                </w:tcPr>
                <w:p w:rsidR="004C770A" w:rsidRPr="00485A9C" w:rsidRDefault="00973A22">
                  <w:pPr>
                    <w:adjustRightInd w:val="0"/>
                    <w:snapToGrid w:val="0"/>
                    <w:jc w:val="center"/>
                  </w:pPr>
                  <w:r w:rsidRPr="00485A9C">
                    <w:rPr>
                      <w:rFonts w:cs="宋体" w:hint="eastAsia"/>
                    </w:rPr>
                    <w:t>排放浓度及排放量</w:t>
                  </w:r>
                </w:p>
              </w:tc>
              <w:tc>
                <w:tcPr>
                  <w:tcW w:w="1709" w:type="dxa"/>
                  <w:vAlign w:val="center"/>
                </w:tcPr>
                <w:p w:rsidR="004C770A" w:rsidRPr="00485A9C" w:rsidRDefault="00973A22">
                  <w:pPr>
                    <w:adjustRightInd w:val="0"/>
                    <w:snapToGrid w:val="0"/>
                    <w:jc w:val="center"/>
                  </w:pPr>
                  <w:r w:rsidRPr="00485A9C">
                    <w:rPr>
                      <w:rFonts w:cs="宋体" w:hint="eastAsia"/>
                    </w:rPr>
                    <w:t>污染防治措施及处理措施</w:t>
                  </w:r>
                </w:p>
              </w:tc>
              <w:tc>
                <w:tcPr>
                  <w:tcW w:w="2185" w:type="dxa"/>
                  <w:vAlign w:val="center"/>
                </w:tcPr>
                <w:p w:rsidR="004C770A" w:rsidRPr="00485A9C" w:rsidRDefault="00973A22">
                  <w:pPr>
                    <w:adjustRightInd w:val="0"/>
                    <w:snapToGrid w:val="0"/>
                    <w:jc w:val="center"/>
                  </w:pPr>
                  <w:r w:rsidRPr="00485A9C">
                    <w:rPr>
                      <w:rFonts w:cs="宋体" w:hint="eastAsia"/>
                    </w:rPr>
                    <w:t>标准要求</w:t>
                  </w:r>
                </w:p>
              </w:tc>
            </w:tr>
            <w:tr w:rsidR="004C770A" w:rsidRPr="00485A9C" w:rsidTr="00FC7CAA">
              <w:trPr>
                <w:gridAfter w:val="2"/>
                <w:wAfter w:w="4536" w:type="dxa"/>
                <w:trHeight w:val="957"/>
              </w:trPr>
              <w:tc>
                <w:tcPr>
                  <w:tcW w:w="704" w:type="dxa"/>
                  <w:vAlign w:val="center"/>
                </w:tcPr>
                <w:p w:rsidR="004C770A" w:rsidRPr="00485A9C" w:rsidRDefault="00973A22">
                  <w:pPr>
                    <w:adjustRightInd w:val="0"/>
                    <w:snapToGrid w:val="0"/>
                    <w:jc w:val="center"/>
                  </w:pPr>
                  <w:r w:rsidRPr="00485A9C">
                    <w:rPr>
                      <w:rFonts w:cs="宋体" w:hint="eastAsia"/>
                    </w:rPr>
                    <w:t>大气污染物</w:t>
                  </w:r>
                </w:p>
              </w:tc>
              <w:tc>
                <w:tcPr>
                  <w:tcW w:w="709" w:type="dxa"/>
                  <w:vAlign w:val="center"/>
                </w:tcPr>
                <w:p w:rsidR="004C770A" w:rsidRPr="00485A9C" w:rsidRDefault="00973A22">
                  <w:pPr>
                    <w:adjustRightInd w:val="0"/>
                    <w:snapToGrid w:val="0"/>
                    <w:jc w:val="center"/>
                  </w:pPr>
                  <w:r w:rsidRPr="00485A9C">
                    <w:rPr>
                      <w:rFonts w:cs="宋体" w:hint="eastAsia"/>
                    </w:rPr>
                    <w:t>涂胶和贴合工序</w:t>
                  </w:r>
                </w:p>
              </w:tc>
              <w:tc>
                <w:tcPr>
                  <w:tcW w:w="1286" w:type="dxa"/>
                  <w:vAlign w:val="center"/>
                </w:tcPr>
                <w:p w:rsidR="004C770A" w:rsidRPr="00485A9C" w:rsidRDefault="00973A22">
                  <w:pPr>
                    <w:adjustRightInd w:val="0"/>
                    <w:snapToGrid w:val="0"/>
                    <w:jc w:val="center"/>
                  </w:pPr>
                  <w:r w:rsidRPr="00485A9C">
                    <w:rPr>
                      <w:rFonts w:cs="宋体" w:hint="eastAsia"/>
                    </w:rPr>
                    <w:t>非甲烷总烃</w:t>
                  </w:r>
                </w:p>
              </w:tc>
              <w:tc>
                <w:tcPr>
                  <w:tcW w:w="1683" w:type="dxa"/>
                  <w:vAlign w:val="center"/>
                </w:tcPr>
                <w:p w:rsidR="004C770A" w:rsidRPr="00485A9C" w:rsidRDefault="00973A22">
                  <w:pPr>
                    <w:adjustRightInd w:val="0"/>
                    <w:snapToGrid w:val="0"/>
                    <w:jc w:val="center"/>
                  </w:pPr>
                  <w:r w:rsidRPr="00485A9C">
                    <w:rPr>
                      <w:kern w:val="0"/>
                    </w:rPr>
                    <w:t>0.003mg/m</w:t>
                  </w:r>
                  <w:r w:rsidRPr="00485A9C">
                    <w:rPr>
                      <w:kern w:val="0"/>
                      <w:vertAlign w:val="superscript"/>
                    </w:rPr>
                    <w:t>3</w:t>
                  </w:r>
                  <w:r w:rsidRPr="00485A9C">
                    <w:rPr>
                      <w:rFonts w:cs="宋体" w:hint="eastAsia"/>
                      <w:kern w:val="0"/>
                    </w:rPr>
                    <w:t>、</w:t>
                  </w:r>
                  <w:r w:rsidRPr="00485A9C">
                    <w:rPr>
                      <w:kern w:val="0"/>
                    </w:rPr>
                    <w:t>0.000072t/a</w:t>
                  </w:r>
                </w:p>
              </w:tc>
              <w:tc>
                <w:tcPr>
                  <w:tcW w:w="1709" w:type="dxa"/>
                  <w:vAlign w:val="center"/>
                </w:tcPr>
                <w:p w:rsidR="004C770A" w:rsidRPr="00485A9C" w:rsidRDefault="00973A22">
                  <w:pPr>
                    <w:adjustRightInd w:val="0"/>
                    <w:snapToGrid w:val="0"/>
                    <w:jc w:val="center"/>
                  </w:pPr>
                  <w:r w:rsidRPr="00485A9C">
                    <w:rPr>
                      <w:rFonts w:cs="宋体" w:hint="eastAsia"/>
                    </w:rPr>
                    <w:t>集气罩</w:t>
                  </w:r>
                  <w:r w:rsidRPr="00485A9C">
                    <w:t>+</w:t>
                  </w:r>
                  <w:r w:rsidRPr="00485A9C">
                    <w:rPr>
                      <w:rFonts w:cs="宋体" w:hint="eastAsia"/>
                    </w:rPr>
                    <w:t>过滤棉</w:t>
                  </w:r>
                  <w:r w:rsidRPr="00485A9C">
                    <w:t>+</w:t>
                  </w:r>
                  <w:r w:rsidRPr="00485A9C">
                    <w:rPr>
                      <w:rFonts w:cs="宋体" w:hint="eastAsia"/>
                    </w:rPr>
                    <w:t>活性炭</w:t>
                  </w:r>
                  <w:r w:rsidRPr="00485A9C">
                    <w:t>+15m</w:t>
                  </w:r>
                  <w:r w:rsidRPr="00485A9C">
                    <w:rPr>
                      <w:rFonts w:cs="宋体" w:hint="eastAsia"/>
                    </w:rPr>
                    <w:t>排气筒</w:t>
                  </w:r>
                </w:p>
              </w:tc>
              <w:tc>
                <w:tcPr>
                  <w:tcW w:w="2185" w:type="dxa"/>
                  <w:vAlign w:val="center"/>
                </w:tcPr>
                <w:p w:rsidR="004C770A" w:rsidRPr="00485A9C" w:rsidRDefault="00973A22">
                  <w:pPr>
                    <w:adjustRightInd w:val="0"/>
                    <w:snapToGrid w:val="0"/>
                    <w:jc w:val="center"/>
                  </w:pPr>
                  <w:r w:rsidRPr="00485A9C">
                    <w:rPr>
                      <w:rFonts w:cs="宋体" w:hint="eastAsia"/>
                    </w:rPr>
                    <w:t>《挥发性有机物排放控制标准》</w:t>
                  </w:r>
                  <w:r w:rsidRPr="00485A9C">
                    <w:t>(DB61/T1061-2017)</w:t>
                  </w:r>
                  <w:r w:rsidRPr="00485A9C">
                    <w:rPr>
                      <w:rFonts w:cs="宋体" w:hint="eastAsia"/>
                    </w:rPr>
                    <w:t>木制家具制造限值</w:t>
                  </w:r>
                </w:p>
              </w:tc>
            </w:tr>
            <w:tr w:rsidR="004C770A" w:rsidRPr="00485A9C" w:rsidTr="00FC7CAA">
              <w:trPr>
                <w:gridAfter w:val="2"/>
                <w:wAfter w:w="4536" w:type="dxa"/>
                <w:trHeight w:val="400"/>
              </w:trPr>
              <w:tc>
                <w:tcPr>
                  <w:tcW w:w="704" w:type="dxa"/>
                  <w:vMerge w:val="restart"/>
                  <w:vAlign w:val="center"/>
                </w:tcPr>
                <w:p w:rsidR="004C770A" w:rsidRPr="00485A9C" w:rsidRDefault="00973A22">
                  <w:pPr>
                    <w:adjustRightInd w:val="0"/>
                    <w:snapToGrid w:val="0"/>
                    <w:jc w:val="center"/>
                  </w:pPr>
                  <w:r w:rsidRPr="00485A9C">
                    <w:rPr>
                      <w:rFonts w:cs="宋体" w:hint="eastAsia"/>
                    </w:rPr>
                    <w:t>水污染物</w:t>
                  </w:r>
                </w:p>
              </w:tc>
              <w:tc>
                <w:tcPr>
                  <w:tcW w:w="709" w:type="dxa"/>
                  <w:vMerge w:val="restart"/>
                  <w:vAlign w:val="center"/>
                </w:tcPr>
                <w:p w:rsidR="004C770A" w:rsidRPr="00485A9C" w:rsidRDefault="00973A22">
                  <w:pPr>
                    <w:adjustRightInd w:val="0"/>
                    <w:snapToGrid w:val="0"/>
                    <w:jc w:val="center"/>
                  </w:pPr>
                  <w:r w:rsidRPr="00485A9C">
                    <w:rPr>
                      <w:rFonts w:cs="宋体" w:hint="eastAsia"/>
                    </w:rPr>
                    <w:t>生活污水</w:t>
                  </w:r>
                </w:p>
              </w:tc>
              <w:tc>
                <w:tcPr>
                  <w:tcW w:w="1286" w:type="dxa"/>
                  <w:vAlign w:val="center"/>
                </w:tcPr>
                <w:p w:rsidR="004C770A" w:rsidRPr="00485A9C" w:rsidRDefault="00973A22">
                  <w:pPr>
                    <w:adjustRightInd w:val="0"/>
                    <w:snapToGrid w:val="0"/>
                    <w:jc w:val="center"/>
                  </w:pPr>
                  <w:r w:rsidRPr="00485A9C">
                    <w:t>COD</w:t>
                  </w:r>
                </w:p>
              </w:tc>
              <w:tc>
                <w:tcPr>
                  <w:tcW w:w="1683" w:type="dxa"/>
                  <w:vAlign w:val="center"/>
                </w:tcPr>
                <w:p w:rsidR="004C770A" w:rsidRPr="00485A9C" w:rsidRDefault="00973A22">
                  <w:pPr>
                    <w:adjustRightInd w:val="0"/>
                    <w:snapToGrid w:val="0"/>
                    <w:jc w:val="center"/>
                    <w:rPr>
                      <w:kern w:val="0"/>
                    </w:rPr>
                  </w:pPr>
                  <w:r w:rsidRPr="00485A9C">
                    <w:rPr>
                      <w:kern w:val="0"/>
                    </w:rPr>
                    <w:t>212mg/L</w:t>
                  </w:r>
                  <w:r w:rsidRPr="00485A9C">
                    <w:rPr>
                      <w:rFonts w:cs="宋体" w:hint="eastAsia"/>
                      <w:kern w:val="0"/>
                    </w:rPr>
                    <w:t>、</w:t>
                  </w:r>
                  <w:r w:rsidRPr="00485A9C">
                    <w:rPr>
                      <w:kern w:val="0"/>
                    </w:rPr>
                    <w:t>0.018t/a</w:t>
                  </w:r>
                </w:p>
              </w:tc>
              <w:tc>
                <w:tcPr>
                  <w:tcW w:w="1709" w:type="dxa"/>
                  <w:vMerge w:val="restart"/>
                  <w:vAlign w:val="center"/>
                </w:tcPr>
                <w:p w:rsidR="004C770A" w:rsidRPr="00485A9C" w:rsidRDefault="00973A22">
                  <w:pPr>
                    <w:adjustRightInd w:val="0"/>
                    <w:snapToGrid w:val="0"/>
                    <w:jc w:val="center"/>
                  </w:pPr>
                  <w:r w:rsidRPr="00485A9C">
                    <w:rPr>
                      <w:rFonts w:cs="宋体" w:hint="eastAsia"/>
                    </w:rPr>
                    <w:t>化粪池</w:t>
                  </w:r>
                </w:p>
              </w:tc>
              <w:tc>
                <w:tcPr>
                  <w:tcW w:w="2185" w:type="dxa"/>
                  <w:vMerge w:val="restart"/>
                  <w:vAlign w:val="center"/>
                </w:tcPr>
                <w:p w:rsidR="004C770A" w:rsidRPr="00485A9C" w:rsidRDefault="00973A22">
                  <w:pPr>
                    <w:adjustRightInd w:val="0"/>
                    <w:snapToGrid w:val="0"/>
                    <w:jc w:val="center"/>
                  </w:pPr>
                  <w:r w:rsidRPr="00485A9C">
                    <w:rPr>
                      <w:rFonts w:cs="宋体" w:hint="eastAsia"/>
                    </w:rPr>
                    <w:t>《污水综合排放标准》（</w:t>
                  </w:r>
                  <w:r w:rsidRPr="00485A9C">
                    <w:t>GB8978-1996</w:t>
                  </w:r>
                  <w:r w:rsidRPr="00485A9C">
                    <w:rPr>
                      <w:rFonts w:cs="宋体" w:hint="eastAsia"/>
                    </w:rPr>
                    <w:t>）三级标准和《污水排入城镇下水道水质标准》（</w:t>
                  </w:r>
                  <w:r w:rsidRPr="00485A9C">
                    <w:t>GB/T31962-2015</w:t>
                  </w:r>
                  <w:r w:rsidRPr="00485A9C">
                    <w:rPr>
                      <w:rFonts w:cs="宋体" w:hint="eastAsia"/>
                    </w:rPr>
                    <w:t>）</w:t>
                  </w:r>
                  <w:r w:rsidRPr="00485A9C">
                    <w:t>B</w:t>
                  </w:r>
                  <w:r w:rsidRPr="00485A9C">
                    <w:rPr>
                      <w:rFonts w:cs="宋体" w:hint="eastAsia"/>
                    </w:rPr>
                    <w:t>级标准</w:t>
                  </w:r>
                </w:p>
              </w:tc>
            </w:tr>
            <w:tr w:rsidR="004C770A" w:rsidRPr="00485A9C" w:rsidTr="00FC7CAA">
              <w:trPr>
                <w:gridAfter w:val="2"/>
                <w:wAfter w:w="4536" w:type="dxa"/>
                <w:trHeight w:val="400"/>
              </w:trPr>
              <w:tc>
                <w:tcPr>
                  <w:tcW w:w="704" w:type="dxa"/>
                  <w:vMerge/>
                  <w:vAlign w:val="center"/>
                </w:tcPr>
                <w:p w:rsidR="004C770A" w:rsidRPr="00485A9C" w:rsidRDefault="004C770A">
                  <w:pPr>
                    <w:adjustRightInd w:val="0"/>
                    <w:snapToGrid w:val="0"/>
                    <w:jc w:val="center"/>
                  </w:pPr>
                </w:p>
              </w:tc>
              <w:tc>
                <w:tcPr>
                  <w:tcW w:w="709" w:type="dxa"/>
                  <w:vMerge/>
                  <w:vAlign w:val="center"/>
                </w:tcPr>
                <w:p w:rsidR="004C770A" w:rsidRPr="00485A9C" w:rsidRDefault="004C770A">
                  <w:pPr>
                    <w:adjustRightInd w:val="0"/>
                    <w:snapToGrid w:val="0"/>
                    <w:jc w:val="center"/>
                  </w:pPr>
                </w:p>
              </w:tc>
              <w:tc>
                <w:tcPr>
                  <w:tcW w:w="1286" w:type="dxa"/>
                  <w:vAlign w:val="center"/>
                </w:tcPr>
                <w:p w:rsidR="004C770A" w:rsidRPr="00485A9C" w:rsidRDefault="00973A22">
                  <w:pPr>
                    <w:adjustRightInd w:val="0"/>
                    <w:snapToGrid w:val="0"/>
                    <w:jc w:val="center"/>
                  </w:pPr>
                  <w:r w:rsidRPr="00485A9C">
                    <w:t>BOD</w:t>
                  </w:r>
                  <w:r w:rsidRPr="00485A9C">
                    <w:rPr>
                      <w:vertAlign w:val="subscript"/>
                    </w:rPr>
                    <w:t>5</w:t>
                  </w:r>
                </w:p>
              </w:tc>
              <w:tc>
                <w:tcPr>
                  <w:tcW w:w="1683" w:type="dxa"/>
                  <w:vAlign w:val="center"/>
                </w:tcPr>
                <w:p w:rsidR="004C770A" w:rsidRPr="00485A9C" w:rsidRDefault="00973A22">
                  <w:pPr>
                    <w:adjustRightInd w:val="0"/>
                    <w:snapToGrid w:val="0"/>
                    <w:jc w:val="center"/>
                    <w:rPr>
                      <w:kern w:val="0"/>
                    </w:rPr>
                  </w:pPr>
                  <w:r w:rsidRPr="00485A9C">
                    <w:rPr>
                      <w:kern w:val="0"/>
                    </w:rPr>
                    <w:t>110 mg/L</w:t>
                  </w:r>
                  <w:r w:rsidRPr="00485A9C">
                    <w:rPr>
                      <w:rFonts w:cs="宋体" w:hint="eastAsia"/>
                      <w:kern w:val="0"/>
                    </w:rPr>
                    <w:t>、</w:t>
                  </w:r>
                  <w:r w:rsidRPr="00485A9C">
                    <w:rPr>
                      <w:kern w:val="0"/>
                    </w:rPr>
                    <w:t>0.009t/a</w:t>
                  </w:r>
                </w:p>
              </w:tc>
              <w:tc>
                <w:tcPr>
                  <w:tcW w:w="1709" w:type="dxa"/>
                  <w:vMerge/>
                  <w:vAlign w:val="center"/>
                </w:tcPr>
                <w:p w:rsidR="004C770A" w:rsidRPr="00485A9C" w:rsidRDefault="004C770A">
                  <w:pPr>
                    <w:adjustRightInd w:val="0"/>
                    <w:snapToGrid w:val="0"/>
                    <w:jc w:val="center"/>
                  </w:pPr>
                </w:p>
              </w:tc>
              <w:tc>
                <w:tcPr>
                  <w:tcW w:w="2185" w:type="dxa"/>
                  <w:vMerge/>
                  <w:vAlign w:val="center"/>
                </w:tcPr>
                <w:p w:rsidR="004C770A" w:rsidRPr="00485A9C" w:rsidRDefault="004C770A">
                  <w:pPr>
                    <w:adjustRightInd w:val="0"/>
                    <w:snapToGrid w:val="0"/>
                    <w:jc w:val="center"/>
                  </w:pPr>
                </w:p>
              </w:tc>
            </w:tr>
            <w:tr w:rsidR="004C770A" w:rsidRPr="00485A9C" w:rsidTr="00FC7CAA">
              <w:trPr>
                <w:gridAfter w:val="2"/>
                <w:wAfter w:w="4536" w:type="dxa"/>
                <w:trHeight w:val="400"/>
              </w:trPr>
              <w:tc>
                <w:tcPr>
                  <w:tcW w:w="704" w:type="dxa"/>
                  <w:vMerge/>
                  <w:vAlign w:val="center"/>
                </w:tcPr>
                <w:p w:rsidR="004C770A" w:rsidRPr="00485A9C" w:rsidRDefault="004C770A">
                  <w:pPr>
                    <w:adjustRightInd w:val="0"/>
                    <w:snapToGrid w:val="0"/>
                    <w:jc w:val="center"/>
                  </w:pPr>
                </w:p>
              </w:tc>
              <w:tc>
                <w:tcPr>
                  <w:tcW w:w="709" w:type="dxa"/>
                  <w:vMerge/>
                  <w:vAlign w:val="center"/>
                </w:tcPr>
                <w:p w:rsidR="004C770A" w:rsidRPr="00485A9C" w:rsidRDefault="004C770A">
                  <w:pPr>
                    <w:adjustRightInd w:val="0"/>
                    <w:snapToGrid w:val="0"/>
                    <w:jc w:val="center"/>
                  </w:pPr>
                </w:p>
              </w:tc>
              <w:tc>
                <w:tcPr>
                  <w:tcW w:w="1286" w:type="dxa"/>
                  <w:vAlign w:val="center"/>
                </w:tcPr>
                <w:p w:rsidR="004C770A" w:rsidRPr="00485A9C" w:rsidRDefault="00973A22">
                  <w:pPr>
                    <w:adjustRightInd w:val="0"/>
                    <w:snapToGrid w:val="0"/>
                    <w:jc w:val="center"/>
                  </w:pPr>
                  <w:r w:rsidRPr="00485A9C">
                    <w:rPr>
                      <w:rFonts w:cs="宋体" w:hint="eastAsia"/>
                    </w:rPr>
                    <w:t>氨氮</w:t>
                  </w:r>
                </w:p>
              </w:tc>
              <w:tc>
                <w:tcPr>
                  <w:tcW w:w="1683" w:type="dxa"/>
                  <w:vAlign w:val="center"/>
                </w:tcPr>
                <w:p w:rsidR="004C770A" w:rsidRPr="00485A9C" w:rsidRDefault="00973A22">
                  <w:pPr>
                    <w:adjustRightInd w:val="0"/>
                    <w:snapToGrid w:val="0"/>
                    <w:jc w:val="center"/>
                    <w:rPr>
                      <w:kern w:val="0"/>
                    </w:rPr>
                  </w:pPr>
                  <w:r w:rsidRPr="00485A9C">
                    <w:rPr>
                      <w:kern w:val="0"/>
                    </w:rPr>
                    <w:t>25mg/L</w:t>
                  </w:r>
                  <w:r w:rsidRPr="00485A9C">
                    <w:rPr>
                      <w:rFonts w:cs="宋体" w:hint="eastAsia"/>
                      <w:kern w:val="0"/>
                    </w:rPr>
                    <w:t>、</w:t>
                  </w:r>
                  <w:r w:rsidRPr="00485A9C">
                    <w:rPr>
                      <w:kern w:val="0"/>
                    </w:rPr>
                    <w:t>0.002 t/a</w:t>
                  </w:r>
                </w:p>
              </w:tc>
              <w:tc>
                <w:tcPr>
                  <w:tcW w:w="1709" w:type="dxa"/>
                  <w:vMerge/>
                  <w:vAlign w:val="center"/>
                </w:tcPr>
                <w:p w:rsidR="004C770A" w:rsidRPr="00485A9C" w:rsidRDefault="004C770A">
                  <w:pPr>
                    <w:adjustRightInd w:val="0"/>
                    <w:snapToGrid w:val="0"/>
                    <w:jc w:val="center"/>
                  </w:pPr>
                </w:p>
              </w:tc>
              <w:tc>
                <w:tcPr>
                  <w:tcW w:w="2185" w:type="dxa"/>
                  <w:vMerge/>
                  <w:vAlign w:val="center"/>
                </w:tcPr>
                <w:p w:rsidR="004C770A" w:rsidRPr="00485A9C" w:rsidRDefault="004C770A">
                  <w:pPr>
                    <w:adjustRightInd w:val="0"/>
                    <w:snapToGrid w:val="0"/>
                    <w:jc w:val="center"/>
                  </w:pPr>
                </w:p>
              </w:tc>
            </w:tr>
            <w:tr w:rsidR="004C770A" w:rsidRPr="00485A9C" w:rsidTr="00FC7CAA">
              <w:trPr>
                <w:gridAfter w:val="2"/>
                <w:wAfter w:w="4536" w:type="dxa"/>
                <w:trHeight w:val="400"/>
              </w:trPr>
              <w:tc>
                <w:tcPr>
                  <w:tcW w:w="704" w:type="dxa"/>
                  <w:vMerge/>
                  <w:vAlign w:val="center"/>
                </w:tcPr>
                <w:p w:rsidR="004C770A" w:rsidRPr="00485A9C" w:rsidRDefault="004C770A">
                  <w:pPr>
                    <w:adjustRightInd w:val="0"/>
                    <w:snapToGrid w:val="0"/>
                    <w:jc w:val="center"/>
                  </w:pPr>
                </w:p>
              </w:tc>
              <w:tc>
                <w:tcPr>
                  <w:tcW w:w="709" w:type="dxa"/>
                  <w:vMerge/>
                  <w:vAlign w:val="center"/>
                </w:tcPr>
                <w:p w:rsidR="004C770A" w:rsidRPr="00485A9C" w:rsidRDefault="004C770A">
                  <w:pPr>
                    <w:adjustRightInd w:val="0"/>
                    <w:snapToGrid w:val="0"/>
                    <w:jc w:val="center"/>
                  </w:pPr>
                </w:p>
              </w:tc>
              <w:tc>
                <w:tcPr>
                  <w:tcW w:w="1286" w:type="dxa"/>
                  <w:vAlign w:val="center"/>
                </w:tcPr>
                <w:p w:rsidR="004C770A" w:rsidRPr="00485A9C" w:rsidRDefault="00973A22">
                  <w:pPr>
                    <w:adjustRightInd w:val="0"/>
                    <w:snapToGrid w:val="0"/>
                    <w:jc w:val="center"/>
                  </w:pPr>
                  <w:r w:rsidRPr="00485A9C">
                    <w:t>SS</w:t>
                  </w:r>
                </w:p>
              </w:tc>
              <w:tc>
                <w:tcPr>
                  <w:tcW w:w="1683" w:type="dxa"/>
                  <w:vAlign w:val="center"/>
                </w:tcPr>
                <w:p w:rsidR="004C770A" w:rsidRPr="00485A9C" w:rsidRDefault="00973A22">
                  <w:pPr>
                    <w:adjustRightInd w:val="0"/>
                    <w:snapToGrid w:val="0"/>
                    <w:jc w:val="center"/>
                    <w:rPr>
                      <w:kern w:val="0"/>
                    </w:rPr>
                  </w:pPr>
                  <w:r w:rsidRPr="00485A9C">
                    <w:rPr>
                      <w:kern w:val="0"/>
                    </w:rPr>
                    <w:t>100 mg/L</w:t>
                  </w:r>
                  <w:r w:rsidRPr="00485A9C">
                    <w:rPr>
                      <w:rFonts w:cs="宋体" w:hint="eastAsia"/>
                      <w:kern w:val="0"/>
                    </w:rPr>
                    <w:t>、</w:t>
                  </w:r>
                  <w:r w:rsidRPr="00485A9C">
                    <w:rPr>
                      <w:kern w:val="0"/>
                    </w:rPr>
                    <w:t>0.008t/a</w:t>
                  </w:r>
                </w:p>
              </w:tc>
              <w:tc>
                <w:tcPr>
                  <w:tcW w:w="1709" w:type="dxa"/>
                  <w:vMerge/>
                  <w:vAlign w:val="center"/>
                </w:tcPr>
                <w:p w:rsidR="004C770A" w:rsidRPr="00485A9C" w:rsidRDefault="004C770A">
                  <w:pPr>
                    <w:adjustRightInd w:val="0"/>
                    <w:snapToGrid w:val="0"/>
                    <w:jc w:val="center"/>
                  </w:pPr>
                </w:p>
              </w:tc>
              <w:tc>
                <w:tcPr>
                  <w:tcW w:w="2185" w:type="dxa"/>
                  <w:vMerge/>
                  <w:vAlign w:val="center"/>
                </w:tcPr>
                <w:p w:rsidR="004C770A" w:rsidRPr="00485A9C" w:rsidRDefault="004C770A">
                  <w:pPr>
                    <w:adjustRightInd w:val="0"/>
                    <w:snapToGrid w:val="0"/>
                    <w:jc w:val="center"/>
                  </w:pPr>
                </w:p>
              </w:tc>
            </w:tr>
            <w:tr w:rsidR="004C770A" w:rsidRPr="00485A9C" w:rsidTr="00FC7CAA">
              <w:trPr>
                <w:gridAfter w:val="2"/>
                <w:wAfter w:w="4536" w:type="dxa"/>
                <w:trHeight w:val="400"/>
              </w:trPr>
              <w:tc>
                <w:tcPr>
                  <w:tcW w:w="704" w:type="dxa"/>
                  <w:vMerge/>
                  <w:vAlign w:val="center"/>
                </w:tcPr>
                <w:p w:rsidR="004C770A" w:rsidRPr="00485A9C" w:rsidRDefault="004C770A">
                  <w:pPr>
                    <w:adjustRightInd w:val="0"/>
                    <w:snapToGrid w:val="0"/>
                    <w:jc w:val="center"/>
                  </w:pPr>
                </w:p>
              </w:tc>
              <w:tc>
                <w:tcPr>
                  <w:tcW w:w="709" w:type="dxa"/>
                  <w:vMerge/>
                  <w:vAlign w:val="center"/>
                </w:tcPr>
                <w:p w:rsidR="004C770A" w:rsidRPr="00485A9C" w:rsidRDefault="004C770A">
                  <w:pPr>
                    <w:adjustRightInd w:val="0"/>
                    <w:snapToGrid w:val="0"/>
                    <w:jc w:val="center"/>
                  </w:pPr>
                </w:p>
              </w:tc>
              <w:tc>
                <w:tcPr>
                  <w:tcW w:w="1286" w:type="dxa"/>
                  <w:vAlign w:val="center"/>
                </w:tcPr>
                <w:p w:rsidR="004C770A" w:rsidRPr="00485A9C" w:rsidRDefault="00973A22">
                  <w:pPr>
                    <w:adjustRightInd w:val="0"/>
                    <w:snapToGrid w:val="0"/>
                    <w:jc w:val="center"/>
                  </w:pPr>
                  <w:r w:rsidRPr="00485A9C">
                    <w:rPr>
                      <w:rFonts w:cs="宋体" w:hint="eastAsia"/>
                    </w:rPr>
                    <w:t>动植物油</w:t>
                  </w:r>
                </w:p>
              </w:tc>
              <w:tc>
                <w:tcPr>
                  <w:tcW w:w="1683" w:type="dxa"/>
                  <w:vAlign w:val="center"/>
                </w:tcPr>
                <w:p w:rsidR="004C770A" w:rsidRPr="00485A9C" w:rsidRDefault="00973A22">
                  <w:pPr>
                    <w:adjustRightInd w:val="0"/>
                    <w:snapToGrid w:val="0"/>
                    <w:jc w:val="center"/>
                    <w:rPr>
                      <w:kern w:val="0"/>
                    </w:rPr>
                  </w:pPr>
                  <w:r w:rsidRPr="00485A9C">
                    <w:rPr>
                      <w:kern w:val="0"/>
                    </w:rPr>
                    <w:t>14mg/L</w:t>
                  </w:r>
                  <w:r w:rsidRPr="00485A9C">
                    <w:rPr>
                      <w:rFonts w:cs="宋体" w:hint="eastAsia"/>
                      <w:kern w:val="0"/>
                    </w:rPr>
                    <w:t>、</w:t>
                  </w:r>
                  <w:r w:rsidRPr="00485A9C">
                    <w:rPr>
                      <w:kern w:val="0"/>
                    </w:rPr>
                    <w:t>0.0012t/a</w:t>
                  </w:r>
                </w:p>
              </w:tc>
              <w:tc>
                <w:tcPr>
                  <w:tcW w:w="1709" w:type="dxa"/>
                  <w:vMerge/>
                  <w:vAlign w:val="center"/>
                </w:tcPr>
                <w:p w:rsidR="004C770A" w:rsidRPr="00485A9C" w:rsidRDefault="004C770A">
                  <w:pPr>
                    <w:adjustRightInd w:val="0"/>
                    <w:snapToGrid w:val="0"/>
                    <w:jc w:val="center"/>
                  </w:pPr>
                </w:p>
              </w:tc>
              <w:tc>
                <w:tcPr>
                  <w:tcW w:w="2185" w:type="dxa"/>
                  <w:vMerge/>
                  <w:vAlign w:val="center"/>
                </w:tcPr>
                <w:p w:rsidR="004C770A" w:rsidRPr="00485A9C" w:rsidRDefault="004C770A">
                  <w:pPr>
                    <w:adjustRightInd w:val="0"/>
                    <w:snapToGrid w:val="0"/>
                    <w:jc w:val="center"/>
                  </w:pPr>
                </w:p>
              </w:tc>
            </w:tr>
            <w:tr w:rsidR="004C770A" w:rsidRPr="00485A9C" w:rsidTr="00FC7CAA">
              <w:trPr>
                <w:gridAfter w:val="2"/>
                <w:wAfter w:w="4536" w:type="dxa"/>
                <w:trHeight w:val="400"/>
              </w:trPr>
              <w:tc>
                <w:tcPr>
                  <w:tcW w:w="704" w:type="dxa"/>
                  <w:vMerge w:val="restart"/>
                  <w:vAlign w:val="center"/>
                </w:tcPr>
                <w:p w:rsidR="004C770A" w:rsidRPr="00485A9C" w:rsidRDefault="00973A22">
                  <w:pPr>
                    <w:adjustRightInd w:val="0"/>
                    <w:snapToGrid w:val="0"/>
                    <w:jc w:val="center"/>
                  </w:pPr>
                  <w:r w:rsidRPr="00485A9C">
                    <w:rPr>
                      <w:rFonts w:cs="宋体" w:hint="eastAsia"/>
                    </w:rPr>
                    <w:t>固体废弃物</w:t>
                  </w:r>
                </w:p>
              </w:tc>
              <w:tc>
                <w:tcPr>
                  <w:tcW w:w="709" w:type="dxa"/>
                  <w:vMerge w:val="restart"/>
                  <w:vAlign w:val="center"/>
                </w:tcPr>
                <w:p w:rsidR="004C770A" w:rsidRPr="00485A9C" w:rsidRDefault="00973A22">
                  <w:pPr>
                    <w:adjustRightInd w:val="0"/>
                    <w:snapToGrid w:val="0"/>
                    <w:jc w:val="center"/>
                  </w:pPr>
                  <w:r w:rsidRPr="00485A9C">
                    <w:rPr>
                      <w:rFonts w:cs="宋体" w:hint="eastAsia"/>
                    </w:rPr>
                    <w:t>一般</w:t>
                  </w:r>
                </w:p>
                <w:p w:rsidR="004C770A" w:rsidRPr="00485A9C" w:rsidRDefault="00973A22">
                  <w:pPr>
                    <w:adjustRightInd w:val="0"/>
                    <w:snapToGrid w:val="0"/>
                    <w:jc w:val="center"/>
                  </w:pPr>
                  <w:r w:rsidRPr="00485A9C">
                    <w:rPr>
                      <w:rFonts w:cs="宋体" w:hint="eastAsia"/>
                    </w:rPr>
                    <w:t>固废</w:t>
                  </w:r>
                </w:p>
              </w:tc>
              <w:tc>
                <w:tcPr>
                  <w:tcW w:w="1286"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生活垃圾</w:t>
                  </w:r>
                </w:p>
              </w:tc>
              <w:tc>
                <w:tcPr>
                  <w:tcW w:w="1683" w:type="dxa"/>
                  <w:vAlign w:val="center"/>
                </w:tcPr>
                <w:p w:rsidR="004C770A" w:rsidRPr="00485A9C" w:rsidRDefault="00973A22">
                  <w:pPr>
                    <w:adjustRightInd w:val="0"/>
                    <w:snapToGrid w:val="0"/>
                    <w:jc w:val="center"/>
                    <w:rPr>
                      <w:rFonts w:hAnsi="宋体"/>
                      <w:kern w:val="0"/>
                    </w:rPr>
                  </w:pPr>
                  <w:r w:rsidRPr="00485A9C">
                    <w:rPr>
                      <w:rFonts w:hAnsi="宋体"/>
                      <w:kern w:val="0"/>
                    </w:rPr>
                    <w:t>3t/a</w:t>
                  </w:r>
                </w:p>
              </w:tc>
              <w:tc>
                <w:tcPr>
                  <w:tcW w:w="1709" w:type="dxa"/>
                  <w:vAlign w:val="center"/>
                </w:tcPr>
                <w:p w:rsidR="004C770A" w:rsidRPr="00485A9C" w:rsidRDefault="00973A22">
                  <w:pPr>
                    <w:adjustRightInd w:val="0"/>
                    <w:snapToGrid w:val="0"/>
                    <w:jc w:val="center"/>
                  </w:pPr>
                  <w:r w:rsidRPr="00485A9C">
                    <w:rPr>
                      <w:rFonts w:cs="宋体" w:hint="eastAsia"/>
                    </w:rPr>
                    <w:t>由园区环卫部门统一清运</w:t>
                  </w:r>
                </w:p>
              </w:tc>
              <w:tc>
                <w:tcPr>
                  <w:tcW w:w="2185" w:type="dxa"/>
                  <w:vMerge w:val="restart"/>
                  <w:vAlign w:val="center"/>
                </w:tcPr>
                <w:p w:rsidR="004C770A" w:rsidRPr="00485A9C" w:rsidRDefault="00973A22">
                  <w:pPr>
                    <w:adjustRightInd w:val="0"/>
                    <w:snapToGrid w:val="0"/>
                    <w:jc w:val="center"/>
                  </w:pPr>
                  <w:r w:rsidRPr="00485A9C">
                    <w:rPr>
                      <w:rFonts w:cs="宋体" w:hint="eastAsia"/>
                    </w:rPr>
                    <w:t>《一般工业固体废物贮存、处置场污染控制标准》</w:t>
                  </w:r>
                </w:p>
                <w:p w:rsidR="004C770A" w:rsidRPr="00485A9C" w:rsidRDefault="00973A22">
                  <w:pPr>
                    <w:adjustRightInd w:val="0"/>
                    <w:snapToGrid w:val="0"/>
                    <w:jc w:val="center"/>
                  </w:pPr>
                  <w:r w:rsidRPr="00485A9C">
                    <w:rPr>
                      <w:rFonts w:cs="宋体" w:hint="eastAsia"/>
                    </w:rPr>
                    <w:t>（</w:t>
                  </w:r>
                  <w:r w:rsidRPr="00485A9C">
                    <w:t>GB18599-2001</w:t>
                  </w:r>
                  <w:r w:rsidRPr="00485A9C">
                    <w:rPr>
                      <w:rFonts w:cs="宋体" w:hint="eastAsia"/>
                    </w:rPr>
                    <w:t>）</w:t>
                  </w:r>
                </w:p>
              </w:tc>
            </w:tr>
            <w:tr w:rsidR="004C770A" w:rsidRPr="00485A9C" w:rsidTr="00FC7CAA">
              <w:trPr>
                <w:gridAfter w:val="2"/>
                <w:wAfter w:w="4536" w:type="dxa"/>
                <w:trHeight w:val="400"/>
              </w:trPr>
              <w:tc>
                <w:tcPr>
                  <w:tcW w:w="704" w:type="dxa"/>
                  <w:vMerge/>
                  <w:vAlign w:val="center"/>
                </w:tcPr>
                <w:p w:rsidR="004C770A" w:rsidRPr="00485A9C" w:rsidRDefault="004C770A">
                  <w:pPr>
                    <w:adjustRightInd w:val="0"/>
                    <w:snapToGrid w:val="0"/>
                    <w:jc w:val="center"/>
                  </w:pPr>
                </w:p>
              </w:tc>
              <w:tc>
                <w:tcPr>
                  <w:tcW w:w="709" w:type="dxa"/>
                  <w:vMerge/>
                  <w:vAlign w:val="center"/>
                </w:tcPr>
                <w:p w:rsidR="004C770A" w:rsidRPr="00485A9C" w:rsidRDefault="004C770A">
                  <w:pPr>
                    <w:adjustRightInd w:val="0"/>
                    <w:snapToGrid w:val="0"/>
                    <w:jc w:val="center"/>
                  </w:pPr>
                </w:p>
              </w:tc>
              <w:tc>
                <w:tcPr>
                  <w:tcW w:w="1286"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边角废料</w:t>
                  </w:r>
                </w:p>
              </w:tc>
              <w:tc>
                <w:tcPr>
                  <w:tcW w:w="1683" w:type="dxa"/>
                  <w:vAlign w:val="center"/>
                </w:tcPr>
                <w:p w:rsidR="004C770A" w:rsidRPr="00485A9C" w:rsidRDefault="00973A22">
                  <w:pPr>
                    <w:adjustRightInd w:val="0"/>
                    <w:snapToGrid w:val="0"/>
                    <w:jc w:val="center"/>
                    <w:rPr>
                      <w:rFonts w:hAnsi="宋体"/>
                      <w:kern w:val="0"/>
                    </w:rPr>
                  </w:pPr>
                  <w:r w:rsidRPr="00485A9C">
                    <w:rPr>
                      <w:rFonts w:hAnsi="宋体"/>
                      <w:kern w:val="0"/>
                    </w:rPr>
                    <w:t>30t/a</w:t>
                  </w:r>
                </w:p>
              </w:tc>
              <w:tc>
                <w:tcPr>
                  <w:tcW w:w="1709" w:type="dxa"/>
                  <w:vAlign w:val="center"/>
                </w:tcPr>
                <w:p w:rsidR="004C770A" w:rsidRPr="00485A9C" w:rsidRDefault="00973A22">
                  <w:pPr>
                    <w:adjustRightInd w:val="0"/>
                    <w:snapToGrid w:val="0"/>
                    <w:jc w:val="center"/>
                  </w:pPr>
                  <w:r w:rsidRPr="00485A9C">
                    <w:rPr>
                      <w:rFonts w:cs="宋体" w:hint="eastAsia"/>
                    </w:rPr>
                    <w:t>外售综合利用</w:t>
                  </w:r>
                </w:p>
              </w:tc>
              <w:tc>
                <w:tcPr>
                  <w:tcW w:w="2185" w:type="dxa"/>
                  <w:vMerge/>
                  <w:vAlign w:val="center"/>
                </w:tcPr>
                <w:p w:rsidR="004C770A" w:rsidRPr="00485A9C" w:rsidRDefault="004C770A">
                  <w:pPr>
                    <w:adjustRightInd w:val="0"/>
                    <w:snapToGrid w:val="0"/>
                    <w:jc w:val="center"/>
                  </w:pPr>
                </w:p>
              </w:tc>
            </w:tr>
            <w:tr w:rsidR="004C770A" w:rsidRPr="00485A9C" w:rsidTr="00FC7CAA">
              <w:trPr>
                <w:gridAfter w:val="2"/>
                <w:wAfter w:w="4536" w:type="dxa"/>
                <w:trHeight w:val="400"/>
              </w:trPr>
              <w:tc>
                <w:tcPr>
                  <w:tcW w:w="704" w:type="dxa"/>
                  <w:vMerge/>
                  <w:vAlign w:val="center"/>
                </w:tcPr>
                <w:p w:rsidR="004C770A" w:rsidRPr="00485A9C" w:rsidRDefault="004C770A">
                  <w:pPr>
                    <w:adjustRightInd w:val="0"/>
                    <w:snapToGrid w:val="0"/>
                    <w:jc w:val="center"/>
                  </w:pPr>
                </w:p>
              </w:tc>
              <w:tc>
                <w:tcPr>
                  <w:tcW w:w="709" w:type="dxa"/>
                  <w:vMerge/>
                  <w:vAlign w:val="center"/>
                </w:tcPr>
                <w:p w:rsidR="004C770A" w:rsidRPr="00485A9C" w:rsidRDefault="004C770A">
                  <w:pPr>
                    <w:adjustRightInd w:val="0"/>
                    <w:snapToGrid w:val="0"/>
                    <w:jc w:val="center"/>
                  </w:pPr>
                </w:p>
              </w:tc>
              <w:tc>
                <w:tcPr>
                  <w:tcW w:w="1286"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废包装材料</w:t>
                  </w:r>
                </w:p>
              </w:tc>
              <w:tc>
                <w:tcPr>
                  <w:tcW w:w="1683" w:type="dxa"/>
                  <w:vAlign w:val="center"/>
                </w:tcPr>
                <w:p w:rsidR="004C770A" w:rsidRPr="00485A9C" w:rsidRDefault="00973A22">
                  <w:pPr>
                    <w:adjustRightInd w:val="0"/>
                    <w:snapToGrid w:val="0"/>
                    <w:jc w:val="center"/>
                    <w:rPr>
                      <w:rFonts w:hAnsi="宋体"/>
                      <w:kern w:val="0"/>
                    </w:rPr>
                  </w:pPr>
                  <w:r w:rsidRPr="00485A9C">
                    <w:rPr>
                      <w:rFonts w:hAnsi="宋体"/>
                      <w:kern w:val="0"/>
                    </w:rPr>
                    <w:t>5t/a</w:t>
                  </w:r>
                </w:p>
              </w:tc>
              <w:tc>
                <w:tcPr>
                  <w:tcW w:w="1709" w:type="dxa"/>
                  <w:vAlign w:val="center"/>
                </w:tcPr>
                <w:p w:rsidR="004C770A" w:rsidRPr="00485A9C" w:rsidRDefault="00973A22">
                  <w:pPr>
                    <w:adjustRightInd w:val="0"/>
                    <w:snapToGrid w:val="0"/>
                    <w:jc w:val="center"/>
                  </w:pPr>
                  <w:r w:rsidRPr="00485A9C">
                    <w:rPr>
                      <w:rFonts w:cs="宋体" w:hint="eastAsia"/>
                    </w:rPr>
                    <w:t>交由专业公司回收利用</w:t>
                  </w:r>
                </w:p>
              </w:tc>
              <w:tc>
                <w:tcPr>
                  <w:tcW w:w="2185" w:type="dxa"/>
                  <w:vMerge/>
                  <w:vAlign w:val="center"/>
                </w:tcPr>
                <w:p w:rsidR="004C770A" w:rsidRPr="00485A9C" w:rsidRDefault="004C770A">
                  <w:pPr>
                    <w:adjustRightInd w:val="0"/>
                    <w:snapToGrid w:val="0"/>
                    <w:jc w:val="center"/>
                  </w:pPr>
                </w:p>
              </w:tc>
            </w:tr>
            <w:tr w:rsidR="00FC7CAA" w:rsidRPr="00485A9C" w:rsidTr="00FC7CAA">
              <w:trPr>
                <w:gridAfter w:val="2"/>
                <w:wAfter w:w="4536" w:type="dxa"/>
                <w:trHeight w:val="794"/>
              </w:trPr>
              <w:tc>
                <w:tcPr>
                  <w:tcW w:w="704" w:type="dxa"/>
                  <w:vMerge/>
                  <w:vAlign w:val="center"/>
                </w:tcPr>
                <w:p w:rsidR="00FC7CAA" w:rsidRPr="00485A9C" w:rsidRDefault="00FC7CAA">
                  <w:pPr>
                    <w:adjustRightInd w:val="0"/>
                    <w:snapToGrid w:val="0"/>
                    <w:jc w:val="center"/>
                  </w:pPr>
                </w:p>
              </w:tc>
              <w:tc>
                <w:tcPr>
                  <w:tcW w:w="709" w:type="dxa"/>
                  <w:vMerge w:val="restart"/>
                  <w:vAlign w:val="center"/>
                </w:tcPr>
                <w:p w:rsidR="00FC7CAA" w:rsidRPr="00485A9C" w:rsidRDefault="00FC7CAA">
                  <w:pPr>
                    <w:adjustRightInd w:val="0"/>
                    <w:snapToGrid w:val="0"/>
                    <w:jc w:val="center"/>
                  </w:pPr>
                  <w:r w:rsidRPr="00485A9C">
                    <w:rPr>
                      <w:rFonts w:cs="宋体" w:hint="eastAsia"/>
                    </w:rPr>
                    <w:t>危险</w:t>
                  </w:r>
                </w:p>
                <w:p w:rsidR="00FC7CAA" w:rsidRPr="00485A9C" w:rsidRDefault="00FC7CAA">
                  <w:pPr>
                    <w:adjustRightInd w:val="0"/>
                    <w:snapToGrid w:val="0"/>
                    <w:jc w:val="center"/>
                  </w:pPr>
                  <w:r w:rsidRPr="00485A9C">
                    <w:rPr>
                      <w:rFonts w:cs="宋体" w:hint="eastAsia"/>
                    </w:rPr>
                    <w:t>废物</w:t>
                  </w:r>
                </w:p>
              </w:tc>
              <w:tc>
                <w:tcPr>
                  <w:tcW w:w="1286" w:type="dxa"/>
                  <w:vAlign w:val="center"/>
                </w:tcPr>
                <w:p w:rsidR="00FC7CAA" w:rsidRPr="00485A9C" w:rsidRDefault="00FC7CAA">
                  <w:pPr>
                    <w:adjustRightInd w:val="0"/>
                    <w:snapToGrid w:val="0"/>
                    <w:jc w:val="center"/>
                    <w:rPr>
                      <w:rFonts w:hAnsi="宋体"/>
                      <w:kern w:val="0"/>
                    </w:rPr>
                  </w:pPr>
                  <w:r w:rsidRPr="00485A9C">
                    <w:rPr>
                      <w:rFonts w:hAnsi="宋体" w:cs="宋体" w:hint="eastAsia"/>
                      <w:kern w:val="0"/>
                    </w:rPr>
                    <w:t>废过滤棉</w:t>
                  </w:r>
                </w:p>
              </w:tc>
              <w:tc>
                <w:tcPr>
                  <w:tcW w:w="1683" w:type="dxa"/>
                  <w:vAlign w:val="center"/>
                </w:tcPr>
                <w:p w:rsidR="00FC7CAA" w:rsidRPr="00485A9C" w:rsidRDefault="00FC7CAA">
                  <w:pPr>
                    <w:adjustRightInd w:val="0"/>
                    <w:snapToGrid w:val="0"/>
                    <w:jc w:val="center"/>
                    <w:rPr>
                      <w:rFonts w:hAnsi="宋体"/>
                      <w:kern w:val="0"/>
                    </w:rPr>
                  </w:pPr>
                  <w:r w:rsidRPr="00485A9C">
                    <w:rPr>
                      <w:rFonts w:hAnsi="宋体"/>
                      <w:kern w:val="0"/>
                    </w:rPr>
                    <w:t>0.005t/a</w:t>
                  </w:r>
                </w:p>
              </w:tc>
              <w:tc>
                <w:tcPr>
                  <w:tcW w:w="1709" w:type="dxa"/>
                  <w:vMerge w:val="restart"/>
                  <w:vAlign w:val="center"/>
                </w:tcPr>
                <w:p w:rsidR="00FC7CAA" w:rsidRPr="00485A9C" w:rsidRDefault="00FC7CAA">
                  <w:pPr>
                    <w:adjustRightInd w:val="0"/>
                    <w:snapToGrid w:val="0"/>
                    <w:jc w:val="center"/>
                  </w:pPr>
                  <w:r w:rsidRPr="00485A9C">
                    <w:rPr>
                      <w:rFonts w:hAnsi="宋体" w:cs="宋体" w:hint="eastAsia"/>
                      <w:kern w:val="0"/>
                    </w:rPr>
                    <w:t>危险废物暂存间集中分类收集，最终交由有资质单位处置</w:t>
                  </w:r>
                </w:p>
              </w:tc>
              <w:tc>
                <w:tcPr>
                  <w:tcW w:w="2185" w:type="dxa"/>
                  <w:vMerge w:val="restart"/>
                  <w:vAlign w:val="center"/>
                </w:tcPr>
                <w:p w:rsidR="00FC7CAA" w:rsidRPr="00485A9C" w:rsidRDefault="00FC7CAA">
                  <w:pPr>
                    <w:adjustRightInd w:val="0"/>
                    <w:snapToGrid w:val="0"/>
                    <w:jc w:val="center"/>
                  </w:pPr>
                  <w:r w:rsidRPr="00485A9C">
                    <w:rPr>
                      <w:rFonts w:cs="宋体" w:hint="eastAsia"/>
                    </w:rPr>
                    <w:t>《危险废物贮存污染控制标准》（</w:t>
                  </w:r>
                  <w:r w:rsidRPr="00485A9C">
                    <w:t>GB18597-2001</w:t>
                  </w:r>
                  <w:r w:rsidRPr="00485A9C">
                    <w:rPr>
                      <w:rFonts w:cs="宋体" w:hint="eastAsia"/>
                    </w:rPr>
                    <w:t>）及《危险废物转移联单管理方法》（</w:t>
                  </w:r>
                  <w:r w:rsidRPr="00485A9C">
                    <w:t>1995</w:t>
                  </w:r>
                  <w:r w:rsidRPr="00485A9C">
                    <w:rPr>
                      <w:rFonts w:cs="宋体" w:hint="eastAsia"/>
                    </w:rPr>
                    <w:t>年</w:t>
                  </w:r>
                  <w:r w:rsidRPr="00485A9C">
                    <w:t>5</w:t>
                  </w:r>
                  <w:r w:rsidRPr="00485A9C">
                    <w:rPr>
                      <w:rFonts w:cs="宋体" w:hint="eastAsia"/>
                    </w:rPr>
                    <w:t>月</w:t>
                  </w:r>
                  <w:r w:rsidRPr="00485A9C">
                    <w:t>31</w:t>
                  </w:r>
                  <w:r w:rsidRPr="00485A9C">
                    <w:rPr>
                      <w:rFonts w:cs="宋体" w:hint="eastAsia"/>
                    </w:rPr>
                    <w:t>日）</w:t>
                  </w:r>
                </w:p>
              </w:tc>
            </w:tr>
            <w:tr w:rsidR="00FC7CAA" w:rsidRPr="00485A9C" w:rsidTr="00FC7CAA">
              <w:trPr>
                <w:gridAfter w:val="2"/>
                <w:wAfter w:w="4536" w:type="dxa"/>
                <w:trHeight w:val="400"/>
              </w:trPr>
              <w:tc>
                <w:tcPr>
                  <w:tcW w:w="704" w:type="dxa"/>
                  <w:vMerge/>
                  <w:vAlign w:val="center"/>
                </w:tcPr>
                <w:p w:rsidR="00FC7CAA" w:rsidRPr="00485A9C" w:rsidRDefault="00FC7CAA">
                  <w:pPr>
                    <w:adjustRightInd w:val="0"/>
                    <w:snapToGrid w:val="0"/>
                    <w:jc w:val="center"/>
                  </w:pPr>
                </w:p>
              </w:tc>
              <w:tc>
                <w:tcPr>
                  <w:tcW w:w="709" w:type="dxa"/>
                  <w:vMerge/>
                  <w:vAlign w:val="center"/>
                </w:tcPr>
                <w:p w:rsidR="00FC7CAA" w:rsidRPr="00485A9C" w:rsidRDefault="00FC7CAA">
                  <w:pPr>
                    <w:adjustRightInd w:val="0"/>
                    <w:snapToGrid w:val="0"/>
                    <w:jc w:val="center"/>
                  </w:pPr>
                </w:p>
              </w:tc>
              <w:tc>
                <w:tcPr>
                  <w:tcW w:w="1286" w:type="dxa"/>
                  <w:vAlign w:val="center"/>
                </w:tcPr>
                <w:p w:rsidR="00FC7CAA" w:rsidRPr="00485A9C" w:rsidRDefault="00FC7CAA">
                  <w:pPr>
                    <w:adjustRightInd w:val="0"/>
                    <w:snapToGrid w:val="0"/>
                    <w:jc w:val="center"/>
                    <w:rPr>
                      <w:rFonts w:hAnsi="宋体"/>
                      <w:kern w:val="0"/>
                    </w:rPr>
                  </w:pPr>
                  <w:r w:rsidRPr="00485A9C">
                    <w:rPr>
                      <w:rFonts w:hAnsi="宋体" w:cs="宋体" w:hint="eastAsia"/>
                      <w:kern w:val="0"/>
                    </w:rPr>
                    <w:t>废活性炭</w:t>
                  </w:r>
                </w:p>
              </w:tc>
              <w:tc>
                <w:tcPr>
                  <w:tcW w:w="1683" w:type="dxa"/>
                  <w:vAlign w:val="center"/>
                </w:tcPr>
                <w:p w:rsidR="00FC7CAA" w:rsidRPr="00485A9C" w:rsidRDefault="00FC7CAA">
                  <w:pPr>
                    <w:adjustRightInd w:val="0"/>
                    <w:snapToGrid w:val="0"/>
                    <w:jc w:val="center"/>
                    <w:rPr>
                      <w:rFonts w:hAnsi="宋体"/>
                      <w:kern w:val="0"/>
                    </w:rPr>
                  </w:pPr>
                  <w:r w:rsidRPr="00485A9C">
                    <w:rPr>
                      <w:rFonts w:hAnsi="宋体"/>
                      <w:kern w:val="0"/>
                    </w:rPr>
                    <w:t>0.0012t/a</w:t>
                  </w:r>
                </w:p>
              </w:tc>
              <w:tc>
                <w:tcPr>
                  <w:tcW w:w="1709" w:type="dxa"/>
                  <w:vMerge/>
                  <w:vAlign w:val="center"/>
                </w:tcPr>
                <w:p w:rsidR="00FC7CAA" w:rsidRPr="00485A9C" w:rsidRDefault="00FC7CAA">
                  <w:pPr>
                    <w:adjustRightInd w:val="0"/>
                    <w:snapToGrid w:val="0"/>
                    <w:jc w:val="center"/>
                  </w:pPr>
                </w:p>
              </w:tc>
              <w:tc>
                <w:tcPr>
                  <w:tcW w:w="2185" w:type="dxa"/>
                  <w:vMerge/>
                  <w:vAlign w:val="center"/>
                </w:tcPr>
                <w:p w:rsidR="00FC7CAA" w:rsidRPr="00485A9C" w:rsidRDefault="00FC7CAA">
                  <w:pPr>
                    <w:adjustRightInd w:val="0"/>
                    <w:snapToGrid w:val="0"/>
                    <w:jc w:val="center"/>
                  </w:pPr>
                </w:p>
              </w:tc>
            </w:tr>
            <w:tr w:rsidR="00FC7CAA" w:rsidRPr="00485A9C" w:rsidTr="00FC7CAA">
              <w:trPr>
                <w:gridAfter w:val="2"/>
                <w:wAfter w:w="4536" w:type="dxa"/>
                <w:trHeight w:val="400"/>
              </w:trPr>
              <w:tc>
                <w:tcPr>
                  <w:tcW w:w="704" w:type="dxa"/>
                  <w:vMerge/>
                  <w:vAlign w:val="center"/>
                </w:tcPr>
                <w:p w:rsidR="00FC7CAA" w:rsidRPr="00485A9C" w:rsidRDefault="00FC7CAA">
                  <w:pPr>
                    <w:adjustRightInd w:val="0"/>
                    <w:snapToGrid w:val="0"/>
                    <w:jc w:val="center"/>
                  </w:pPr>
                </w:p>
              </w:tc>
              <w:tc>
                <w:tcPr>
                  <w:tcW w:w="709" w:type="dxa"/>
                  <w:vMerge/>
                  <w:vAlign w:val="center"/>
                </w:tcPr>
                <w:p w:rsidR="00FC7CAA" w:rsidRPr="00485A9C" w:rsidRDefault="00FC7CAA">
                  <w:pPr>
                    <w:adjustRightInd w:val="0"/>
                    <w:snapToGrid w:val="0"/>
                    <w:jc w:val="center"/>
                  </w:pPr>
                </w:p>
              </w:tc>
              <w:tc>
                <w:tcPr>
                  <w:tcW w:w="1286" w:type="dxa"/>
                  <w:vAlign w:val="center"/>
                </w:tcPr>
                <w:p w:rsidR="00FC7CAA" w:rsidRPr="00485A9C" w:rsidRDefault="00FC7CAA">
                  <w:pPr>
                    <w:adjustRightInd w:val="0"/>
                    <w:snapToGrid w:val="0"/>
                    <w:jc w:val="center"/>
                    <w:rPr>
                      <w:rFonts w:hAnsi="宋体"/>
                      <w:kern w:val="0"/>
                    </w:rPr>
                  </w:pPr>
                  <w:r w:rsidRPr="00485A9C">
                    <w:rPr>
                      <w:rFonts w:hAnsi="宋体" w:cs="宋体" w:hint="eastAsia"/>
                      <w:kern w:val="0"/>
                    </w:rPr>
                    <w:t>废润滑油</w:t>
                  </w:r>
                </w:p>
              </w:tc>
              <w:tc>
                <w:tcPr>
                  <w:tcW w:w="1683" w:type="dxa"/>
                  <w:vAlign w:val="center"/>
                </w:tcPr>
                <w:p w:rsidR="00FC7CAA" w:rsidRPr="00485A9C" w:rsidRDefault="00FC7CAA" w:rsidP="00356F50">
                  <w:pPr>
                    <w:adjustRightInd w:val="0"/>
                    <w:snapToGrid w:val="0"/>
                    <w:jc w:val="center"/>
                    <w:rPr>
                      <w:rFonts w:hAnsi="宋体"/>
                      <w:kern w:val="0"/>
                    </w:rPr>
                  </w:pPr>
                  <w:r w:rsidRPr="00485A9C">
                    <w:rPr>
                      <w:rFonts w:hAnsi="宋体"/>
                      <w:kern w:val="0"/>
                    </w:rPr>
                    <w:t>0.</w:t>
                  </w:r>
                  <w:r w:rsidRPr="00485A9C">
                    <w:rPr>
                      <w:rFonts w:hAnsi="宋体" w:hint="eastAsia"/>
                      <w:kern w:val="0"/>
                    </w:rPr>
                    <w:t>05</w:t>
                  </w:r>
                  <w:r w:rsidRPr="00485A9C">
                    <w:rPr>
                      <w:rFonts w:hAnsi="宋体"/>
                      <w:kern w:val="0"/>
                    </w:rPr>
                    <w:t xml:space="preserve">t/a </w:t>
                  </w:r>
                </w:p>
              </w:tc>
              <w:tc>
                <w:tcPr>
                  <w:tcW w:w="1709" w:type="dxa"/>
                  <w:vMerge/>
                  <w:vAlign w:val="center"/>
                </w:tcPr>
                <w:p w:rsidR="00FC7CAA" w:rsidRPr="00485A9C" w:rsidRDefault="00FC7CAA">
                  <w:pPr>
                    <w:adjustRightInd w:val="0"/>
                    <w:snapToGrid w:val="0"/>
                    <w:jc w:val="center"/>
                  </w:pPr>
                </w:p>
              </w:tc>
              <w:tc>
                <w:tcPr>
                  <w:tcW w:w="2185" w:type="dxa"/>
                  <w:vMerge/>
                  <w:vAlign w:val="center"/>
                </w:tcPr>
                <w:p w:rsidR="00FC7CAA" w:rsidRPr="00485A9C" w:rsidRDefault="00FC7CAA">
                  <w:pPr>
                    <w:adjustRightInd w:val="0"/>
                    <w:snapToGrid w:val="0"/>
                    <w:jc w:val="center"/>
                  </w:pPr>
                </w:p>
              </w:tc>
            </w:tr>
            <w:tr w:rsidR="00FC7CAA" w:rsidRPr="00485A9C" w:rsidTr="00FC7CAA">
              <w:trPr>
                <w:gridAfter w:val="2"/>
                <w:wAfter w:w="4536" w:type="dxa"/>
                <w:trHeight w:val="400"/>
              </w:trPr>
              <w:tc>
                <w:tcPr>
                  <w:tcW w:w="704" w:type="dxa"/>
                  <w:vMerge/>
                  <w:vAlign w:val="center"/>
                </w:tcPr>
                <w:p w:rsidR="00FC7CAA" w:rsidRPr="00485A9C" w:rsidRDefault="00FC7CAA">
                  <w:pPr>
                    <w:adjustRightInd w:val="0"/>
                    <w:snapToGrid w:val="0"/>
                    <w:jc w:val="center"/>
                  </w:pPr>
                </w:p>
              </w:tc>
              <w:tc>
                <w:tcPr>
                  <w:tcW w:w="709" w:type="dxa"/>
                  <w:vMerge/>
                  <w:vAlign w:val="center"/>
                </w:tcPr>
                <w:p w:rsidR="00FC7CAA" w:rsidRPr="00485A9C" w:rsidRDefault="00FC7CAA">
                  <w:pPr>
                    <w:adjustRightInd w:val="0"/>
                    <w:snapToGrid w:val="0"/>
                    <w:jc w:val="center"/>
                  </w:pPr>
                </w:p>
              </w:tc>
              <w:tc>
                <w:tcPr>
                  <w:tcW w:w="1286" w:type="dxa"/>
                  <w:vAlign w:val="center"/>
                </w:tcPr>
                <w:p w:rsidR="00FC7CAA" w:rsidRPr="00485A9C" w:rsidRDefault="00FC7CAA" w:rsidP="00FC7CAA">
                  <w:pPr>
                    <w:adjustRightInd w:val="0"/>
                    <w:snapToGrid w:val="0"/>
                    <w:jc w:val="center"/>
                    <w:rPr>
                      <w:rFonts w:hAnsi="宋体" w:cs="宋体"/>
                      <w:kern w:val="0"/>
                    </w:rPr>
                  </w:pPr>
                  <w:r w:rsidRPr="00485A9C">
                    <w:rPr>
                      <w:rFonts w:hAnsi="宋体" w:cs="宋体" w:hint="eastAsia"/>
                      <w:kern w:val="0"/>
                    </w:rPr>
                    <w:t>热熔胶桶内衬</w:t>
                  </w:r>
                </w:p>
              </w:tc>
              <w:tc>
                <w:tcPr>
                  <w:tcW w:w="1683" w:type="dxa"/>
                  <w:vAlign w:val="center"/>
                </w:tcPr>
                <w:p w:rsidR="00FC7CAA" w:rsidRPr="00485A9C" w:rsidRDefault="00FC7CAA" w:rsidP="00356F50">
                  <w:pPr>
                    <w:adjustRightInd w:val="0"/>
                    <w:snapToGrid w:val="0"/>
                    <w:jc w:val="center"/>
                    <w:rPr>
                      <w:rFonts w:hAnsi="宋体"/>
                      <w:kern w:val="0"/>
                    </w:rPr>
                  </w:pPr>
                  <w:r w:rsidRPr="00485A9C">
                    <w:rPr>
                      <w:rFonts w:hAnsi="宋体" w:hint="eastAsia"/>
                      <w:kern w:val="0"/>
                    </w:rPr>
                    <w:t>0.01</w:t>
                  </w:r>
                  <w:r w:rsidRPr="00485A9C">
                    <w:rPr>
                      <w:rFonts w:hAnsi="宋体"/>
                      <w:kern w:val="0"/>
                    </w:rPr>
                    <w:t xml:space="preserve"> t/a</w:t>
                  </w:r>
                </w:p>
              </w:tc>
              <w:tc>
                <w:tcPr>
                  <w:tcW w:w="1709" w:type="dxa"/>
                  <w:vMerge/>
                  <w:vAlign w:val="center"/>
                </w:tcPr>
                <w:p w:rsidR="00FC7CAA" w:rsidRPr="00485A9C" w:rsidRDefault="00FC7CAA">
                  <w:pPr>
                    <w:adjustRightInd w:val="0"/>
                    <w:snapToGrid w:val="0"/>
                    <w:jc w:val="center"/>
                  </w:pPr>
                </w:p>
              </w:tc>
              <w:tc>
                <w:tcPr>
                  <w:tcW w:w="2185" w:type="dxa"/>
                  <w:vMerge/>
                  <w:vAlign w:val="center"/>
                </w:tcPr>
                <w:p w:rsidR="00FC7CAA" w:rsidRPr="00485A9C" w:rsidRDefault="00FC7CAA">
                  <w:pPr>
                    <w:adjustRightInd w:val="0"/>
                    <w:snapToGrid w:val="0"/>
                    <w:jc w:val="center"/>
                  </w:pPr>
                </w:p>
              </w:tc>
            </w:tr>
            <w:tr w:rsidR="004C770A" w:rsidRPr="00485A9C" w:rsidTr="00FC7CAA">
              <w:trPr>
                <w:gridAfter w:val="2"/>
                <w:wAfter w:w="4536" w:type="dxa"/>
                <w:trHeight w:val="400"/>
              </w:trPr>
              <w:tc>
                <w:tcPr>
                  <w:tcW w:w="704" w:type="dxa"/>
                  <w:vMerge/>
                  <w:vAlign w:val="center"/>
                </w:tcPr>
                <w:p w:rsidR="004C770A" w:rsidRPr="00485A9C" w:rsidRDefault="004C770A">
                  <w:pPr>
                    <w:adjustRightInd w:val="0"/>
                    <w:snapToGrid w:val="0"/>
                    <w:jc w:val="center"/>
                  </w:pPr>
                </w:p>
              </w:tc>
              <w:tc>
                <w:tcPr>
                  <w:tcW w:w="709" w:type="dxa"/>
                  <w:vMerge/>
                  <w:vAlign w:val="center"/>
                </w:tcPr>
                <w:p w:rsidR="004C770A" w:rsidRPr="00485A9C" w:rsidRDefault="004C770A">
                  <w:pPr>
                    <w:adjustRightInd w:val="0"/>
                    <w:snapToGrid w:val="0"/>
                    <w:jc w:val="center"/>
                  </w:pPr>
                </w:p>
              </w:tc>
              <w:tc>
                <w:tcPr>
                  <w:tcW w:w="1286"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热熔胶空桶</w:t>
                  </w:r>
                </w:p>
              </w:tc>
              <w:tc>
                <w:tcPr>
                  <w:tcW w:w="1683" w:type="dxa"/>
                  <w:vAlign w:val="center"/>
                </w:tcPr>
                <w:p w:rsidR="004C770A" w:rsidRPr="00485A9C" w:rsidRDefault="00973A22">
                  <w:pPr>
                    <w:adjustRightInd w:val="0"/>
                    <w:snapToGrid w:val="0"/>
                    <w:jc w:val="center"/>
                    <w:rPr>
                      <w:rFonts w:hAnsi="宋体"/>
                      <w:kern w:val="0"/>
                    </w:rPr>
                  </w:pPr>
                  <w:r w:rsidRPr="00485A9C">
                    <w:rPr>
                      <w:rFonts w:hAnsi="宋体"/>
                      <w:kern w:val="0"/>
                    </w:rPr>
                    <w:t>0.04t/a</w:t>
                  </w:r>
                </w:p>
              </w:tc>
              <w:tc>
                <w:tcPr>
                  <w:tcW w:w="1709" w:type="dxa"/>
                  <w:vAlign w:val="center"/>
                </w:tcPr>
                <w:p w:rsidR="004C770A" w:rsidRPr="00485A9C" w:rsidRDefault="00973A22">
                  <w:pPr>
                    <w:adjustRightInd w:val="0"/>
                    <w:snapToGrid w:val="0"/>
                    <w:jc w:val="center"/>
                  </w:pPr>
                  <w:r w:rsidRPr="00485A9C">
                    <w:rPr>
                      <w:rFonts w:hAnsi="宋体" w:cs="宋体" w:hint="eastAsia"/>
                      <w:kern w:val="0"/>
                    </w:rPr>
                    <w:t>交由热熔胶供应商回收</w:t>
                  </w:r>
                </w:p>
              </w:tc>
              <w:tc>
                <w:tcPr>
                  <w:tcW w:w="2185" w:type="dxa"/>
                  <w:vAlign w:val="center"/>
                </w:tcPr>
                <w:p w:rsidR="004C770A" w:rsidRPr="00485A9C" w:rsidRDefault="00973A22">
                  <w:pPr>
                    <w:adjustRightInd w:val="0"/>
                    <w:snapToGrid w:val="0"/>
                    <w:jc w:val="center"/>
                  </w:pPr>
                  <w:r w:rsidRPr="00485A9C">
                    <w:t>/</w:t>
                  </w:r>
                </w:p>
              </w:tc>
            </w:tr>
            <w:tr w:rsidR="004C770A" w:rsidRPr="00485A9C" w:rsidTr="008A238F">
              <w:trPr>
                <w:trHeight w:val="455"/>
              </w:trPr>
              <w:tc>
                <w:tcPr>
                  <w:tcW w:w="704" w:type="dxa"/>
                  <w:vAlign w:val="center"/>
                </w:tcPr>
                <w:p w:rsidR="004C770A" w:rsidRPr="00485A9C" w:rsidRDefault="00973A22">
                  <w:pPr>
                    <w:adjustRightInd w:val="0"/>
                    <w:snapToGrid w:val="0"/>
                    <w:jc w:val="center"/>
                  </w:pPr>
                  <w:r w:rsidRPr="00485A9C">
                    <w:rPr>
                      <w:rFonts w:cs="宋体" w:hint="eastAsia"/>
                    </w:rPr>
                    <w:t>噪声</w:t>
                  </w:r>
                </w:p>
              </w:tc>
              <w:tc>
                <w:tcPr>
                  <w:tcW w:w="7572" w:type="dxa"/>
                  <w:gridSpan w:val="5"/>
                  <w:vAlign w:val="center"/>
                </w:tcPr>
                <w:p w:rsidR="004C770A" w:rsidRPr="00485A9C" w:rsidRDefault="00973A22" w:rsidP="008A238F">
                  <w:pPr>
                    <w:adjustRightInd w:val="0"/>
                    <w:snapToGrid w:val="0"/>
                    <w:jc w:val="left"/>
                  </w:pPr>
                  <w:r w:rsidRPr="00485A9C">
                    <w:rPr>
                      <w:rFonts w:cs="宋体" w:hint="eastAsia"/>
                    </w:rPr>
                    <w:t>运营期主要为生产过程中机械设备产生的噪声，经厂房隔声、距离衰减后厂界噪声可达到《工业企业厂界环境声排放标准》（</w:t>
                  </w:r>
                  <w:r w:rsidRPr="00485A9C">
                    <w:t>GB12348-2008</w:t>
                  </w:r>
                  <w:r w:rsidRPr="00485A9C">
                    <w:rPr>
                      <w:rFonts w:cs="宋体" w:hint="eastAsia"/>
                    </w:rPr>
                    <w:t>）中规定的</w:t>
                  </w:r>
                  <w:r w:rsidRPr="00485A9C">
                    <w:t>3</w:t>
                  </w:r>
                  <w:r w:rsidRPr="00485A9C">
                    <w:rPr>
                      <w:rFonts w:cs="宋体" w:hint="eastAsia"/>
                    </w:rPr>
                    <w:t>类标准限值要求</w:t>
                  </w:r>
                </w:p>
              </w:tc>
              <w:tc>
                <w:tcPr>
                  <w:tcW w:w="2268"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热熔胶空桶</w:t>
                  </w:r>
                </w:p>
              </w:tc>
              <w:tc>
                <w:tcPr>
                  <w:tcW w:w="2268" w:type="dxa"/>
                  <w:vAlign w:val="center"/>
                </w:tcPr>
                <w:p w:rsidR="004C770A" w:rsidRPr="00485A9C" w:rsidRDefault="00973A22">
                  <w:pPr>
                    <w:adjustRightInd w:val="0"/>
                    <w:snapToGrid w:val="0"/>
                    <w:jc w:val="center"/>
                    <w:rPr>
                      <w:rFonts w:hAnsi="宋体"/>
                      <w:kern w:val="0"/>
                    </w:rPr>
                  </w:pPr>
                  <w:r w:rsidRPr="00485A9C">
                    <w:rPr>
                      <w:rFonts w:hAnsi="宋体"/>
                      <w:kern w:val="0"/>
                    </w:rPr>
                    <w:t>0.04t/a</w:t>
                  </w:r>
                </w:p>
              </w:tc>
            </w:tr>
          </w:tbl>
          <w:p w:rsidR="004C770A" w:rsidRPr="00485A9C" w:rsidRDefault="004C770A">
            <w:pPr>
              <w:adjustRightInd w:val="0"/>
              <w:snapToGrid w:val="0"/>
              <w:rPr>
                <w:rFonts w:hAnsi="宋体"/>
                <w:b/>
                <w:bCs/>
                <w:kern w:val="0"/>
                <w:sz w:val="24"/>
                <w:szCs w:val="24"/>
              </w:rPr>
            </w:pPr>
          </w:p>
        </w:tc>
      </w:tr>
    </w:tbl>
    <w:p w:rsidR="004C770A" w:rsidRPr="00485A9C" w:rsidRDefault="00973A22">
      <w:pPr>
        <w:adjustRightInd w:val="0"/>
        <w:snapToGrid w:val="0"/>
        <w:outlineLvl w:val="0"/>
        <w:rPr>
          <w:rFonts w:hAnsi="宋体"/>
          <w:b/>
          <w:bCs/>
          <w:kern w:val="0"/>
          <w:sz w:val="30"/>
          <w:szCs w:val="30"/>
        </w:rPr>
      </w:pPr>
      <w:bookmarkStart w:id="23" w:name="_Toc505600510"/>
      <w:bookmarkStart w:id="24" w:name="_Toc505600567"/>
      <w:r w:rsidRPr="00485A9C">
        <w:rPr>
          <w:rFonts w:hAnsi="宋体" w:cs="宋体" w:hint="eastAsia"/>
          <w:b/>
          <w:bCs/>
          <w:kern w:val="0"/>
          <w:sz w:val="30"/>
          <w:szCs w:val="30"/>
        </w:rPr>
        <w:lastRenderedPageBreak/>
        <w:t>建设项目拟采取的防治措施及预期治理效果</w:t>
      </w:r>
      <w:bookmarkEnd w:id="23"/>
      <w:bookmarkEnd w:id="24"/>
    </w:p>
    <w:tbl>
      <w:tblPr>
        <w:tblW w:w="825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95"/>
        <w:gridCol w:w="1163"/>
        <w:gridCol w:w="1460"/>
        <w:gridCol w:w="2177"/>
        <w:gridCol w:w="2657"/>
      </w:tblGrid>
      <w:tr w:rsidR="004C770A" w:rsidRPr="00485A9C" w:rsidTr="00DB1B25">
        <w:trPr>
          <w:trHeight w:val="1281"/>
          <w:jc w:val="center"/>
        </w:trPr>
        <w:tc>
          <w:tcPr>
            <w:tcW w:w="795" w:type="dxa"/>
            <w:tcBorders>
              <w:top w:val="single" w:sz="12" w:space="0" w:color="auto"/>
            </w:tcBorders>
            <w:vAlign w:val="center"/>
          </w:tcPr>
          <w:p w:rsidR="004C770A" w:rsidRPr="00485A9C" w:rsidRDefault="00973A22">
            <w:pPr>
              <w:adjustRightInd w:val="0"/>
              <w:snapToGrid w:val="0"/>
              <w:jc w:val="center"/>
              <w:rPr>
                <w:kern w:val="0"/>
              </w:rPr>
            </w:pPr>
            <w:bookmarkStart w:id="25" w:name="_Toc505600568"/>
            <w:bookmarkStart w:id="26" w:name="_Toc505600511"/>
            <w:r w:rsidRPr="00485A9C">
              <w:rPr>
                <w:rFonts w:hAnsi="宋体" w:cs="宋体" w:hint="eastAsia"/>
                <w:kern w:val="0"/>
              </w:rPr>
              <w:t>内容类型</w:t>
            </w:r>
          </w:p>
        </w:tc>
        <w:tc>
          <w:tcPr>
            <w:tcW w:w="1163" w:type="dxa"/>
            <w:tcBorders>
              <w:top w:val="single" w:sz="12" w:space="0" w:color="auto"/>
            </w:tcBorders>
            <w:vAlign w:val="center"/>
          </w:tcPr>
          <w:p w:rsidR="004C770A" w:rsidRPr="00485A9C" w:rsidRDefault="00973A22">
            <w:pPr>
              <w:adjustRightInd w:val="0"/>
              <w:snapToGrid w:val="0"/>
              <w:jc w:val="center"/>
              <w:rPr>
                <w:kern w:val="0"/>
              </w:rPr>
            </w:pPr>
            <w:r w:rsidRPr="00485A9C">
              <w:rPr>
                <w:rFonts w:hAnsi="宋体" w:cs="宋体" w:hint="eastAsia"/>
                <w:kern w:val="0"/>
              </w:rPr>
              <w:t>排放源（编号）</w:t>
            </w:r>
          </w:p>
        </w:tc>
        <w:tc>
          <w:tcPr>
            <w:tcW w:w="1460" w:type="dxa"/>
            <w:tcBorders>
              <w:top w:val="single" w:sz="12" w:space="0" w:color="auto"/>
            </w:tcBorders>
            <w:vAlign w:val="center"/>
          </w:tcPr>
          <w:p w:rsidR="004C770A" w:rsidRPr="00485A9C" w:rsidRDefault="00973A22">
            <w:pPr>
              <w:adjustRightInd w:val="0"/>
              <w:snapToGrid w:val="0"/>
              <w:jc w:val="center"/>
              <w:rPr>
                <w:kern w:val="0"/>
              </w:rPr>
            </w:pPr>
            <w:r w:rsidRPr="00485A9C">
              <w:rPr>
                <w:rFonts w:hAnsi="宋体" w:cs="宋体" w:hint="eastAsia"/>
                <w:kern w:val="0"/>
              </w:rPr>
              <w:t>污染物名称</w:t>
            </w:r>
          </w:p>
        </w:tc>
        <w:tc>
          <w:tcPr>
            <w:tcW w:w="2177" w:type="dxa"/>
            <w:tcBorders>
              <w:top w:val="single" w:sz="12" w:space="0" w:color="auto"/>
            </w:tcBorders>
            <w:vAlign w:val="center"/>
          </w:tcPr>
          <w:p w:rsidR="004C770A" w:rsidRPr="00485A9C" w:rsidRDefault="00973A22">
            <w:pPr>
              <w:adjustRightInd w:val="0"/>
              <w:snapToGrid w:val="0"/>
              <w:jc w:val="center"/>
              <w:rPr>
                <w:kern w:val="0"/>
              </w:rPr>
            </w:pPr>
            <w:r w:rsidRPr="00485A9C">
              <w:rPr>
                <w:rFonts w:hAnsi="宋体" w:cs="宋体" w:hint="eastAsia"/>
                <w:kern w:val="0"/>
              </w:rPr>
              <w:t>防治措施</w:t>
            </w:r>
          </w:p>
        </w:tc>
        <w:tc>
          <w:tcPr>
            <w:tcW w:w="2657" w:type="dxa"/>
            <w:tcBorders>
              <w:top w:val="single" w:sz="12" w:space="0" w:color="auto"/>
            </w:tcBorders>
            <w:vAlign w:val="center"/>
          </w:tcPr>
          <w:p w:rsidR="004C770A" w:rsidRPr="00485A9C" w:rsidRDefault="00973A22">
            <w:pPr>
              <w:adjustRightInd w:val="0"/>
              <w:snapToGrid w:val="0"/>
              <w:jc w:val="center"/>
              <w:rPr>
                <w:kern w:val="0"/>
              </w:rPr>
            </w:pPr>
            <w:r w:rsidRPr="00485A9C">
              <w:rPr>
                <w:rFonts w:hAnsi="宋体" w:cs="宋体" w:hint="eastAsia"/>
                <w:kern w:val="0"/>
              </w:rPr>
              <w:t>预期治理效果</w:t>
            </w:r>
          </w:p>
        </w:tc>
      </w:tr>
      <w:tr w:rsidR="004C770A" w:rsidRPr="00485A9C" w:rsidTr="00DB1B25">
        <w:trPr>
          <w:trHeight w:val="1417"/>
          <w:jc w:val="center"/>
        </w:trPr>
        <w:tc>
          <w:tcPr>
            <w:tcW w:w="795"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大气污染物</w:t>
            </w:r>
          </w:p>
        </w:tc>
        <w:tc>
          <w:tcPr>
            <w:tcW w:w="1163" w:type="dxa"/>
            <w:vAlign w:val="center"/>
          </w:tcPr>
          <w:p w:rsidR="004C770A" w:rsidRPr="00485A9C" w:rsidRDefault="00973A22">
            <w:pPr>
              <w:adjustRightInd w:val="0"/>
              <w:snapToGrid w:val="0"/>
              <w:jc w:val="center"/>
            </w:pPr>
            <w:r w:rsidRPr="00485A9C">
              <w:rPr>
                <w:rFonts w:cs="宋体" w:hint="eastAsia"/>
              </w:rPr>
              <w:t>涂胶和贴合工序</w:t>
            </w:r>
          </w:p>
        </w:tc>
        <w:tc>
          <w:tcPr>
            <w:tcW w:w="1460" w:type="dxa"/>
            <w:vAlign w:val="center"/>
          </w:tcPr>
          <w:p w:rsidR="004C770A" w:rsidRPr="00485A9C" w:rsidRDefault="00973A22">
            <w:pPr>
              <w:adjustRightInd w:val="0"/>
              <w:snapToGrid w:val="0"/>
              <w:jc w:val="center"/>
            </w:pPr>
            <w:r w:rsidRPr="00485A9C">
              <w:rPr>
                <w:rFonts w:cs="宋体" w:hint="eastAsia"/>
              </w:rPr>
              <w:t>非甲烷总烃</w:t>
            </w:r>
          </w:p>
        </w:tc>
        <w:tc>
          <w:tcPr>
            <w:tcW w:w="2177" w:type="dxa"/>
            <w:vAlign w:val="center"/>
          </w:tcPr>
          <w:p w:rsidR="004C770A" w:rsidRPr="00485A9C" w:rsidRDefault="00973A22">
            <w:pPr>
              <w:adjustRightInd w:val="0"/>
              <w:snapToGrid w:val="0"/>
              <w:jc w:val="center"/>
            </w:pPr>
            <w:r w:rsidRPr="00485A9C">
              <w:rPr>
                <w:rFonts w:cs="宋体" w:hint="eastAsia"/>
              </w:rPr>
              <w:t>集气罩</w:t>
            </w:r>
            <w:r w:rsidRPr="00485A9C">
              <w:t>+</w:t>
            </w:r>
            <w:r w:rsidRPr="00485A9C">
              <w:rPr>
                <w:rFonts w:cs="宋体" w:hint="eastAsia"/>
              </w:rPr>
              <w:t>过滤棉</w:t>
            </w:r>
            <w:r w:rsidRPr="00485A9C">
              <w:t>+</w:t>
            </w:r>
            <w:r w:rsidRPr="00485A9C">
              <w:rPr>
                <w:rFonts w:cs="宋体" w:hint="eastAsia"/>
              </w:rPr>
              <w:t>活性炭</w:t>
            </w:r>
            <w:r w:rsidRPr="00485A9C">
              <w:t>+15m</w:t>
            </w:r>
            <w:r w:rsidRPr="00485A9C">
              <w:rPr>
                <w:rFonts w:cs="宋体" w:hint="eastAsia"/>
              </w:rPr>
              <w:t>排气筒</w:t>
            </w:r>
          </w:p>
        </w:tc>
        <w:tc>
          <w:tcPr>
            <w:tcW w:w="2657" w:type="dxa"/>
            <w:vAlign w:val="center"/>
          </w:tcPr>
          <w:p w:rsidR="004C770A" w:rsidRPr="00485A9C" w:rsidRDefault="00973A22">
            <w:pPr>
              <w:adjustRightInd w:val="0"/>
              <w:snapToGrid w:val="0"/>
              <w:jc w:val="center"/>
            </w:pPr>
            <w:r w:rsidRPr="00485A9C">
              <w:rPr>
                <w:rFonts w:cs="宋体" w:hint="eastAsia"/>
              </w:rPr>
              <w:t>《挥发性有机物排放控制标准》</w:t>
            </w:r>
            <w:r w:rsidRPr="00485A9C">
              <w:t>(DB61/T1061-2017)</w:t>
            </w:r>
            <w:r w:rsidRPr="00485A9C">
              <w:rPr>
                <w:rFonts w:cs="宋体" w:hint="eastAsia"/>
              </w:rPr>
              <w:t>木制家具制造限值</w:t>
            </w:r>
          </w:p>
        </w:tc>
      </w:tr>
      <w:tr w:rsidR="004C770A" w:rsidRPr="00485A9C" w:rsidTr="00DB1B25">
        <w:trPr>
          <w:trHeight w:val="1976"/>
          <w:jc w:val="center"/>
        </w:trPr>
        <w:tc>
          <w:tcPr>
            <w:tcW w:w="795" w:type="dxa"/>
            <w:vAlign w:val="center"/>
          </w:tcPr>
          <w:p w:rsidR="004C770A" w:rsidRPr="00485A9C" w:rsidRDefault="00973A22">
            <w:pPr>
              <w:adjustRightInd w:val="0"/>
              <w:snapToGrid w:val="0"/>
              <w:jc w:val="center"/>
              <w:rPr>
                <w:kern w:val="0"/>
              </w:rPr>
            </w:pPr>
            <w:r w:rsidRPr="00485A9C">
              <w:rPr>
                <w:rFonts w:hAnsi="宋体" w:cs="宋体" w:hint="eastAsia"/>
                <w:kern w:val="0"/>
              </w:rPr>
              <w:t>水污染物</w:t>
            </w:r>
          </w:p>
        </w:tc>
        <w:tc>
          <w:tcPr>
            <w:tcW w:w="1163" w:type="dxa"/>
            <w:vAlign w:val="center"/>
          </w:tcPr>
          <w:p w:rsidR="004C770A" w:rsidRPr="00485A9C" w:rsidRDefault="00973A22">
            <w:pPr>
              <w:adjustRightInd w:val="0"/>
              <w:snapToGrid w:val="0"/>
              <w:jc w:val="center"/>
              <w:rPr>
                <w:kern w:val="0"/>
              </w:rPr>
            </w:pPr>
            <w:r w:rsidRPr="00485A9C">
              <w:rPr>
                <w:rFonts w:hAnsi="宋体" w:cs="宋体" w:hint="eastAsia"/>
                <w:kern w:val="0"/>
              </w:rPr>
              <w:t>生活污水</w:t>
            </w:r>
          </w:p>
        </w:tc>
        <w:tc>
          <w:tcPr>
            <w:tcW w:w="1460" w:type="dxa"/>
            <w:vAlign w:val="center"/>
          </w:tcPr>
          <w:p w:rsidR="004C770A" w:rsidRPr="00485A9C" w:rsidRDefault="00973A22">
            <w:pPr>
              <w:adjustRightInd w:val="0"/>
              <w:snapToGrid w:val="0"/>
              <w:jc w:val="center"/>
              <w:rPr>
                <w:kern w:val="0"/>
              </w:rPr>
            </w:pPr>
            <w:r w:rsidRPr="00485A9C">
              <w:rPr>
                <w:kern w:val="0"/>
              </w:rPr>
              <w:t>COD</w:t>
            </w:r>
            <w:r w:rsidRPr="00485A9C">
              <w:rPr>
                <w:rFonts w:hAnsi="宋体" w:cs="宋体" w:hint="eastAsia"/>
                <w:kern w:val="0"/>
              </w:rPr>
              <w:t>、</w:t>
            </w:r>
            <w:r w:rsidRPr="00485A9C">
              <w:rPr>
                <w:kern w:val="0"/>
              </w:rPr>
              <w:t>BOD</w:t>
            </w:r>
            <w:r w:rsidRPr="00485A9C">
              <w:rPr>
                <w:kern w:val="0"/>
                <w:vertAlign w:val="subscript"/>
              </w:rPr>
              <w:t>5</w:t>
            </w:r>
            <w:r w:rsidRPr="00485A9C">
              <w:rPr>
                <w:rFonts w:hAnsi="宋体" w:cs="宋体" w:hint="eastAsia"/>
                <w:kern w:val="0"/>
              </w:rPr>
              <w:t>、氨氮、</w:t>
            </w:r>
            <w:r w:rsidRPr="00485A9C">
              <w:rPr>
                <w:kern w:val="0"/>
              </w:rPr>
              <w:t xml:space="preserve">SS </w:t>
            </w:r>
            <w:r w:rsidRPr="00485A9C">
              <w:rPr>
                <w:rFonts w:cs="宋体" w:hint="eastAsia"/>
                <w:kern w:val="0"/>
              </w:rPr>
              <w:t>、动植物油</w:t>
            </w:r>
          </w:p>
        </w:tc>
        <w:tc>
          <w:tcPr>
            <w:tcW w:w="2177" w:type="dxa"/>
            <w:vAlign w:val="center"/>
          </w:tcPr>
          <w:p w:rsidR="004C770A" w:rsidRPr="00485A9C" w:rsidRDefault="00973A22">
            <w:pPr>
              <w:adjustRightInd w:val="0"/>
              <w:snapToGrid w:val="0"/>
              <w:jc w:val="center"/>
              <w:rPr>
                <w:kern w:val="0"/>
              </w:rPr>
            </w:pPr>
            <w:r w:rsidRPr="00485A9C">
              <w:rPr>
                <w:rFonts w:cs="宋体" w:hint="eastAsia"/>
              </w:rPr>
              <w:t>化粪池</w:t>
            </w:r>
          </w:p>
        </w:tc>
        <w:tc>
          <w:tcPr>
            <w:tcW w:w="2657" w:type="dxa"/>
            <w:vAlign w:val="center"/>
          </w:tcPr>
          <w:p w:rsidR="004C770A" w:rsidRPr="00485A9C" w:rsidRDefault="00973A22">
            <w:pPr>
              <w:adjustRightInd w:val="0"/>
              <w:snapToGrid w:val="0"/>
              <w:jc w:val="center"/>
            </w:pPr>
            <w:r w:rsidRPr="00485A9C">
              <w:rPr>
                <w:rFonts w:cs="宋体" w:hint="eastAsia"/>
              </w:rPr>
              <w:t>《污水综合排放标准》（</w:t>
            </w:r>
            <w:r w:rsidRPr="00485A9C">
              <w:t>GB8978-1996</w:t>
            </w:r>
            <w:r w:rsidRPr="00485A9C">
              <w:rPr>
                <w:rFonts w:cs="宋体" w:hint="eastAsia"/>
              </w:rPr>
              <w:t>）三级标准和《污水排入城镇下水道水质标准》（</w:t>
            </w:r>
            <w:r w:rsidRPr="00485A9C">
              <w:t>GB/T31962-2015</w:t>
            </w:r>
            <w:r w:rsidRPr="00485A9C">
              <w:rPr>
                <w:rFonts w:cs="宋体" w:hint="eastAsia"/>
              </w:rPr>
              <w:t>）</w:t>
            </w:r>
            <w:r w:rsidRPr="00485A9C">
              <w:t>B</w:t>
            </w:r>
            <w:r w:rsidRPr="00485A9C">
              <w:rPr>
                <w:rFonts w:cs="宋体" w:hint="eastAsia"/>
              </w:rPr>
              <w:t>级标准</w:t>
            </w:r>
          </w:p>
        </w:tc>
      </w:tr>
      <w:tr w:rsidR="004C770A" w:rsidRPr="00485A9C" w:rsidTr="00DB1B25">
        <w:trPr>
          <w:trHeight w:val="783"/>
          <w:jc w:val="center"/>
        </w:trPr>
        <w:tc>
          <w:tcPr>
            <w:tcW w:w="795" w:type="dxa"/>
            <w:vMerge w:val="restart"/>
            <w:vAlign w:val="center"/>
          </w:tcPr>
          <w:p w:rsidR="004C770A" w:rsidRPr="00485A9C" w:rsidRDefault="00973A22">
            <w:pPr>
              <w:adjustRightInd w:val="0"/>
              <w:snapToGrid w:val="0"/>
              <w:jc w:val="center"/>
              <w:rPr>
                <w:kern w:val="0"/>
              </w:rPr>
            </w:pPr>
            <w:r w:rsidRPr="00485A9C">
              <w:rPr>
                <w:rFonts w:hAnsi="宋体" w:cs="宋体" w:hint="eastAsia"/>
                <w:kern w:val="0"/>
              </w:rPr>
              <w:t>固体废弃物</w:t>
            </w:r>
          </w:p>
        </w:tc>
        <w:tc>
          <w:tcPr>
            <w:tcW w:w="1163" w:type="dxa"/>
            <w:vMerge w:val="restart"/>
            <w:vAlign w:val="center"/>
          </w:tcPr>
          <w:p w:rsidR="004C770A" w:rsidRPr="00485A9C" w:rsidRDefault="00973A22">
            <w:pPr>
              <w:adjustRightInd w:val="0"/>
              <w:snapToGrid w:val="0"/>
              <w:jc w:val="center"/>
              <w:rPr>
                <w:kern w:val="0"/>
              </w:rPr>
            </w:pPr>
            <w:r w:rsidRPr="00485A9C">
              <w:rPr>
                <w:rFonts w:hAnsi="宋体" w:cs="宋体" w:hint="eastAsia"/>
                <w:kern w:val="0"/>
              </w:rPr>
              <w:t>一般固废</w:t>
            </w:r>
          </w:p>
        </w:tc>
        <w:tc>
          <w:tcPr>
            <w:tcW w:w="1460"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生活垃圾</w:t>
            </w:r>
          </w:p>
        </w:tc>
        <w:tc>
          <w:tcPr>
            <w:tcW w:w="2177" w:type="dxa"/>
            <w:vAlign w:val="center"/>
          </w:tcPr>
          <w:p w:rsidR="004C770A" w:rsidRPr="00485A9C" w:rsidRDefault="00973A22">
            <w:pPr>
              <w:adjustRightInd w:val="0"/>
              <w:snapToGrid w:val="0"/>
              <w:jc w:val="center"/>
            </w:pPr>
            <w:r w:rsidRPr="00485A9C">
              <w:rPr>
                <w:rFonts w:cs="宋体" w:hint="eastAsia"/>
              </w:rPr>
              <w:t>由园区环卫部门统一清运</w:t>
            </w:r>
          </w:p>
        </w:tc>
        <w:tc>
          <w:tcPr>
            <w:tcW w:w="2657" w:type="dxa"/>
            <w:vMerge w:val="restart"/>
            <w:vAlign w:val="center"/>
          </w:tcPr>
          <w:p w:rsidR="004C770A" w:rsidRPr="00485A9C" w:rsidRDefault="00973A22">
            <w:pPr>
              <w:adjustRightInd w:val="0"/>
              <w:snapToGrid w:val="0"/>
              <w:jc w:val="center"/>
              <w:rPr>
                <w:kern w:val="0"/>
              </w:rPr>
            </w:pPr>
            <w:r w:rsidRPr="00485A9C">
              <w:rPr>
                <w:rFonts w:hAnsi="宋体" w:cs="宋体" w:hint="eastAsia"/>
                <w:kern w:val="0"/>
              </w:rPr>
              <w:t>处置率</w:t>
            </w:r>
            <w:r w:rsidRPr="00485A9C">
              <w:rPr>
                <w:kern w:val="0"/>
              </w:rPr>
              <w:t>100%</w:t>
            </w:r>
            <w:r w:rsidRPr="00485A9C">
              <w:rPr>
                <w:rFonts w:hAnsi="宋体" w:cs="宋体" w:hint="eastAsia"/>
                <w:kern w:val="0"/>
              </w:rPr>
              <w:t>，不造成二次污染</w:t>
            </w:r>
          </w:p>
        </w:tc>
      </w:tr>
      <w:tr w:rsidR="004C770A" w:rsidRPr="00485A9C" w:rsidTr="00DB1B25">
        <w:trPr>
          <w:trHeight w:val="783"/>
          <w:jc w:val="center"/>
        </w:trPr>
        <w:tc>
          <w:tcPr>
            <w:tcW w:w="795" w:type="dxa"/>
            <w:vMerge/>
            <w:vAlign w:val="center"/>
          </w:tcPr>
          <w:p w:rsidR="004C770A" w:rsidRPr="00485A9C" w:rsidRDefault="004C770A">
            <w:pPr>
              <w:adjustRightInd w:val="0"/>
              <w:snapToGrid w:val="0"/>
              <w:jc w:val="center"/>
              <w:rPr>
                <w:kern w:val="0"/>
              </w:rPr>
            </w:pPr>
          </w:p>
        </w:tc>
        <w:tc>
          <w:tcPr>
            <w:tcW w:w="1163" w:type="dxa"/>
            <w:vMerge/>
            <w:vAlign w:val="center"/>
          </w:tcPr>
          <w:p w:rsidR="004C770A" w:rsidRPr="00485A9C" w:rsidRDefault="004C770A">
            <w:pPr>
              <w:adjustRightInd w:val="0"/>
              <w:snapToGrid w:val="0"/>
              <w:jc w:val="center"/>
              <w:rPr>
                <w:kern w:val="0"/>
              </w:rPr>
            </w:pPr>
          </w:p>
        </w:tc>
        <w:tc>
          <w:tcPr>
            <w:tcW w:w="1460"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废包装材料</w:t>
            </w:r>
          </w:p>
        </w:tc>
        <w:tc>
          <w:tcPr>
            <w:tcW w:w="2177" w:type="dxa"/>
            <w:vAlign w:val="center"/>
          </w:tcPr>
          <w:p w:rsidR="004C770A" w:rsidRPr="00485A9C" w:rsidRDefault="00973A22">
            <w:pPr>
              <w:adjustRightInd w:val="0"/>
              <w:snapToGrid w:val="0"/>
              <w:jc w:val="center"/>
            </w:pPr>
            <w:r w:rsidRPr="00485A9C">
              <w:rPr>
                <w:rFonts w:cs="宋体" w:hint="eastAsia"/>
              </w:rPr>
              <w:t>外售综合利用</w:t>
            </w:r>
          </w:p>
        </w:tc>
        <w:tc>
          <w:tcPr>
            <w:tcW w:w="2657" w:type="dxa"/>
            <w:vMerge/>
            <w:vAlign w:val="center"/>
          </w:tcPr>
          <w:p w:rsidR="004C770A" w:rsidRPr="00485A9C" w:rsidRDefault="004C770A">
            <w:pPr>
              <w:adjustRightInd w:val="0"/>
              <w:snapToGrid w:val="0"/>
              <w:jc w:val="center"/>
              <w:rPr>
                <w:kern w:val="0"/>
              </w:rPr>
            </w:pPr>
          </w:p>
        </w:tc>
      </w:tr>
      <w:tr w:rsidR="004C770A" w:rsidRPr="00485A9C" w:rsidTr="00DB1B25">
        <w:trPr>
          <w:trHeight w:val="1078"/>
          <w:jc w:val="center"/>
        </w:trPr>
        <w:tc>
          <w:tcPr>
            <w:tcW w:w="795" w:type="dxa"/>
            <w:vMerge/>
            <w:vAlign w:val="center"/>
          </w:tcPr>
          <w:p w:rsidR="004C770A" w:rsidRPr="00485A9C" w:rsidRDefault="004C770A">
            <w:pPr>
              <w:adjustRightInd w:val="0"/>
              <w:snapToGrid w:val="0"/>
              <w:jc w:val="center"/>
              <w:rPr>
                <w:kern w:val="0"/>
              </w:rPr>
            </w:pPr>
          </w:p>
        </w:tc>
        <w:tc>
          <w:tcPr>
            <w:tcW w:w="1163" w:type="dxa"/>
            <w:vMerge/>
            <w:vAlign w:val="center"/>
          </w:tcPr>
          <w:p w:rsidR="004C770A" w:rsidRPr="00485A9C" w:rsidRDefault="004C770A">
            <w:pPr>
              <w:adjustRightInd w:val="0"/>
              <w:snapToGrid w:val="0"/>
              <w:jc w:val="center"/>
              <w:rPr>
                <w:kern w:val="0"/>
              </w:rPr>
            </w:pPr>
          </w:p>
        </w:tc>
        <w:tc>
          <w:tcPr>
            <w:tcW w:w="1460" w:type="dxa"/>
            <w:vAlign w:val="center"/>
          </w:tcPr>
          <w:p w:rsidR="004C770A" w:rsidRPr="00485A9C" w:rsidRDefault="00973A22">
            <w:pPr>
              <w:adjustRightInd w:val="0"/>
              <w:snapToGrid w:val="0"/>
              <w:jc w:val="center"/>
              <w:rPr>
                <w:rFonts w:hAnsi="宋体"/>
                <w:kern w:val="0"/>
              </w:rPr>
            </w:pPr>
            <w:r w:rsidRPr="00485A9C">
              <w:rPr>
                <w:rFonts w:hAnsi="宋体" w:cs="宋体" w:hint="eastAsia"/>
                <w:kern w:val="0"/>
              </w:rPr>
              <w:t>边角废料</w:t>
            </w:r>
          </w:p>
        </w:tc>
        <w:tc>
          <w:tcPr>
            <w:tcW w:w="2177" w:type="dxa"/>
            <w:vAlign w:val="center"/>
          </w:tcPr>
          <w:p w:rsidR="004C770A" w:rsidRPr="00485A9C" w:rsidRDefault="00973A22">
            <w:pPr>
              <w:adjustRightInd w:val="0"/>
              <w:snapToGrid w:val="0"/>
              <w:jc w:val="center"/>
            </w:pPr>
            <w:r w:rsidRPr="00485A9C">
              <w:rPr>
                <w:rFonts w:cs="宋体" w:hint="eastAsia"/>
              </w:rPr>
              <w:t>交由专业公司回收利用</w:t>
            </w:r>
          </w:p>
        </w:tc>
        <w:tc>
          <w:tcPr>
            <w:tcW w:w="2657" w:type="dxa"/>
            <w:vMerge/>
            <w:vAlign w:val="center"/>
          </w:tcPr>
          <w:p w:rsidR="004C770A" w:rsidRPr="00485A9C" w:rsidRDefault="004C770A">
            <w:pPr>
              <w:adjustRightInd w:val="0"/>
              <w:snapToGrid w:val="0"/>
              <w:jc w:val="center"/>
              <w:rPr>
                <w:kern w:val="0"/>
              </w:rPr>
            </w:pPr>
          </w:p>
        </w:tc>
      </w:tr>
      <w:tr w:rsidR="004C770A" w:rsidRPr="00485A9C" w:rsidTr="00DB1B25">
        <w:trPr>
          <w:trHeight w:val="1703"/>
          <w:jc w:val="center"/>
        </w:trPr>
        <w:tc>
          <w:tcPr>
            <w:tcW w:w="795" w:type="dxa"/>
            <w:vMerge/>
            <w:vAlign w:val="center"/>
          </w:tcPr>
          <w:p w:rsidR="004C770A" w:rsidRPr="00485A9C" w:rsidRDefault="004C770A">
            <w:pPr>
              <w:adjustRightInd w:val="0"/>
              <w:snapToGrid w:val="0"/>
              <w:jc w:val="center"/>
              <w:rPr>
                <w:kern w:val="0"/>
              </w:rPr>
            </w:pPr>
          </w:p>
        </w:tc>
        <w:tc>
          <w:tcPr>
            <w:tcW w:w="1163" w:type="dxa"/>
            <w:vAlign w:val="center"/>
          </w:tcPr>
          <w:p w:rsidR="004C770A" w:rsidRPr="00485A9C" w:rsidRDefault="00973A22">
            <w:pPr>
              <w:adjustRightInd w:val="0"/>
              <w:snapToGrid w:val="0"/>
              <w:jc w:val="center"/>
              <w:rPr>
                <w:kern w:val="0"/>
              </w:rPr>
            </w:pPr>
            <w:r w:rsidRPr="00485A9C">
              <w:rPr>
                <w:rFonts w:hAnsi="宋体" w:cs="宋体" w:hint="eastAsia"/>
                <w:kern w:val="0"/>
              </w:rPr>
              <w:t>危险废物</w:t>
            </w:r>
          </w:p>
        </w:tc>
        <w:tc>
          <w:tcPr>
            <w:tcW w:w="1460" w:type="dxa"/>
            <w:vAlign w:val="center"/>
          </w:tcPr>
          <w:p w:rsidR="004C770A" w:rsidRPr="00485A9C" w:rsidRDefault="00973A22">
            <w:pPr>
              <w:adjustRightInd w:val="0"/>
              <w:snapToGrid w:val="0"/>
              <w:jc w:val="center"/>
              <w:rPr>
                <w:kern w:val="0"/>
              </w:rPr>
            </w:pPr>
            <w:r w:rsidRPr="00485A9C">
              <w:rPr>
                <w:rFonts w:hAnsi="宋体" w:cs="宋体" w:hint="eastAsia"/>
                <w:kern w:val="0"/>
              </w:rPr>
              <w:t>废润滑油、废活性炭、废过滤棉</w:t>
            </w:r>
            <w:r w:rsidR="00DB1B25" w:rsidRPr="00485A9C">
              <w:rPr>
                <w:rFonts w:hAnsi="宋体" w:cs="宋体" w:hint="eastAsia"/>
                <w:kern w:val="0"/>
              </w:rPr>
              <w:t>、废热溶胶桶内衬</w:t>
            </w:r>
          </w:p>
        </w:tc>
        <w:tc>
          <w:tcPr>
            <w:tcW w:w="2177" w:type="dxa"/>
            <w:vAlign w:val="center"/>
          </w:tcPr>
          <w:p w:rsidR="004C770A" w:rsidRPr="00485A9C" w:rsidRDefault="00973A22">
            <w:pPr>
              <w:adjustRightInd w:val="0"/>
              <w:snapToGrid w:val="0"/>
              <w:jc w:val="center"/>
              <w:rPr>
                <w:kern w:val="0"/>
              </w:rPr>
            </w:pPr>
            <w:r w:rsidRPr="00485A9C">
              <w:rPr>
                <w:rFonts w:hAnsi="宋体" w:cs="宋体" w:hint="eastAsia"/>
                <w:kern w:val="0"/>
              </w:rPr>
              <w:t>危险废物暂存间集中分类收集，最终交由有资质单位处置</w:t>
            </w:r>
          </w:p>
        </w:tc>
        <w:tc>
          <w:tcPr>
            <w:tcW w:w="2657" w:type="dxa"/>
            <w:vAlign w:val="center"/>
          </w:tcPr>
          <w:p w:rsidR="004C770A" w:rsidRPr="00485A9C" w:rsidRDefault="00973A22">
            <w:pPr>
              <w:adjustRightInd w:val="0"/>
              <w:snapToGrid w:val="0"/>
              <w:jc w:val="center"/>
              <w:rPr>
                <w:kern w:val="0"/>
              </w:rPr>
            </w:pPr>
            <w:r w:rsidRPr="00485A9C">
              <w:rPr>
                <w:rFonts w:hAnsi="宋体" w:cs="宋体" w:hint="eastAsia"/>
                <w:kern w:val="0"/>
              </w:rPr>
              <w:t>《危险废物贮存污染控制标准》（</w:t>
            </w:r>
            <w:r w:rsidRPr="00485A9C">
              <w:rPr>
                <w:kern w:val="0"/>
              </w:rPr>
              <w:t>GB18597-2001</w:t>
            </w:r>
            <w:r w:rsidRPr="00485A9C">
              <w:rPr>
                <w:rFonts w:hAnsi="宋体" w:cs="宋体" w:hint="eastAsia"/>
                <w:kern w:val="0"/>
              </w:rPr>
              <w:t>）及其修改单</w:t>
            </w:r>
            <w:r w:rsidRPr="00485A9C">
              <w:rPr>
                <w:rFonts w:cs="宋体" w:hint="eastAsia"/>
              </w:rPr>
              <w:t>《危险废物转移联单管理方法》（</w:t>
            </w:r>
            <w:r w:rsidRPr="00485A9C">
              <w:t>1995</w:t>
            </w:r>
            <w:r w:rsidRPr="00485A9C">
              <w:rPr>
                <w:rFonts w:cs="宋体" w:hint="eastAsia"/>
              </w:rPr>
              <w:t>年</w:t>
            </w:r>
            <w:r w:rsidRPr="00485A9C">
              <w:t>5</w:t>
            </w:r>
            <w:r w:rsidRPr="00485A9C">
              <w:rPr>
                <w:rFonts w:cs="宋体" w:hint="eastAsia"/>
              </w:rPr>
              <w:t>月</w:t>
            </w:r>
            <w:r w:rsidRPr="00485A9C">
              <w:t>31</w:t>
            </w:r>
            <w:r w:rsidRPr="00485A9C">
              <w:rPr>
                <w:rFonts w:cs="宋体" w:hint="eastAsia"/>
              </w:rPr>
              <w:t>日）中的有关规定</w:t>
            </w:r>
          </w:p>
        </w:tc>
      </w:tr>
      <w:tr w:rsidR="004C770A" w:rsidRPr="00485A9C" w:rsidTr="00DB1B25">
        <w:trPr>
          <w:trHeight w:val="1415"/>
          <w:jc w:val="center"/>
        </w:trPr>
        <w:tc>
          <w:tcPr>
            <w:tcW w:w="795" w:type="dxa"/>
            <w:vAlign w:val="center"/>
          </w:tcPr>
          <w:p w:rsidR="004C770A" w:rsidRPr="00485A9C" w:rsidRDefault="00973A22">
            <w:pPr>
              <w:adjustRightInd w:val="0"/>
              <w:snapToGrid w:val="0"/>
              <w:jc w:val="center"/>
              <w:rPr>
                <w:kern w:val="0"/>
              </w:rPr>
            </w:pPr>
            <w:r w:rsidRPr="00485A9C">
              <w:rPr>
                <w:rFonts w:hAnsi="宋体" w:cs="宋体" w:hint="eastAsia"/>
                <w:kern w:val="0"/>
              </w:rPr>
              <w:t>噪声</w:t>
            </w:r>
          </w:p>
        </w:tc>
        <w:tc>
          <w:tcPr>
            <w:tcW w:w="1163" w:type="dxa"/>
            <w:vAlign w:val="center"/>
          </w:tcPr>
          <w:p w:rsidR="004C770A" w:rsidRPr="00485A9C" w:rsidRDefault="00973A22">
            <w:pPr>
              <w:adjustRightInd w:val="0"/>
              <w:snapToGrid w:val="0"/>
              <w:jc w:val="center"/>
              <w:rPr>
                <w:kern w:val="0"/>
              </w:rPr>
            </w:pPr>
            <w:r w:rsidRPr="00485A9C">
              <w:rPr>
                <w:rFonts w:hAnsi="宋体" w:cs="宋体" w:hint="eastAsia"/>
                <w:kern w:val="0"/>
              </w:rPr>
              <w:t>设备噪声</w:t>
            </w:r>
          </w:p>
        </w:tc>
        <w:tc>
          <w:tcPr>
            <w:tcW w:w="1460" w:type="dxa"/>
            <w:vAlign w:val="center"/>
          </w:tcPr>
          <w:p w:rsidR="004C770A" w:rsidRPr="00485A9C" w:rsidRDefault="00973A22">
            <w:pPr>
              <w:adjustRightInd w:val="0"/>
              <w:snapToGrid w:val="0"/>
              <w:jc w:val="center"/>
              <w:rPr>
                <w:kern w:val="0"/>
              </w:rPr>
            </w:pPr>
            <w:r w:rsidRPr="00485A9C">
              <w:rPr>
                <w:rFonts w:hAnsi="宋体" w:cs="宋体" w:hint="eastAsia"/>
                <w:kern w:val="0"/>
              </w:rPr>
              <w:t>噪声</w:t>
            </w:r>
          </w:p>
        </w:tc>
        <w:tc>
          <w:tcPr>
            <w:tcW w:w="2177" w:type="dxa"/>
            <w:vAlign w:val="center"/>
          </w:tcPr>
          <w:p w:rsidR="004C770A" w:rsidRPr="00485A9C" w:rsidRDefault="00973A22">
            <w:pPr>
              <w:adjustRightInd w:val="0"/>
              <w:snapToGrid w:val="0"/>
              <w:jc w:val="center"/>
              <w:rPr>
                <w:kern w:val="0"/>
              </w:rPr>
            </w:pPr>
            <w:r w:rsidRPr="00485A9C">
              <w:rPr>
                <w:rFonts w:hAnsi="宋体" w:cs="宋体" w:hint="eastAsia"/>
                <w:kern w:val="0"/>
              </w:rPr>
              <w:t>低噪声设备、基础减振、隔声间等</w:t>
            </w:r>
          </w:p>
        </w:tc>
        <w:tc>
          <w:tcPr>
            <w:tcW w:w="2657" w:type="dxa"/>
            <w:vAlign w:val="center"/>
          </w:tcPr>
          <w:p w:rsidR="004C770A" w:rsidRPr="00485A9C" w:rsidRDefault="00973A22">
            <w:pPr>
              <w:adjustRightInd w:val="0"/>
              <w:snapToGrid w:val="0"/>
              <w:jc w:val="center"/>
              <w:rPr>
                <w:kern w:val="0"/>
              </w:rPr>
            </w:pPr>
            <w:r w:rsidRPr="00485A9C">
              <w:rPr>
                <w:rFonts w:hAnsi="宋体" w:cs="宋体" w:hint="eastAsia"/>
                <w:kern w:val="0"/>
              </w:rPr>
              <w:t>《工业企业厂界环境噪声排放标准》（</w:t>
            </w:r>
            <w:r w:rsidRPr="00485A9C">
              <w:rPr>
                <w:kern w:val="0"/>
              </w:rPr>
              <w:t>GB12348-2008</w:t>
            </w:r>
            <w:r w:rsidRPr="00485A9C">
              <w:rPr>
                <w:rFonts w:hAnsi="宋体" w:cs="宋体" w:hint="eastAsia"/>
                <w:kern w:val="0"/>
              </w:rPr>
              <w:t>）中</w:t>
            </w:r>
            <w:r w:rsidRPr="00485A9C">
              <w:rPr>
                <w:kern w:val="0"/>
              </w:rPr>
              <w:t>3</w:t>
            </w:r>
            <w:r w:rsidRPr="00485A9C">
              <w:rPr>
                <w:rFonts w:hAnsi="宋体" w:cs="宋体" w:hint="eastAsia"/>
                <w:kern w:val="0"/>
              </w:rPr>
              <w:t>类标准</w:t>
            </w:r>
          </w:p>
        </w:tc>
      </w:tr>
      <w:tr w:rsidR="004C770A" w:rsidRPr="00485A9C" w:rsidTr="00DB1B25">
        <w:trPr>
          <w:trHeight w:val="1832"/>
          <w:jc w:val="center"/>
        </w:trPr>
        <w:tc>
          <w:tcPr>
            <w:tcW w:w="8252" w:type="dxa"/>
            <w:gridSpan w:val="5"/>
            <w:tcBorders>
              <w:bottom w:val="single" w:sz="12" w:space="0" w:color="auto"/>
            </w:tcBorders>
            <w:vAlign w:val="center"/>
          </w:tcPr>
          <w:p w:rsidR="004C770A" w:rsidRPr="00485A9C" w:rsidRDefault="00973A22">
            <w:pPr>
              <w:adjustRightInd w:val="0"/>
              <w:snapToGrid w:val="0"/>
              <w:spacing w:line="360" w:lineRule="auto"/>
              <w:rPr>
                <w:b/>
                <w:bCs/>
                <w:kern w:val="0"/>
              </w:rPr>
            </w:pPr>
            <w:r w:rsidRPr="00485A9C">
              <w:rPr>
                <w:rFonts w:hAnsi="宋体" w:cs="宋体" w:hint="eastAsia"/>
                <w:b/>
                <w:bCs/>
                <w:kern w:val="0"/>
              </w:rPr>
              <w:t>生态环保预期效果及措施</w:t>
            </w:r>
          </w:p>
          <w:p w:rsidR="004C770A" w:rsidRPr="00485A9C" w:rsidRDefault="00973A22">
            <w:pPr>
              <w:adjustRightInd w:val="0"/>
              <w:snapToGrid w:val="0"/>
              <w:spacing w:line="360" w:lineRule="auto"/>
            </w:pPr>
            <w:r w:rsidRPr="00485A9C">
              <w:t xml:space="preserve">    </w:t>
            </w:r>
            <w:r w:rsidRPr="00485A9C">
              <w:rPr>
                <w:rFonts w:cs="宋体" w:hint="eastAsia"/>
                <w:kern w:val="0"/>
              </w:rPr>
              <w:t>项目建设地位于工业园区内，租赁银海消防闲置厂房，对生态环境无影响。</w:t>
            </w:r>
          </w:p>
          <w:p w:rsidR="004C770A" w:rsidRPr="00485A9C" w:rsidRDefault="004C770A">
            <w:pPr>
              <w:adjustRightInd w:val="0"/>
              <w:snapToGrid w:val="0"/>
              <w:spacing w:line="360" w:lineRule="auto"/>
            </w:pPr>
          </w:p>
        </w:tc>
      </w:tr>
    </w:tbl>
    <w:p w:rsidR="004C770A" w:rsidRPr="00485A9C" w:rsidRDefault="004C770A">
      <w:pPr>
        <w:adjustRightInd w:val="0"/>
        <w:snapToGrid w:val="0"/>
        <w:outlineLvl w:val="0"/>
        <w:rPr>
          <w:rFonts w:hAnsi="宋体" w:cs="宋体"/>
          <w:b/>
          <w:bCs/>
          <w:kern w:val="0"/>
          <w:sz w:val="30"/>
          <w:szCs w:val="30"/>
        </w:rPr>
        <w:sectPr w:rsidR="004C770A" w:rsidRPr="00485A9C">
          <w:footerReference w:type="default" r:id="rId12"/>
          <w:pgSz w:w="11906" w:h="16838"/>
          <w:pgMar w:top="1440" w:right="1800" w:bottom="1440" w:left="1800" w:header="851" w:footer="992" w:gutter="0"/>
          <w:pgNumType w:start="1"/>
          <w:cols w:space="425"/>
          <w:docGrid w:type="lines" w:linePitch="312"/>
        </w:sectPr>
      </w:pPr>
    </w:p>
    <w:p w:rsidR="004C770A" w:rsidRPr="00485A9C" w:rsidRDefault="00973A22">
      <w:pPr>
        <w:adjustRightInd w:val="0"/>
        <w:snapToGrid w:val="0"/>
        <w:outlineLvl w:val="0"/>
        <w:rPr>
          <w:rFonts w:hAnsi="宋体"/>
          <w:b/>
          <w:bCs/>
          <w:kern w:val="0"/>
          <w:sz w:val="30"/>
          <w:szCs w:val="30"/>
        </w:rPr>
      </w:pPr>
      <w:r w:rsidRPr="00485A9C">
        <w:rPr>
          <w:rFonts w:hAnsi="宋体" w:cs="宋体" w:hint="eastAsia"/>
          <w:b/>
          <w:bCs/>
          <w:kern w:val="0"/>
          <w:sz w:val="30"/>
          <w:szCs w:val="30"/>
        </w:rPr>
        <w:lastRenderedPageBreak/>
        <w:t>结论与建议</w:t>
      </w:r>
      <w:bookmarkEnd w:id="25"/>
      <w:bookmarkEnd w:id="26"/>
    </w:p>
    <w:tbl>
      <w:tblPr>
        <w:tblW w:w="8522"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8522"/>
      </w:tblGrid>
      <w:tr w:rsidR="004C770A" w:rsidRPr="00485A9C">
        <w:trPr>
          <w:jc w:val="center"/>
        </w:trPr>
        <w:tc>
          <w:tcPr>
            <w:tcW w:w="8522" w:type="dxa"/>
            <w:tcBorders>
              <w:top w:val="single" w:sz="12" w:space="0" w:color="auto"/>
              <w:bottom w:val="single" w:sz="12" w:space="0" w:color="auto"/>
            </w:tcBorders>
          </w:tcPr>
          <w:p w:rsidR="004C770A" w:rsidRPr="00485A9C" w:rsidRDefault="00973A22">
            <w:pPr>
              <w:pStyle w:val="af1"/>
              <w:adjustRightInd w:val="0"/>
              <w:snapToGrid w:val="0"/>
              <w:spacing w:line="360" w:lineRule="auto"/>
              <w:ind w:firstLineChars="0" w:firstLine="0"/>
              <w:rPr>
                <w:rFonts w:hAnsi="宋体"/>
                <w:b/>
                <w:bCs/>
                <w:kern w:val="0"/>
                <w:sz w:val="24"/>
                <w:szCs w:val="24"/>
              </w:rPr>
            </w:pPr>
            <w:r w:rsidRPr="00485A9C">
              <w:rPr>
                <w:rFonts w:hAnsi="宋体" w:cs="宋体" w:hint="eastAsia"/>
                <w:b/>
                <w:bCs/>
                <w:kern w:val="0"/>
                <w:sz w:val="24"/>
                <w:szCs w:val="24"/>
              </w:rPr>
              <w:t>一、结论</w:t>
            </w:r>
          </w:p>
          <w:p w:rsidR="004C770A" w:rsidRPr="00485A9C" w:rsidRDefault="00973A22">
            <w:pPr>
              <w:pStyle w:val="af1"/>
              <w:adjustRightInd w:val="0"/>
              <w:snapToGrid w:val="0"/>
              <w:spacing w:line="324" w:lineRule="auto"/>
              <w:ind w:firstLine="482"/>
              <w:rPr>
                <w:rFonts w:hAnsi="宋体"/>
                <w:b/>
                <w:bCs/>
                <w:kern w:val="0"/>
                <w:sz w:val="24"/>
                <w:szCs w:val="24"/>
              </w:rPr>
            </w:pPr>
            <w:r w:rsidRPr="00485A9C">
              <w:rPr>
                <w:rFonts w:hAnsi="宋体"/>
                <w:b/>
                <w:bCs/>
                <w:kern w:val="0"/>
                <w:sz w:val="24"/>
                <w:szCs w:val="24"/>
              </w:rPr>
              <w:t>1</w:t>
            </w:r>
            <w:r w:rsidRPr="00485A9C">
              <w:rPr>
                <w:rFonts w:hAnsi="宋体" w:cs="宋体" w:hint="eastAsia"/>
                <w:b/>
                <w:bCs/>
                <w:kern w:val="0"/>
                <w:sz w:val="24"/>
                <w:szCs w:val="24"/>
              </w:rPr>
              <w:t>、项目概况</w:t>
            </w:r>
          </w:p>
          <w:p w:rsidR="004C770A" w:rsidRPr="00485A9C" w:rsidRDefault="00973A22">
            <w:pPr>
              <w:pStyle w:val="af1"/>
              <w:adjustRightInd w:val="0"/>
              <w:snapToGrid w:val="0"/>
              <w:spacing w:line="384" w:lineRule="auto"/>
              <w:ind w:firstLine="480"/>
              <w:rPr>
                <w:b/>
                <w:bCs/>
                <w:sz w:val="24"/>
                <w:szCs w:val="24"/>
              </w:rPr>
            </w:pPr>
            <w:r w:rsidRPr="00485A9C">
              <w:rPr>
                <w:rFonts w:cs="宋体" w:hint="eastAsia"/>
                <w:sz w:val="24"/>
                <w:szCs w:val="24"/>
              </w:rPr>
              <w:t>项目位于蓝田县华胥镇西北家具工业园新港十二路八号，总建筑面积</w:t>
            </w:r>
            <w:r w:rsidRPr="00485A9C">
              <w:rPr>
                <w:sz w:val="24"/>
                <w:szCs w:val="24"/>
              </w:rPr>
              <w:t>1280m</w:t>
            </w:r>
            <w:r w:rsidRPr="00485A9C">
              <w:rPr>
                <w:sz w:val="24"/>
                <w:szCs w:val="24"/>
                <w:vertAlign w:val="superscript"/>
              </w:rPr>
              <w:t>2</w:t>
            </w:r>
            <w:r w:rsidRPr="00485A9C">
              <w:rPr>
                <w:rFonts w:cs="宋体" w:hint="eastAsia"/>
                <w:sz w:val="24"/>
                <w:szCs w:val="24"/>
              </w:rPr>
              <w:t>，其中租赁西安银海消防闲置厂房</w:t>
            </w:r>
            <w:r w:rsidRPr="00485A9C">
              <w:rPr>
                <w:sz w:val="24"/>
                <w:szCs w:val="24"/>
              </w:rPr>
              <w:t>1200 m</w:t>
            </w:r>
            <w:r w:rsidRPr="00485A9C">
              <w:rPr>
                <w:sz w:val="24"/>
                <w:szCs w:val="24"/>
                <w:vertAlign w:val="superscript"/>
              </w:rPr>
              <w:t>2</w:t>
            </w:r>
            <w:r w:rsidRPr="00485A9C">
              <w:rPr>
                <w:rFonts w:cs="宋体" w:hint="eastAsia"/>
                <w:sz w:val="24"/>
                <w:szCs w:val="24"/>
              </w:rPr>
              <w:t>，租赁办公用房</w:t>
            </w:r>
            <w:r w:rsidRPr="00485A9C">
              <w:rPr>
                <w:sz w:val="24"/>
                <w:szCs w:val="24"/>
              </w:rPr>
              <w:t>80 m</w:t>
            </w:r>
            <w:r w:rsidRPr="00485A9C">
              <w:rPr>
                <w:sz w:val="24"/>
                <w:szCs w:val="24"/>
                <w:vertAlign w:val="superscript"/>
              </w:rPr>
              <w:t>2</w:t>
            </w:r>
            <w:r w:rsidRPr="00485A9C">
              <w:rPr>
                <w:rFonts w:cs="宋体" w:hint="eastAsia"/>
                <w:sz w:val="24"/>
                <w:szCs w:val="24"/>
              </w:rPr>
              <w:t>，建设装饰板材生产线</w:t>
            </w:r>
            <w:r w:rsidRPr="00485A9C">
              <w:rPr>
                <w:sz w:val="24"/>
                <w:szCs w:val="24"/>
              </w:rPr>
              <w:t>1</w:t>
            </w:r>
            <w:r w:rsidRPr="00485A9C">
              <w:rPr>
                <w:rFonts w:cs="宋体" w:hint="eastAsia"/>
                <w:sz w:val="24"/>
                <w:szCs w:val="24"/>
              </w:rPr>
              <w:t>条，购置废气处理设备等，项目建成后预计年产</w:t>
            </w:r>
            <w:r w:rsidRPr="00485A9C">
              <w:rPr>
                <w:sz w:val="24"/>
                <w:szCs w:val="24"/>
              </w:rPr>
              <w:t>10</w:t>
            </w:r>
            <w:r w:rsidRPr="00485A9C">
              <w:rPr>
                <w:rFonts w:cs="宋体" w:hint="eastAsia"/>
                <w:sz w:val="24"/>
                <w:szCs w:val="24"/>
              </w:rPr>
              <w:t>万张装饰板材。</w:t>
            </w:r>
          </w:p>
          <w:p w:rsidR="004C770A" w:rsidRPr="00485A9C" w:rsidRDefault="00973A22">
            <w:pPr>
              <w:pStyle w:val="af1"/>
              <w:adjustRightInd w:val="0"/>
              <w:snapToGrid w:val="0"/>
              <w:spacing w:line="384" w:lineRule="auto"/>
              <w:ind w:firstLine="482"/>
              <w:rPr>
                <w:b/>
                <w:bCs/>
                <w:sz w:val="24"/>
                <w:szCs w:val="24"/>
              </w:rPr>
            </w:pPr>
            <w:r w:rsidRPr="00485A9C">
              <w:rPr>
                <w:b/>
                <w:bCs/>
                <w:sz w:val="24"/>
                <w:szCs w:val="24"/>
              </w:rPr>
              <w:t>2</w:t>
            </w:r>
            <w:r w:rsidRPr="00485A9C">
              <w:rPr>
                <w:rFonts w:cs="宋体" w:hint="eastAsia"/>
                <w:b/>
                <w:bCs/>
                <w:sz w:val="24"/>
                <w:szCs w:val="24"/>
              </w:rPr>
              <w:t>、产业政策</w:t>
            </w:r>
          </w:p>
          <w:p w:rsidR="004C770A" w:rsidRPr="00485A9C" w:rsidRDefault="00973A22">
            <w:pPr>
              <w:adjustRightInd w:val="0"/>
              <w:snapToGrid w:val="0"/>
              <w:spacing w:line="360" w:lineRule="auto"/>
              <w:ind w:firstLineChars="200" w:firstLine="480"/>
              <w:rPr>
                <w:sz w:val="24"/>
                <w:szCs w:val="24"/>
              </w:rPr>
            </w:pPr>
            <w:r w:rsidRPr="00485A9C">
              <w:rPr>
                <w:rFonts w:cs="宋体" w:hint="eastAsia"/>
                <w:sz w:val="24"/>
                <w:szCs w:val="24"/>
              </w:rPr>
              <w:t>项目现已获蓝田县发展和改革委关于本项目的备案确认书，项目代码：</w:t>
            </w:r>
            <w:r w:rsidRPr="00485A9C">
              <w:rPr>
                <w:sz w:val="24"/>
                <w:szCs w:val="24"/>
              </w:rPr>
              <w:t>2019-610122-20-03-049984</w:t>
            </w:r>
            <w:r w:rsidRPr="00485A9C">
              <w:rPr>
                <w:rFonts w:cs="宋体" w:hint="eastAsia"/>
                <w:sz w:val="24"/>
                <w:szCs w:val="24"/>
              </w:rPr>
              <w:t>；项目用地属一般工业用地，用地性质符合土地政策使用要求。项目为板材贴膜，属于家具制造行业，符合西北家具工业园定位，符合《</w:t>
            </w:r>
            <w:r w:rsidRPr="00485A9C">
              <w:rPr>
                <w:rFonts w:cs="宋体" w:hint="eastAsia"/>
                <w:kern w:val="0"/>
                <w:sz w:val="24"/>
                <w:szCs w:val="24"/>
              </w:rPr>
              <w:t>蓝田县</w:t>
            </w:r>
            <w:r w:rsidRPr="00485A9C">
              <w:rPr>
                <w:kern w:val="0"/>
                <w:sz w:val="24"/>
                <w:szCs w:val="24"/>
              </w:rPr>
              <w:t>“</w:t>
            </w:r>
            <w:r w:rsidRPr="00485A9C">
              <w:rPr>
                <w:rFonts w:cs="宋体" w:hint="eastAsia"/>
                <w:kern w:val="0"/>
                <w:sz w:val="24"/>
                <w:szCs w:val="24"/>
              </w:rPr>
              <w:t>十三五</w:t>
            </w:r>
            <w:r w:rsidRPr="00485A9C">
              <w:rPr>
                <w:kern w:val="0"/>
                <w:sz w:val="24"/>
                <w:szCs w:val="24"/>
              </w:rPr>
              <w:t>”</w:t>
            </w:r>
            <w:r w:rsidRPr="00485A9C">
              <w:rPr>
                <w:rFonts w:cs="宋体" w:hint="eastAsia"/>
                <w:kern w:val="0"/>
                <w:sz w:val="24"/>
                <w:szCs w:val="24"/>
              </w:rPr>
              <w:t>工业发展规划》和《陕西蓝田西北家具工业园区总体规划》</w:t>
            </w:r>
            <w:r w:rsidRPr="00485A9C">
              <w:rPr>
                <w:rFonts w:cs="宋体" w:hint="eastAsia"/>
                <w:sz w:val="24"/>
                <w:szCs w:val="24"/>
              </w:rPr>
              <w:t>。</w:t>
            </w:r>
          </w:p>
          <w:p w:rsidR="004C770A" w:rsidRPr="00485A9C" w:rsidRDefault="00973A22">
            <w:pPr>
              <w:pStyle w:val="Default"/>
              <w:snapToGrid w:val="0"/>
              <w:spacing w:line="360" w:lineRule="auto"/>
              <w:rPr>
                <w:rFonts w:ascii="Times New Roman" w:hAnsi="Times New Roman" w:cs="Times New Roman"/>
                <w:color w:val="auto"/>
              </w:rPr>
            </w:pPr>
            <w:r w:rsidRPr="00485A9C">
              <w:rPr>
                <w:rFonts w:ascii="Times New Roman" w:hAnsi="Times New Roman" w:hint="eastAsia"/>
                <w:color w:val="auto"/>
              </w:rPr>
              <w:t>项目有机废气排放工序属于熔化工序，已按照要求采取局部气体收集措施，并将废气排至</w:t>
            </w:r>
            <w:r w:rsidRPr="00485A9C">
              <w:rPr>
                <w:rFonts w:ascii="Times New Roman" w:hAnsi="Times New Roman" w:cs="Times New Roman"/>
                <w:color w:val="auto"/>
              </w:rPr>
              <w:t>VOCs</w:t>
            </w:r>
            <w:r w:rsidRPr="00485A9C">
              <w:rPr>
                <w:rFonts w:ascii="Times New Roman" w:hAnsi="Times New Roman" w:hint="eastAsia"/>
                <w:color w:val="auto"/>
              </w:rPr>
              <w:t>废气收集处理系统，符合《挥发性有机物无组织排放控制标准》（</w:t>
            </w:r>
            <w:r w:rsidRPr="00485A9C">
              <w:rPr>
                <w:rFonts w:ascii="Times New Roman" w:hAnsi="Times New Roman" w:cs="Times New Roman"/>
                <w:color w:val="auto"/>
              </w:rPr>
              <w:t>GB37822-2019</w:t>
            </w:r>
            <w:r w:rsidRPr="00485A9C">
              <w:rPr>
                <w:rFonts w:ascii="Times New Roman" w:hAnsi="Times New Roman" w:hint="eastAsia"/>
                <w:color w:val="auto"/>
              </w:rPr>
              <w:t>）要求。项目位于西北家具工业园内，有机采用过滤棉</w:t>
            </w:r>
            <w:r w:rsidRPr="00485A9C">
              <w:rPr>
                <w:rFonts w:ascii="Times New Roman" w:hAnsi="Times New Roman" w:cs="Times New Roman"/>
                <w:color w:val="auto"/>
              </w:rPr>
              <w:t>+</w:t>
            </w:r>
            <w:r w:rsidRPr="00485A9C">
              <w:rPr>
                <w:rFonts w:ascii="Times New Roman" w:hAnsi="Times New Roman" w:hint="eastAsia"/>
                <w:color w:val="auto"/>
              </w:rPr>
              <w:t>活性炭吸附装置进行处理，符合《“十三五”挥发性有机物污染防治工作方案》相关要求。</w:t>
            </w:r>
          </w:p>
          <w:p w:rsidR="00EE0318" w:rsidRPr="00485A9C" w:rsidRDefault="00EE0318" w:rsidP="00EE0318">
            <w:pPr>
              <w:adjustRightInd w:val="0"/>
              <w:snapToGrid w:val="0"/>
              <w:spacing w:line="384" w:lineRule="auto"/>
              <w:ind w:firstLineChars="200" w:firstLine="482"/>
              <w:rPr>
                <w:b/>
                <w:bCs/>
                <w:sz w:val="24"/>
                <w:szCs w:val="24"/>
              </w:rPr>
            </w:pPr>
            <w:r w:rsidRPr="00485A9C">
              <w:rPr>
                <w:b/>
                <w:bCs/>
                <w:sz w:val="24"/>
                <w:szCs w:val="24"/>
              </w:rPr>
              <w:t>3</w:t>
            </w:r>
            <w:r w:rsidRPr="00485A9C">
              <w:rPr>
                <w:rFonts w:cs="宋体" w:hint="eastAsia"/>
                <w:b/>
                <w:bCs/>
                <w:sz w:val="24"/>
                <w:szCs w:val="24"/>
              </w:rPr>
              <w:t>、项目所在地环境质量现状</w:t>
            </w:r>
          </w:p>
          <w:p w:rsidR="00EE0318" w:rsidRPr="00485A9C" w:rsidRDefault="00EE0318" w:rsidP="00EE0318">
            <w:pPr>
              <w:adjustRightInd w:val="0"/>
              <w:snapToGrid w:val="0"/>
              <w:spacing w:line="360" w:lineRule="auto"/>
              <w:ind w:firstLineChars="200" w:firstLine="480"/>
              <w:rPr>
                <w:sz w:val="24"/>
                <w:szCs w:val="24"/>
              </w:rPr>
            </w:pPr>
            <w:r w:rsidRPr="00485A9C">
              <w:rPr>
                <w:rFonts w:cs="宋体" w:hint="eastAsia"/>
                <w:sz w:val="24"/>
                <w:szCs w:val="24"/>
              </w:rPr>
              <w:t>（</w:t>
            </w:r>
            <w:r w:rsidRPr="00485A9C">
              <w:rPr>
                <w:sz w:val="24"/>
                <w:szCs w:val="24"/>
              </w:rPr>
              <w:t>1</w:t>
            </w:r>
            <w:r w:rsidRPr="00485A9C">
              <w:rPr>
                <w:rFonts w:cs="宋体" w:hint="eastAsia"/>
                <w:sz w:val="24"/>
                <w:szCs w:val="24"/>
              </w:rPr>
              <w:t>）环境空气：蓝田县</w:t>
            </w:r>
            <w:r w:rsidRPr="00485A9C">
              <w:rPr>
                <w:sz w:val="24"/>
                <w:szCs w:val="24"/>
              </w:rPr>
              <w:t>2018</w:t>
            </w:r>
            <w:r w:rsidRPr="00485A9C">
              <w:rPr>
                <w:rFonts w:cs="宋体" w:hint="eastAsia"/>
                <w:sz w:val="24"/>
                <w:szCs w:val="24"/>
              </w:rPr>
              <w:t>年</w:t>
            </w:r>
            <w:r w:rsidRPr="00485A9C">
              <w:rPr>
                <w:sz w:val="24"/>
                <w:szCs w:val="24"/>
              </w:rPr>
              <w:t>PM</w:t>
            </w:r>
            <w:r w:rsidRPr="00485A9C">
              <w:rPr>
                <w:sz w:val="24"/>
                <w:szCs w:val="24"/>
                <w:vertAlign w:val="subscript"/>
              </w:rPr>
              <w:t>10</w:t>
            </w:r>
            <w:r w:rsidRPr="00485A9C">
              <w:rPr>
                <w:rFonts w:cs="宋体" w:hint="eastAsia"/>
                <w:sz w:val="24"/>
                <w:szCs w:val="24"/>
              </w:rPr>
              <w:t>、</w:t>
            </w:r>
            <w:r w:rsidRPr="00485A9C">
              <w:rPr>
                <w:sz w:val="24"/>
                <w:szCs w:val="24"/>
              </w:rPr>
              <w:t>PM</w:t>
            </w:r>
            <w:r w:rsidRPr="00485A9C">
              <w:rPr>
                <w:sz w:val="24"/>
                <w:szCs w:val="24"/>
                <w:vertAlign w:val="subscript"/>
              </w:rPr>
              <w:t>2.5</w:t>
            </w:r>
            <w:r w:rsidRPr="00485A9C">
              <w:rPr>
                <w:rFonts w:cs="宋体" w:hint="eastAsia"/>
                <w:sz w:val="24"/>
                <w:szCs w:val="24"/>
              </w:rPr>
              <w:t>、臭氧年均浓度超出《环境空气质量标准》</w:t>
            </w:r>
            <w:r w:rsidRPr="00485A9C">
              <w:rPr>
                <w:sz w:val="24"/>
                <w:szCs w:val="24"/>
              </w:rPr>
              <w:t>(GB3095-2012)</w:t>
            </w:r>
            <w:r w:rsidRPr="00485A9C">
              <w:rPr>
                <w:rFonts w:cs="宋体" w:hint="eastAsia"/>
                <w:sz w:val="24"/>
                <w:szCs w:val="24"/>
              </w:rPr>
              <w:t>中二级标准，表明项目区域属于不达标区。</w:t>
            </w:r>
            <w:r w:rsidRPr="00485A9C">
              <w:rPr>
                <w:rFonts w:hint="eastAsia"/>
                <w:sz w:val="24"/>
                <w:szCs w:val="22"/>
              </w:rPr>
              <w:t>项目所在地及下风向</w:t>
            </w:r>
            <w:r w:rsidRPr="00485A9C">
              <w:rPr>
                <w:sz w:val="24"/>
                <w:szCs w:val="22"/>
              </w:rPr>
              <w:t>处</w:t>
            </w:r>
            <w:r w:rsidRPr="00485A9C">
              <w:rPr>
                <w:spacing w:val="4"/>
                <w:sz w:val="24"/>
              </w:rPr>
              <w:t>非甲烷总烃小时浓度满足《大气</w:t>
            </w:r>
            <w:r w:rsidRPr="00485A9C">
              <w:rPr>
                <w:rFonts w:hint="eastAsia"/>
                <w:spacing w:val="4"/>
                <w:sz w:val="24"/>
              </w:rPr>
              <w:t>污染物</w:t>
            </w:r>
            <w:r w:rsidRPr="00485A9C">
              <w:rPr>
                <w:spacing w:val="4"/>
                <w:sz w:val="24"/>
              </w:rPr>
              <w:t>综合排放标准详解》中推荐值（</w:t>
            </w:r>
            <w:r w:rsidRPr="00485A9C">
              <w:rPr>
                <w:spacing w:val="4"/>
                <w:sz w:val="24"/>
              </w:rPr>
              <w:t>2mg/m</w:t>
            </w:r>
            <w:r w:rsidRPr="00485A9C">
              <w:rPr>
                <w:spacing w:val="4"/>
                <w:sz w:val="24"/>
                <w:vertAlign w:val="superscript"/>
              </w:rPr>
              <w:t>3</w:t>
            </w:r>
            <w:r w:rsidRPr="00485A9C">
              <w:rPr>
                <w:spacing w:val="4"/>
                <w:sz w:val="24"/>
              </w:rPr>
              <w:t>）</w:t>
            </w:r>
            <w:r w:rsidRPr="00485A9C">
              <w:rPr>
                <w:sz w:val="24"/>
                <w:szCs w:val="24"/>
              </w:rPr>
              <w:t>要求</w:t>
            </w:r>
            <w:r w:rsidRPr="00485A9C">
              <w:rPr>
                <w:spacing w:val="4"/>
                <w:sz w:val="24"/>
              </w:rPr>
              <w:t>。</w:t>
            </w:r>
          </w:p>
          <w:p w:rsidR="00EE0318" w:rsidRPr="00485A9C" w:rsidRDefault="00EE0318" w:rsidP="00EE0318">
            <w:pPr>
              <w:adjustRightInd w:val="0"/>
              <w:snapToGrid w:val="0"/>
              <w:spacing w:line="360" w:lineRule="auto"/>
              <w:ind w:firstLineChars="200" w:firstLine="480"/>
              <w:rPr>
                <w:rFonts w:hAnsi="宋体"/>
                <w:kern w:val="0"/>
                <w:sz w:val="24"/>
                <w:szCs w:val="24"/>
              </w:rPr>
            </w:pPr>
            <w:r w:rsidRPr="00485A9C">
              <w:rPr>
                <w:rFonts w:cs="宋体" w:hint="eastAsia"/>
                <w:sz w:val="24"/>
                <w:szCs w:val="24"/>
              </w:rPr>
              <w:t>（</w:t>
            </w:r>
            <w:r w:rsidRPr="00485A9C">
              <w:rPr>
                <w:sz w:val="24"/>
                <w:szCs w:val="24"/>
              </w:rPr>
              <w:t>2</w:t>
            </w:r>
            <w:r w:rsidRPr="00485A9C">
              <w:rPr>
                <w:rFonts w:cs="宋体" w:hint="eastAsia"/>
                <w:sz w:val="24"/>
                <w:szCs w:val="24"/>
              </w:rPr>
              <w:t>）声环境：根据现状监测结果可知，项目厂界昼、夜间噪声监测结果，噪声值均满足《声环境质量标准》</w:t>
            </w:r>
            <w:r w:rsidRPr="00485A9C">
              <w:rPr>
                <w:sz w:val="24"/>
                <w:szCs w:val="24"/>
              </w:rPr>
              <w:t>3</w:t>
            </w:r>
            <w:r w:rsidRPr="00485A9C">
              <w:rPr>
                <w:rFonts w:cs="宋体" w:hint="eastAsia"/>
                <w:sz w:val="24"/>
                <w:szCs w:val="24"/>
              </w:rPr>
              <w:t>类噪声标准要求，项目所在区域声环境质量现状良好。</w:t>
            </w:r>
          </w:p>
          <w:p w:rsidR="00EE0318" w:rsidRPr="00485A9C" w:rsidRDefault="00EE0318" w:rsidP="00EE0318">
            <w:pPr>
              <w:adjustRightInd w:val="0"/>
              <w:snapToGrid w:val="0"/>
              <w:spacing w:line="384" w:lineRule="auto"/>
              <w:ind w:firstLineChars="200" w:firstLine="482"/>
              <w:rPr>
                <w:b/>
                <w:bCs/>
                <w:sz w:val="24"/>
                <w:szCs w:val="24"/>
              </w:rPr>
            </w:pPr>
            <w:r w:rsidRPr="00485A9C">
              <w:rPr>
                <w:b/>
                <w:bCs/>
                <w:sz w:val="24"/>
                <w:szCs w:val="24"/>
              </w:rPr>
              <w:t>4</w:t>
            </w:r>
            <w:r w:rsidRPr="00485A9C">
              <w:rPr>
                <w:rFonts w:cs="宋体" w:hint="eastAsia"/>
                <w:b/>
                <w:bCs/>
                <w:sz w:val="24"/>
                <w:szCs w:val="24"/>
              </w:rPr>
              <w:t>、项目运营期环境影响结论</w:t>
            </w:r>
          </w:p>
          <w:p w:rsidR="00EE0318" w:rsidRPr="00485A9C" w:rsidRDefault="00EE0318" w:rsidP="00DF0803">
            <w:pPr>
              <w:adjustRightInd w:val="0"/>
              <w:snapToGrid w:val="0"/>
              <w:spacing w:line="360" w:lineRule="auto"/>
              <w:ind w:firstLineChars="200" w:firstLine="480"/>
              <w:rPr>
                <w:sz w:val="24"/>
                <w:szCs w:val="24"/>
              </w:rPr>
            </w:pPr>
            <w:r w:rsidRPr="00485A9C">
              <w:rPr>
                <w:rFonts w:cs="宋体" w:hint="eastAsia"/>
                <w:sz w:val="24"/>
                <w:szCs w:val="24"/>
              </w:rPr>
              <w:t>（</w:t>
            </w:r>
            <w:r w:rsidRPr="00485A9C">
              <w:rPr>
                <w:sz w:val="24"/>
                <w:szCs w:val="24"/>
              </w:rPr>
              <w:t>1</w:t>
            </w:r>
            <w:r w:rsidRPr="00485A9C">
              <w:rPr>
                <w:rFonts w:cs="宋体" w:hint="eastAsia"/>
                <w:sz w:val="24"/>
                <w:szCs w:val="24"/>
              </w:rPr>
              <w:t>）大气环境影响</w:t>
            </w:r>
          </w:p>
          <w:p w:rsidR="00EE0318" w:rsidRPr="00485A9C" w:rsidRDefault="00EE0318" w:rsidP="00DF0803">
            <w:pPr>
              <w:adjustRightInd w:val="0"/>
              <w:snapToGrid w:val="0"/>
              <w:spacing w:line="360" w:lineRule="auto"/>
              <w:ind w:firstLineChars="200" w:firstLine="480"/>
              <w:rPr>
                <w:rFonts w:hAnsi="宋体"/>
                <w:kern w:val="0"/>
                <w:sz w:val="24"/>
                <w:szCs w:val="24"/>
              </w:rPr>
            </w:pPr>
            <w:r w:rsidRPr="00485A9C">
              <w:rPr>
                <w:rFonts w:cs="宋体" w:hint="eastAsia"/>
                <w:sz w:val="24"/>
                <w:szCs w:val="24"/>
              </w:rPr>
              <w:t>项目非甲烷总烃的产生量约为</w:t>
            </w:r>
            <w:r w:rsidRPr="00485A9C">
              <w:rPr>
                <w:sz w:val="24"/>
                <w:szCs w:val="24"/>
              </w:rPr>
              <w:t>0.4kg/a</w:t>
            </w:r>
            <w:r w:rsidRPr="00485A9C">
              <w:rPr>
                <w:rFonts w:cs="宋体" w:hint="eastAsia"/>
                <w:sz w:val="24"/>
                <w:szCs w:val="24"/>
              </w:rPr>
              <w:t>，其中无组织非甲烷总烃产生量为</w:t>
            </w:r>
            <w:r w:rsidRPr="00485A9C">
              <w:rPr>
                <w:sz w:val="24"/>
                <w:szCs w:val="24"/>
              </w:rPr>
              <w:t>0.04kg/a</w:t>
            </w:r>
            <w:r w:rsidRPr="00485A9C">
              <w:rPr>
                <w:rFonts w:cs="宋体" w:hint="eastAsia"/>
                <w:sz w:val="24"/>
                <w:szCs w:val="24"/>
              </w:rPr>
              <w:t>，有组织非甲烷总烃产生量为</w:t>
            </w:r>
            <w:r w:rsidRPr="00485A9C">
              <w:rPr>
                <w:sz w:val="24"/>
                <w:szCs w:val="24"/>
              </w:rPr>
              <w:t>0.36kg/a</w:t>
            </w:r>
            <w:r w:rsidRPr="00485A9C">
              <w:rPr>
                <w:rFonts w:cs="宋体" w:hint="eastAsia"/>
                <w:sz w:val="24"/>
                <w:szCs w:val="24"/>
              </w:rPr>
              <w:t>。经有机废气处理设施处理后，</w:t>
            </w:r>
            <w:r w:rsidRPr="00485A9C">
              <w:rPr>
                <w:rFonts w:cs="宋体" w:hint="eastAsia"/>
                <w:sz w:val="24"/>
                <w:szCs w:val="24"/>
              </w:rPr>
              <w:lastRenderedPageBreak/>
              <w:t>非甲烷总烃排放量为</w:t>
            </w:r>
            <w:r w:rsidRPr="00485A9C">
              <w:rPr>
                <w:sz w:val="24"/>
                <w:szCs w:val="24"/>
              </w:rPr>
              <w:t>0.072kg/a</w:t>
            </w:r>
            <w:r w:rsidRPr="00485A9C">
              <w:rPr>
                <w:rFonts w:cs="宋体" w:hint="eastAsia"/>
                <w:sz w:val="24"/>
                <w:szCs w:val="24"/>
              </w:rPr>
              <w:t>、排放浓度为</w:t>
            </w:r>
            <w:r w:rsidRPr="00485A9C">
              <w:rPr>
                <w:sz w:val="24"/>
                <w:szCs w:val="24"/>
              </w:rPr>
              <w:t>0.003mg/m</w:t>
            </w:r>
            <w:r w:rsidRPr="00485A9C">
              <w:rPr>
                <w:sz w:val="24"/>
                <w:szCs w:val="24"/>
                <w:vertAlign w:val="superscript"/>
              </w:rPr>
              <w:t>3</w:t>
            </w:r>
            <w:r w:rsidRPr="00485A9C">
              <w:rPr>
                <w:rFonts w:cs="宋体" w:hint="eastAsia"/>
                <w:sz w:val="24"/>
                <w:szCs w:val="24"/>
              </w:rPr>
              <w:t>，排放浓度满足《挥发性有机物排放控制标准》</w:t>
            </w:r>
            <w:r w:rsidRPr="00485A9C">
              <w:rPr>
                <w:sz w:val="24"/>
                <w:szCs w:val="24"/>
              </w:rPr>
              <w:t>(DB61/T1061-2017)</w:t>
            </w:r>
            <w:r w:rsidRPr="00485A9C">
              <w:rPr>
                <w:rFonts w:cs="宋体" w:hint="eastAsia"/>
                <w:sz w:val="24"/>
                <w:szCs w:val="24"/>
              </w:rPr>
              <w:t>木制家具制造限值要求。</w:t>
            </w:r>
            <w:r w:rsidRPr="00485A9C">
              <w:rPr>
                <w:rFonts w:cs="宋体" w:hint="eastAsia"/>
                <w:kern w:val="0"/>
                <w:sz w:val="24"/>
                <w:szCs w:val="24"/>
              </w:rPr>
              <w:t>项目涂胶和贴合工序的非甲烷总烃最大落地浓度满足</w:t>
            </w:r>
            <w:r w:rsidRPr="00485A9C">
              <w:rPr>
                <w:rFonts w:cs="宋体" w:hint="eastAsia"/>
                <w:sz w:val="24"/>
                <w:szCs w:val="24"/>
              </w:rPr>
              <w:t>《大气污染物综合排放标准详解》</w:t>
            </w:r>
            <w:r w:rsidRPr="00485A9C">
              <w:rPr>
                <w:rFonts w:hAnsi="宋体" w:cs="宋体" w:hint="eastAsia"/>
                <w:kern w:val="0"/>
                <w:sz w:val="24"/>
                <w:szCs w:val="24"/>
              </w:rPr>
              <w:t>要求；污染物最大落地浓度占标率小于</w:t>
            </w:r>
            <w:r w:rsidR="00E553CB" w:rsidRPr="00485A9C">
              <w:rPr>
                <w:rFonts w:hAnsi="宋体" w:hint="eastAsia"/>
                <w:kern w:val="0"/>
                <w:sz w:val="24"/>
                <w:szCs w:val="24"/>
              </w:rPr>
              <w:t>1</w:t>
            </w:r>
            <w:r w:rsidRPr="00485A9C">
              <w:rPr>
                <w:rFonts w:hAnsi="宋体"/>
                <w:kern w:val="0"/>
                <w:sz w:val="24"/>
                <w:szCs w:val="24"/>
              </w:rPr>
              <w:t>%</w:t>
            </w:r>
            <w:r w:rsidRPr="00485A9C">
              <w:rPr>
                <w:rFonts w:hAnsi="宋体" w:cs="宋体" w:hint="eastAsia"/>
                <w:kern w:val="0"/>
                <w:sz w:val="24"/>
                <w:szCs w:val="24"/>
              </w:rPr>
              <w:t>，因此本项目</w:t>
            </w:r>
            <w:r w:rsidRPr="00485A9C">
              <w:rPr>
                <w:rFonts w:cs="宋体" w:hint="eastAsia"/>
                <w:kern w:val="0"/>
                <w:sz w:val="24"/>
                <w:szCs w:val="24"/>
              </w:rPr>
              <w:t>涂胶和贴合工序</w:t>
            </w:r>
            <w:r w:rsidRPr="00485A9C">
              <w:rPr>
                <w:rFonts w:hAnsi="宋体" w:cs="宋体" w:hint="eastAsia"/>
                <w:kern w:val="0"/>
                <w:sz w:val="24"/>
                <w:szCs w:val="24"/>
              </w:rPr>
              <w:t>产生的废气对区域环境空气质量影响较小。</w:t>
            </w:r>
          </w:p>
          <w:p w:rsidR="00EE0318" w:rsidRPr="00485A9C" w:rsidRDefault="00EE0318" w:rsidP="00DF0803">
            <w:pPr>
              <w:adjustRightInd w:val="0"/>
              <w:snapToGrid w:val="0"/>
              <w:spacing w:line="360" w:lineRule="auto"/>
              <w:ind w:firstLineChars="200" w:firstLine="480"/>
              <w:rPr>
                <w:rFonts w:hAnsi="宋体"/>
                <w:kern w:val="0"/>
                <w:sz w:val="24"/>
                <w:szCs w:val="24"/>
              </w:rPr>
            </w:pPr>
            <w:r w:rsidRPr="00485A9C">
              <w:rPr>
                <w:rFonts w:hAnsi="宋体" w:cs="宋体" w:hint="eastAsia"/>
                <w:kern w:val="0"/>
                <w:sz w:val="24"/>
                <w:szCs w:val="24"/>
              </w:rPr>
              <w:t>（</w:t>
            </w:r>
            <w:r w:rsidRPr="00485A9C">
              <w:rPr>
                <w:rFonts w:hAnsi="宋体"/>
                <w:kern w:val="0"/>
                <w:sz w:val="24"/>
                <w:szCs w:val="24"/>
              </w:rPr>
              <w:t>2</w:t>
            </w:r>
            <w:r w:rsidRPr="00485A9C">
              <w:rPr>
                <w:rFonts w:hAnsi="宋体" w:cs="宋体" w:hint="eastAsia"/>
                <w:kern w:val="0"/>
                <w:sz w:val="24"/>
                <w:szCs w:val="24"/>
              </w:rPr>
              <w:t>）水环境影响</w:t>
            </w:r>
          </w:p>
          <w:p w:rsidR="00EE0318" w:rsidRPr="00485A9C" w:rsidRDefault="00EE0318" w:rsidP="00DF0803">
            <w:pPr>
              <w:adjustRightInd w:val="0"/>
              <w:snapToGrid w:val="0"/>
              <w:spacing w:line="360" w:lineRule="auto"/>
              <w:ind w:firstLineChars="200" w:firstLine="480"/>
              <w:rPr>
                <w:kern w:val="0"/>
                <w:sz w:val="24"/>
                <w:szCs w:val="24"/>
              </w:rPr>
            </w:pPr>
            <w:r w:rsidRPr="00485A9C">
              <w:rPr>
                <w:rFonts w:hAnsi="宋体" w:cs="宋体" w:hint="eastAsia"/>
                <w:kern w:val="0"/>
                <w:sz w:val="24"/>
                <w:szCs w:val="24"/>
              </w:rPr>
              <w:t>项目废水为生活污水，无生产废水，</w:t>
            </w:r>
            <w:r w:rsidRPr="00485A9C">
              <w:rPr>
                <w:rFonts w:cs="宋体" w:hint="eastAsia"/>
                <w:sz w:val="24"/>
                <w:szCs w:val="24"/>
              </w:rPr>
              <w:t>废水产生量为</w:t>
            </w:r>
            <w:r w:rsidRPr="00485A9C">
              <w:rPr>
                <w:sz w:val="24"/>
                <w:szCs w:val="24"/>
              </w:rPr>
              <w:t>0.28m</w:t>
            </w:r>
            <w:r w:rsidRPr="00485A9C">
              <w:rPr>
                <w:sz w:val="24"/>
                <w:szCs w:val="24"/>
                <w:vertAlign w:val="superscript"/>
              </w:rPr>
              <w:t>3</w:t>
            </w:r>
            <w:r w:rsidRPr="00485A9C">
              <w:rPr>
                <w:sz w:val="24"/>
                <w:szCs w:val="24"/>
              </w:rPr>
              <w:t>/d</w:t>
            </w:r>
            <w:r w:rsidRPr="00485A9C">
              <w:rPr>
                <w:rFonts w:cs="宋体" w:hint="eastAsia"/>
                <w:sz w:val="24"/>
                <w:szCs w:val="24"/>
              </w:rPr>
              <w:t>（</w:t>
            </w:r>
            <w:r w:rsidRPr="00485A9C">
              <w:rPr>
                <w:sz w:val="24"/>
                <w:szCs w:val="24"/>
              </w:rPr>
              <w:t>84m</w:t>
            </w:r>
            <w:r w:rsidRPr="00485A9C">
              <w:rPr>
                <w:sz w:val="24"/>
                <w:szCs w:val="24"/>
                <w:vertAlign w:val="superscript"/>
              </w:rPr>
              <w:t>3</w:t>
            </w:r>
            <w:r w:rsidRPr="00485A9C">
              <w:rPr>
                <w:sz w:val="24"/>
                <w:szCs w:val="24"/>
              </w:rPr>
              <w:t>/a)</w:t>
            </w:r>
            <w:r w:rsidRPr="00485A9C">
              <w:rPr>
                <w:rFonts w:cs="宋体" w:hint="eastAsia"/>
                <w:sz w:val="24"/>
                <w:szCs w:val="24"/>
              </w:rPr>
              <w:t>。项目废水进入化粪池处理后，经市政管网排入西北家具工业园污水处理厂集中处理。废水水质浓度满足《污水综合排放标准》（</w:t>
            </w:r>
            <w:r w:rsidRPr="00485A9C">
              <w:rPr>
                <w:sz w:val="24"/>
                <w:szCs w:val="24"/>
              </w:rPr>
              <w:t>GB8978-1996</w:t>
            </w:r>
            <w:r w:rsidRPr="00485A9C">
              <w:rPr>
                <w:rFonts w:cs="宋体" w:hint="eastAsia"/>
                <w:sz w:val="24"/>
                <w:szCs w:val="24"/>
              </w:rPr>
              <w:t>）三级标准</w:t>
            </w:r>
            <w:r w:rsidRPr="00485A9C">
              <w:rPr>
                <w:rFonts w:cs="宋体" w:hint="eastAsia"/>
                <w:kern w:val="0"/>
                <w:sz w:val="24"/>
                <w:szCs w:val="24"/>
              </w:rPr>
              <w:t>和《污水排入城镇下水道水质标准》（</w:t>
            </w:r>
            <w:r w:rsidRPr="00485A9C">
              <w:rPr>
                <w:kern w:val="0"/>
                <w:sz w:val="24"/>
                <w:szCs w:val="24"/>
              </w:rPr>
              <w:t>GB/T31962-2015</w:t>
            </w:r>
            <w:r w:rsidRPr="00485A9C">
              <w:rPr>
                <w:rFonts w:cs="宋体" w:hint="eastAsia"/>
                <w:kern w:val="0"/>
                <w:sz w:val="24"/>
                <w:szCs w:val="24"/>
              </w:rPr>
              <w:t>）</w:t>
            </w:r>
            <w:r w:rsidRPr="00485A9C">
              <w:rPr>
                <w:kern w:val="0"/>
                <w:sz w:val="24"/>
                <w:szCs w:val="24"/>
              </w:rPr>
              <w:t>B</w:t>
            </w:r>
            <w:r w:rsidRPr="00485A9C">
              <w:rPr>
                <w:rFonts w:cs="宋体" w:hint="eastAsia"/>
                <w:kern w:val="0"/>
                <w:sz w:val="24"/>
                <w:szCs w:val="24"/>
              </w:rPr>
              <w:t>级标准。</w:t>
            </w:r>
          </w:p>
          <w:p w:rsidR="00EE0318" w:rsidRPr="00485A9C" w:rsidRDefault="00EE0318" w:rsidP="00DF0803">
            <w:pPr>
              <w:adjustRightInd w:val="0"/>
              <w:snapToGrid w:val="0"/>
              <w:spacing w:line="360" w:lineRule="auto"/>
              <w:ind w:firstLineChars="200" w:firstLine="480"/>
              <w:rPr>
                <w:sz w:val="24"/>
                <w:szCs w:val="24"/>
              </w:rPr>
            </w:pPr>
            <w:r w:rsidRPr="00485A9C">
              <w:rPr>
                <w:rFonts w:cs="宋体" w:hint="eastAsia"/>
                <w:sz w:val="24"/>
                <w:szCs w:val="24"/>
              </w:rPr>
              <w:t>（</w:t>
            </w:r>
            <w:r w:rsidRPr="00485A9C">
              <w:rPr>
                <w:sz w:val="24"/>
                <w:szCs w:val="24"/>
              </w:rPr>
              <w:t>3</w:t>
            </w:r>
            <w:r w:rsidRPr="00485A9C">
              <w:rPr>
                <w:rFonts w:cs="宋体" w:hint="eastAsia"/>
                <w:sz w:val="24"/>
                <w:szCs w:val="24"/>
              </w:rPr>
              <w:t>）噪声环境影响</w:t>
            </w:r>
          </w:p>
          <w:p w:rsidR="00EE0318" w:rsidRPr="00485A9C" w:rsidRDefault="00EE0318" w:rsidP="00DF0803">
            <w:pPr>
              <w:adjustRightInd w:val="0"/>
              <w:snapToGrid w:val="0"/>
              <w:spacing w:line="360" w:lineRule="auto"/>
              <w:ind w:firstLineChars="200" w:firstLine="480"/>
              <w:rPr>
                <w:sz w:val="24"/>
                <w:szCs w:val="24"/>
              </w:rPr>
            </w:pPr>
            <w:r w:rsidRPr="00485A9C">
              <w:rPr>
                <w:rFonts w:cs="宋体" w:hint="eastAsia"/>
                <w:sz w:val="24"/>
                <w:szCs w:val="24"/>
              </w:rPr>
              <w:t>项目空压机经基础减振、隔声间和厂房隔声等治理措施后，其厂界四周昼间噪声均能满足《工业企业厂界环境噪声排放标准》（</w:t>
            </w:r>
            <w:r w:rsidRPr="00485A9C">
              <w:rPr>
                <w:sz w:val="24"/>
                <w:szCs w:val="24"/>
              </w:rPr>
              <w:t>GB12348-2008</w:t>
            </w:r>
            <w:r w:rsidRPr="00485A9C">
              <w:rPr>
                <w:rFonts w:cs="宋体" w:hint="eastAsia"/>
                <w:sz w:val="24"/>
                <w:szCs w:val="24"/>
              </w:rPr>
              <w:t>）中的</w:t>
            </w:r>
            <w:r w:rsidRPr="00485A9C">
              <w:rPr>
                <w:sz w:val="24"/>
                <w:szCs w:val="24"/>
              </w:rPr>
              <w:t>3</w:t>
            </w:r>
            <w:r w:rsidRPr="00485A9C">
              <w:rPr>
                <w:rFonts w:cs="宋体" w:hint="eastAsia"/>
                <w:sz w:val="24"/>
                <w:szCs w:val="24"/>
              </w:rPr>
              <w:t>类标准。由此可见，项目噪声源通过合理的规划布置及相应的隔声减噪措施，厂界噪声可以满足《工业企业厂界环境噪声排放标准》（</w:t>
            </w:r>
            <w:r w:rsidRPr="00485A9C">
              <w:rPr>
                <w:sz w:val="24"/>
                <w:szCs w:val="24"/>
              </w:rPr>
              <w:t>GB12348-2008</w:t>
            </w:r>
            <w:r w:rsidRPr="00485A9C">
              <w:rPr>
                <w:rFonts w:cs="宋体" w:hint="eastAsia"/>
                <w:sz w:val="24"/>
                <w:szCs w:val="24"/>
              </w:rPr>
              <w:t>）</w:t>
            </w:r>
            <w:r w:rsidRPr="00485A9C">
              <w:rPr>
                <w:sz w:val="24"/>
                <w:szCs w:val="24"/>
              </w:rPr>
              <w:t>3</w:t>
            </w:r>
            <w:r w:rsidRPr="00485A9C">
              <w:rPr>
                <w:rFonts w:cs="宋体" w:hint="eastAsia"/>
                <w:sz w:val="24"/>
                <w:szCs w:val="24"/>
              </w:rPr>
              <w:t>类标准。</w:t>
            </w:r>
            <w:r w:rsidRPr="00485A9C">
              <w:rPr>
                <w:rFonts w:ascii="宋体" w:hAnsi="宋体" w:cs="宋体" w:hint="eastAsia"/>
                <w:sz w:val="24"/>
                <w:szCs w:val="24"/>
              </w:rPr>
              <w:t>另外</w:t>
            </w:r>
            <w:r w:rsidRPr="00485A9C">
              <w:rPr>
                <w:rFonts w:hAnsi="宋体" w:cs="宋体" w:hint="eastAsia"/>
                <w:sz w:val="24"/>
                <w:szCs w:val="24"/>
              </w:rPr>
              <w:t>对于运输车辆噪声，环评要求对出入厂区的车辆严格管理，并保障厂区地面的清洁，车辆</w:t>
            </w:r>
            <w:r w:rsidRPr="00485A9C">
              <w:rPr>
                <w:rFonts w:cs="宋体" w:hint="eastAsia"/>
                <w:sz w:val="24"/>
                <w:szCs w:val="24"/>
              </w:rPr>
              <w:t>应限速且禁止鸣笛</w:t>
            </w:r>
            <w:r w:rsidRPr="00485A9C">
              <w:rPr>
                <w:rFonts w:hAnsi="宋体" w:cs="宋体" w:hint="eastAsia"/>
                <w:sz w:val="24"/>
                <w:szCs w:val="24"/>
              </w:rPr>
              <w:t>，停车时车辆应熄火并平稳启动等措施，降低车辆运输噪声的影响。</w:t>
            </w:r>
          </w:p>
          <w:p w:rsidR="00EE0318" w:rsidRPr="00485A9C" w:rsidRDefault="00EE0318" w:rsidP="00DF0803">
            <w:pPr>
              <w:adjustRightInd w:val="0"/>
              <w:snapToGrid w:val="0"/>
              <w:spacing w:line="360" w:lineRule="auto"/>
              <w:ind w:firstLineChars="200" w:firstLine="480"/>
              <w:rPr>
                <w:rFonts w:hAnsi="宋体"/>
                <w:kern w:val="0"/>
                <w:sz w:val="24"/>
                <w:szCs w:val="24"/>
              </w:rPr>
            </w:pPr>
            <w:r w:rsidRPr="00485A9C">
              <w:rPr>
                <w:rFonts w:hAnsi="宋体" w:cs="宋体" w:hint="eastAsia"/>
                <w:kern w:val="0"/>
                <w:sz w:val="24"/>
                <w:szCs w:val="24"/>
              </w:rPr>
              <w:t>（</w:t>
            </w:r>
            <w:r w:rsidRPr="00485A9C">
              <w:rPr>
                <w:rFonts w:hAnsi="宋体"/>
                <w:kern w:val="0"/>
                <w:sz w:val="24"/>
                <w:szCs w:val="24"/>
              </w:rPr>
              <w:t>4</w:t>
            </w:r>
            <w:r w:rsidRPr="00485A9C">
              <w:rPr>
                <w:rFonts w:hAnsi="宋体" w:cs="宋体" w:hint="eastAsia"/>
                <w:kern w:val="0"/>
                <w:sz w:val="24"/>
                <w:szCs w:val="24"/>
              </w:rPr>
              <w:t>）固体废物</w:t>
            </w:r>
            <w:r w:rsidRPr="00485A9C">
              <w:rPr>
                <w:rFonts w:cs="宋体" w:hint="eastAsia"/>
                <w:sz w:val="24"/>
                <w:szCs w:val="24"/>
              </w:rPr>
              <w:t>环境影响</w:t>
            </w:r>
          </w:p>
          <w:p w:rsidR="004C770A" w:rsidRPr="00485A9C" w:rsidRDefault="00EE0318" w:rsidP="00DF0803">
            <w:pPr>
              <w:adjustRightInd w:val="0"/>
              <w:snapToGrid w:val="0"/>
              <w:spacing w:line="360" w:lineRule="auto"/>
              <w:ind w:firstLineChars="200" w:firstLine="480"/>
              <w:rPr>
                <w:rFonts w:cs="宋体"/>
                <w:sz w:val="24"/>
                <w:szCs w:val="24"/>
              </w:rPr>
            </w:pPr>
            <w:r w:rsidRPr="00485A9C">
              <w:rPr>
                <w:rFonts w:cs="宋体" w:hint="eastAsia"/>
                <w:sz w:val="24"/>
                <w:szCs w:val="24"/>
              </w:rPr>
              <w:t>项目的废润滑油、废活性炭、废过滤棉</w:t>
            </w:r>
            <w:r w:rsidR="00DB1B25" w:rsidRPr="00485A9C">
              <w:rPr>
                <w:rFonts w:cs="宋体" w:hint="eastAsia"/>
                <w:sz w:val="24"/>
                <w:szCs w:val="24"/>
              </w:rPr>
              <w:t>、废热熔胶桶内衬</w:t>
            </w:r>
            <w:r w:rsidRPr="00485A9C">
              <w:rPr>
                <w:rFonts w:cs="宋体" w:hint="eastAsia"/>
                <w:sz w:val="24"/>
                <w:szCs w:val="24"/>
              </w:rPr>
              <w:t>等危险废物交由危废处理单位处理；热熔胶空桶收集后交由热熔胶供应商回收。</w:t>
            </w:r>
            <w:r w:rsidRPr="00485A9C">
              <w:rPr>
                <w:rFonts w:cs="宋体" w:hint="eastAsia"/>
                <w:kern w:val="0"/>
                <w:sz w:val="24"/>
                <w:szCs w:val="24"/>
              </w:rPr>
              <w:t>一般固体废物中，废弃包装物收集暂存于固废暂存间后，定期交由废品回收站回收处置；板材和装饰贴膜的边角废料收集暂存于固废暂存间后，交由专业固废回收公司回收处置；生活垃圾交由园区环卫部门统一处理。</w:t>
            </w:r>
            <w:r w:rsidRPr="00485A9C">
              <w:rPr>
                <w:rFonts w:cs="宋体" w:hint="eastAsia"/>
                <w:sz w:val="24"/>
                <w:szCs w:val="24"/>
              </w:rPr>
              <w:t>项目所产生的固体废物通过采取以上处理处置措施后，不会对周围的环境产生影响，亦不会造成二次污染。</w:t>
            </w:r>
          </w:p>
          <w:p w:rsidR="0016314F" w:rsidRPr="00485A9C" w:rsidRDefault="0016314F" w:rsidP="0016314F">
            <w:pPr>
              <w:adjustRightInd w:val="0"/>
              <w:snapToGrid w:val="0"/>
              <w:spacing w:line="360" w:lineRule="auto"/>
              <w:ind w:left="480"/>
              <w:rPr>
                <w:sz w:val="24"/>
              </w:rPr>
            </w:pPr>
            <w:r w:rsidRPr="00485A9C">
              <w:rPr>
                <w:rFonts w:hAnsi="宋体" w:cs="宋体" w:hint="eastAsia"/>
                <w:kern w:val="0"/>
                <w:sz w:val="24"/>
                <w:szCs w:val="24"/>
              </w:rPr>
              <w:t>（</w:t>
            </w:r>
            <w:r w:rsidRPr="00485A9C">
              <w:rPr>
                <w:rFonts w:hAnsi="宋体" w:hint="eastAsia"/>
                <w:kern w:val="0"/>
                <w:sz w:val="24"/>
                <w:szCs w:val="24"/>
              </w:rPr>
              <w:t>5</w:t>
            </w:r>
            <w:r w:rsidRPr="00485A9C">
              <w:rPr>
                <w:rFonts w:hAnsi="宋体" w:cs="宋体" w:hint="eastAsia"/>
                <w:kern w:val="0"/>
                <w:sz w:val="24"/>
                <w:szCs w:val="24"/>
              </w:rPr>
              <w:t>）</w:t>
            </w:r>
            <w:r w:rsidRPr="00485A9C">
              <w:rPr>
                <w:rFonts w:hAnsi="宋体" w:hint="eastAsia"/>
                <w:kern w:val="0"/>
                <w:sz w:val="24"/>
              </w:rPr>
              <w:t>环境风险分析</w:t>
            </w:r>
          </w:p>
          <w:p w:rsidR="0016314F" w:rsidRPr="00485A9C" w:rsidRDefault="0016314F" w:rsidP="0016314F">
            <w:pPr>
              <w:adjustRightInd w:val="0"/>
              <w:snapToGrid w:val="0"/>
              <w:spacing w:line="360" w:lineRule="auto"/>
              <w:ind w:firstLineChars="200" w:firstLine="480"/>
              <w:rPr>
                <w:rFonts w:cs="宋体"/>
                <w:sz w:val="24"/>
                <w:szCs w:val="24"/>
              </w:rPr>
            </w:pPr>
            <w:r w:rsidRPr="00485A9C">
              <w:rPr>
                <w:rFonts w:cs="宋体" w:hint="eastAsia"/>
                <w:sz w:val="24"/>
                <w:szCs w:val="24"/>
              </w:rPr>
              <w:t>项目环境风险物质为润滑油，用量小，储存量小，</w:t>
            </w:r>
            <w:r w:rsidRPr="00485A9C">
              <w:rPr>
                <w:rFonts w:cs="宋体" w:hint="eastAsia"/>
                <w:sz w:val="24"/>
                <w:szCs w:val="24"/>
              </w:rPr>
              <w:t>Q</w:t>
            </w:r>
            <w:r w:rsidRPr="00485A9C">
              <w:rPr>
                <w:rFonts w:cs="宋体" w:hint="eastAsia"/>
                <w:sz w:val="24"/>
                <w:szCs w:val="24"/>
              </w:rPr>
              <w:t>值远小于</w:t>
            </w:r>
            <w:r w:rsidRPr="00485A9C">
              <w:rPr>
                <w:rFonts w:cs="宋体" w:hint="eastAsia"/>
                <w:sz w:val="24"/>
                <w:szCs w:val="24"/>
              </w:rPr>
              <w:t>1</w:t>
            </w:r>
            <w:r w:rsidRPr="00485A9C">
              <w:rPr>
                <w:rFonts w:cs="宋体" w:hint="eastAsia"/>
                <w:sz w:val="24"/>
                <w:szCs w:val="24"/>
              </w:rPr>
              <w:t>，环境风险潜势类别直接判定为Ⅰ类，不需要考虑生产工艺和环境敏感程度。评价工作等级为简单分析。项目环境风险源为润滑油原料库房，可能发生的环境风险事故为润</w:t>
            </w:r>
            <w:r w:rsidRPr="00485A9C">
              <w:rPr>
                <w:rFonts w:cs="宋体" w:hint="eastAsia"/>
                <w:sz w:val="24"/>
                <w:szCs w:val="24"/>
              </w:rPr>
              <w:lastRenderedPageBreak/>
              <w:t>滑油等危化品的泄露、火灾和爆炸，最大可信事故为危化品泄露引起的火灾爆炸。发生危化品泄露事故时，将引起周边环境空气、土壤和地下水的污染，主要污染物非甲烷总烃等；发生危化品火灾爆炸事故时，将对周边环境空气造成较大影响，主要污染物为烟尘、</w:t>
            </w:r>
            <w:r w:rsidRPr="00485A9C">
              <w:rPr>
                <w:rFonts w:cs="宋体"/>
                <w:sz w:val="24"/>
                <w:szCs w:val="24"/>
              </w:rPr>
              <w:t>CO</w:t>
            </w:r>
            <w:r w:rsidRPr="00485A9C">
              <w:rPr>
                <w:rFonts w:cs="宋体" w:hint="eastAsia"/>
                <w:sz w:val="24"/>
                <w:szCs w:val="24"/>
              </w:rPr>
              <w:t>等。本项目通过采取一系列防范措施，可降低各种事故发生的概率及对周围环境的影响，环境风险在可接受范围内。</w:t>
            </w:r>
          </w:p>
          <w:p w:rsidR="004C770A" w:rsidRPr="00485A9C" w:rsidRDefault="00973A22" w:rsidP="00DF0803">
            <w:pPr>
              <w:adjustRightInd w:val="0"/>
              <w:snapToGrid w:val="0"/>
              <w:spacing w:line="360" w:lineRule="auto"/>
              <w:ind w:firstLineChars="200" w:firstLine="482"/>
              <w:rPr>
                <w:b/>
                <w:bCs/>
                <w:kern w:val="0"/>
                <w:sz w:val="24"/>
                <w:szCs w:val="24"/>
              </w:rPr>
            </w:pPr>
            <w:r w:rsidRPr="00485A9C">
              <w:rPr>
                <w:b/>
                <w:bCs/>
                <w:kern w:val="0"/>
                <w:sz w:val="24"/>
                <w:szCs w:val="24"/>
              </w:rPr>
              <w:t>5</w:t>
            </w:r>
            <w:r w:rsidRPr="00485A9C">
              <w:rPr>
                <w:rFonts w:cs="宋体" w:hint="eastAsia"/>
                <w:b/>
                <w:bCs/>
                <w:kern w:val="0"/>
                <w:sz w:val="24"/>
                <w:szCs w:val="24"/>
              </w:rPr>
              <w:t>、总结论</w:t>
            </w:r>
          </w:p>
          <w:p w:rsidR="004C770A" w:rsidRPr="00485A9C" w:rsidRDefault="00973A22" w:rsidP="00DF0803">
            <w:pPr>
              <w:adjustRightInd w:val="0"/>
              <w:snapToGrid w:val="0"/>
              <w:spacing w:line="360" w:lineRule="auto"/>
              <w:ind w:firstLineChars="200" w:firstLine="480"/>
              <w:rPr>
                <w:rFonts w:cs="宋体"/>
                <w:kern w:val="0"/>
                <w:sz w:val="24"/>
                <w:szCs w:val="24"/>
              </w:rPr>
            </w:pPr>
            <w:r w:rsidRPr="00485A9C">
              <w:rPr>
                <w:rFonts w:cs="宋体" w:hint="eastAsia"/>
                <w:kern w:val="0"/>
                <w:sz w:val="24"/>
                <w:szCs w:val="24"/>
              </w:rPr>
              <w:t>综上所述，本项目建设符合国家产业政策、选址合理、污染物的防治措施在技术上和经济上可行，能实现达标排放。项目在建设过程中应严格认真执行环境保护“三同时”制度，切实落实本报告的各项污染防治措施和环境管理措施，确保污染物稳定达标排放。从满足环境质量目标要求分析，项目建设可行。</w:t>
            </w:r>
          </w:p>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tc>
      </w:tr>
      <w:tr w:rsidR="004C770A" w:rsidRPr="00485A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51"/>
          <w:jc w:val="center"/>
        </w:trPr>
        <w:tc>
          <w:tcPr>
            <w:tcW w:w="8522" w:type="dxa"/>
            <w:tcBorders>
              <w:top w:val="single" w:sz="12" w:space="0" w:color="auto"/>
              <w:left w:val="single" w:sz="12" w:space="0" w:color="auto"/>
              <w:bottom w:val="single" w:sz="12" w:space="0" w:color="auto"/>
              <w:right w:val="single" w:sz="12" w:space="0" w:color="auto"/>
            </w:tcBorders>
          </w:tcPr>
          <w:p w:rsidR="004C770A" w:rsidRPr="00485A9C" w:rsidRDefault="00973A22">
            <w:pPr>
              <w:rPr>
                <w:b/>
                <w:bCs/>
                <w:sz w:val="28"/>
                <w:szCs w:val="28"/>
              </w:rPr>
            </w:pPr>
            <w:r w:rsidRPr="00485A9C">
              <w:rPr>
                <w:rFonts w:cs="宋体" w:hint="eastAsia"/>
                <w:b/>
                <w:bCs/>
                <w:sz w:val="28"/>
                <w:szCs w:val="28"/>
              </w:rPr>
              <w:lastRenderedPageBreak/>
              <w:t>预审意见：</w:t>
            </w: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973A22">
            <w:pPr>
              <w:spacing w:before="120" w:after="120"/>
              <w:rPr>
                <w:b/>
                <w:bCs/>
                <w:sz w:val="28"/>
                <w:szCs w:val="28"/>
              </w:rPr>
            </w:pPr>
            <w:r w:rsidRPr="00485A9C">
              <w:rPr>
                <w:b/>
                <w:bCs/>
                <w:sz w:val="28"/>
                <w:szCs w:val="28"/>
              </w:rPr>
              <w:t xml:space="preserve">                                         </w:t>
            </w:r>
            <w:r w:rsidRPr="00485A9C">
              <w:rPr>
                <w:rFonts w:cs="宋体" w:hint="eastAsia"/>
                <w:b/>
                <w:bCs/>
                <w:sz w:val="28"/>
                <w:szCs w:val="28"/>
              </w:rPr>
              <w:t>公</w:t>
            </w:r>
            <w:r w:rsidRPr="00485A9C">
              <w:rPr>
                <w:b/>
                <w:bCs/>
                <w:sz w:val="28"/>
                <w:szCs w:val="28"/>
              </w:rPr>
              <w:t xml:space="preserve">   </w:t>
            </w:r>
            <w:r w:rsidRPr="00485A9C">
              <w:rPr>
                <w:rFonts w:cs="宋体" w:hint="eastAsia"/>
                <w:b/>
                <w:bCs/>
                <w:sz w:val="28"/>
                <w:szCs w:val="28"/>
              </w:rPr>
              <w:t>章</w:t>
            </w:r>
          </w:p>
          <w:p w:rsidR="004C770A" w:rsidRPr="00485A9C" w:rsidRDefault="00973A22">
            <w:pPr>
              <w:spacing w:before="120" w:after="120"/>
              <w:rPr>
                <w:b/>
                <w:bCs/>
                <w:sz w:val="28"/>
                <w:szCs w:val="28"/>
              </w:rPr>
            </w:pPr>
            <w:r w:rsidRPr="00485A9C">
              <w:rPr>
                <w:b/>
                <w:bCs/>
                <w:sz w:val="28"/>
                <w:szCs w:val="28"/>
              </w:rPr>
              <w:t xml:space="preserve">   </w:t>
            </w:r>
            <w:r w:rsidRPr="00485A9C">
              <w:rPr>
                <w:rFonts w:cs="宋体" w:hint="eastAsia"/>
                <w:b/>
                <w:bCs/>
                <w:sz w:val="28"/>
                <w:szCs w:val="28"/>
              </w:rPr>
              <w:t>经办人：</w:t>
            </w:r>
            <w:r w:rsidRPr="00485A9C">
              <w:rPr>
                <w:b/>
                <w:bCs/>
                <w:sz w:val="28"/>
                <w:szCs w:val="28"/>
              </w:rPr>
              <w:t xml:space="preserve">                          </w:t>
            </w:r>
            <w:r w:rsidRPr="00485A9C">
              <w:rPr>
                <w:rFonts w:cs="宋体" w:hint="eastAsia"/>
                <w:b/>
                <w:bCs/>
                <w:sz w:val="28"/>
                <w:szCs w:val="28"/>
              </w:rPr>
              <w:t>年</w:t>
            </w:r>
            <w:r w:rsidRPr="00485A9C">
              <w:rPr>
                <w:b/>
                <w:bCs/>
                <w:sz w:val="28"/>
                <w:szCs w:val="28"/>
              </w:rPr>
              <w:t xml:space="preserve">     </w:t>
            </w:r>
            <w:r w:rsidRPr="00485A9C">
              <w:rPr>
                <w:rFonts w:cs="宋体" w:hint="eastAsia"/>
                <w:b/>
                <w:bCs/>
                <w:sz w:val="28"/>
                <w:szCs w:val="28"/>
              </w:rPr>
              <w:t>月</w:t>
            </w:r>
            <w:r w:rsidRPr="00485A9C">
              <w:rPr>
                <w:b/>
                <w:bCs/>
                <w:sz w:val="28"/>
                <w:szCs w:val="28"/>
              </w:rPr>
              <w:t xml:space="preserve">      </w:t>
            </w:r>
            <w:r w:rsidRPr="00485A9C">
              <w:rPr>
                <w:rFonts w:cs="宋体" w:hint="eastAsia"/>
                <w:b/>
                <w:bCs/>
                <w:sz w:val="28"/>
                <w:szCs w:val="28"/>
              </w:rPr>
              <w:t>日</w:t>
            </w:r>
          </w:p>
        </w:tc>
      </w:tr>
      <w:tr w:rsidR="004C770A" w:rsidRPr="00485A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71"/>
          <w:jc w:val="center"/>
        </w:trPr>
        <w:tc>
          <w:tcPr>
            <w:tcW w:w="8522" w:type="dxa"/>
            <w:tcBorders>
              <w:top w:val="single" w:sz="12" w:space="0" w:color="auto"/>
              <w:left w:val="single" w:sz="12" w:space="0" w:color="auto"/>
              <w:right w:val="single" w:sz="12" w:space="0" w:color="auto"/>
            </w:tcBorders>
          </w:tcPr>
          <w:p w:rsidR="004C770A" w:rsidRPr="00485A9C" w:rsidRDefault="00973A22">
            <w:pPr>
              <w:spacing w:before="240" w:after="120"/>
              <w:rPr>
                <w:b/>
                <w:bCs/>
                <w:sz w:val="28"/>
                <w:szCs w:val="28"/>
              </w:rPr>
            </w:pPr>
            <w:r w:rsidRPr="00485A9C">
              <w:rPr>
                <w:rFonts w:cs="宋体" w:hint="eastAsia"/>
                <w:b/>
                <w:bCs/>
                <w:sz w:val="28"/>
                <w:szCs w:val="28"/>
              </w:rPr>
              <w:t>下一级环境保护行政主管部门审查意见：</w:t>
            </w: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16314F" w:rsidRPr="00485A9C" w:rsidRDefault="0016314F" w:rsidP="0016314F"/>
          <w:p w:rsidR="0016314F" w:rsidRPr="00485A9C" w:rsidRDefault="0016314F" w:rsidP="0016314F">
            <w:pPr>
              <w:pStyle w:val="2"/>
            </w:pPr>
          </w:p>
          <w:p w:rsidR="004C770A" w:rsidRPr="00485A9C" w:rsidRDefault="00973A22">
            <w:pPr>
              <w:spacing w:before="240" w:after="120"/>
              <w:rPr>
                <w:b/>
                <w:bCs/>
                <w:sz w:val="28"/>
                <w:szCs w:val="28"/>
              </w:rPr>
            </w:pPr>
            <w:r w:rsidRPr="00485A9C">
              <w:rPr>
                <w:b/>
                <w:bCs/>
                <w:sz w:val="28"/>
                <w:szCs w:val="28"/>
              </w:rPr>
              <w:t xml:space="preserve">                                         </w:t>
            </w:r>
            <w:r w:rsidRPr="00485A9C">
              <w:rPr>
                <w:rFonts w:cs="宋体" w:hint="eastAsia"/>
                <w:b/>
                <w:bCs/>
                <w:sz w:val="28"/>
                <w:szCs w:val="28"/>
              </w:rPr>
              <w:t>公</w:t>
            </w:r>
            <w:r w:rsidRPr="00485A9C">
              <w:rPr>
                <w:b/>
                <w:bCs/>
                <w:sz w:val="28"/>
                <w:szCs w:val="28"/>
              </w:rPr>
              <w:t xml:space="preserve">   </w:t>
            </w:r>
            <w:r w:rsidRPr="00485A9C">
              <w:rPr>
                <w:rFonts w:cs="宋体" w:hint="eastAsia"/>
                <w:b/>
                <w:bCs/>
                <w:sz w:val="28"/>
                <w:szCs w:val="28"/>
              </w:rPr>
              <w:t>章</w:t>
            </w:r>
          </w:p>
          <w:p w:rsidR="004C770A" w:rsidRPr="00485A9C" w:rsidRDefault="00973A22">
            <w:pPr>
              <w:spacing w:before="240" w:after="120"/>
              <w:rPr>
                <w:b/>
                <w:bCs/>
                <w:sz w:val="28"/>
                <w:szCs w:val="28"/>
              </w:rPr>
            </w:pPr>
            <w:r w:rsidRPr="00485A9C">
              <w:rPr>
                <w:b/>
                <w:bCs/>
                <w:sz w:val="28"/>
                <w:szCs w:val="28"/>
              </w:rPr>
              <w:t xml:space="preserve">   </w:t>
            </w:r>
            <w:r w:rsidRPr="00485A9C">
              <w:rPr>
                <w:rFonts w:cs="宋体" w:hint="eastAsia"/>
                <w:b/>
                <w:bCs/>
                <w:sz w:val="28"/>
                <w:szCs w:val="28"/>
              </w:rPr>
              <w:t>经办人：</w:t>
            </w:r>
            <w:r w:rsidRPr="00485A9C">
              <w:rPr>
                <w:b/>
                <w:bCs/>
                <w:sz w:val="28"/>
                <w:szCs w:val="28"/>
              </w:rPr>
              <w:t xml:space="preserve">                          </w:t>
            </w:r>
            <w:r w:rsidRPr="00485A9C">
              <w:rPr>
                <w:rFonts w:cs="宋体" w:hint="eastAsia"/>
                <w:b/>
                <w:bCs/>
                <w:sz w:val="28"/>
                <w:szCs w:val="28"/>
              </w:rPr>
              <w:t>年</w:t>
            </w:r>
            <w:r w:rsidRPr="00485A9C">
              <w:rPr>
                <w:b/>
                <w:bCs/>
                <w:sz w:val="28"/>
                <w:szCs w:val="28"/>
              </w:rPr>
              <w:t xml:space="preserve">     </w:t>
            </w:r>
            <w:r w:rsidRPr="00485A9C">
              <w:rPr>
                <w:rFonts w:cs="宋体" w:hint="eastAsia"/>
                <w:b/>
                <w:bCs/>
                <w:sz w:val="28"/>
                <w:szCs w:val="28"/>
              </w:rPr>
              <w:t>月</w:t>
            </w:r>
            <w:r w:rsidRPr="00485A9C">
              <w:rPr>
                <w:b/>
                <w:bCs/>
                <w:sz w:val="28"/>
                <w:szCs w:val="28"/>
              </w:rPr>
              <w:t xml:space="preserve">      </w:t>
            </w:r>
            <w:r w:rsidRPr="00485A9C">
              <w:rPr>
                <w:rFonts w:cs="宋体" w:hint="eastAsia"/>
                <w:b/>
                <w:bCs/>
                <w:sz w:val="28"/>
                <w:szCs w:val="28"/>
              </w:rPr>
              <w:t>日</w:t>
            </w:r>
          </w:p>
        </w:tc>
      </w:tr>
      <w:tr w:rsidR="004C770A" w:rsidRPr="00485A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383"/>
          <w:jc w:val="center"/>
        </w:trPr>
        <w:tc>
          <w:tcPr>
            <w:tcW w:w="8522" w:type="dxa"/>
            <w:tcBorders>
              <w:left w:val="single" w:sz="12" w:space="0" w:color="auto"/>
              <w:bottom w:val="single" w:sz="12" w:space="0" w:color="auto"/>
              <w:right w:val="single" w:sz="12" w:space="0" w:color="auto"/>
            </w:tcBorders>
          </w:tcPr>
          <w:p w:rsidR="004C770A" w:rsidRPr="00485A9C" w:rsidRDefault="00973A22">
            <w:pPr>
              <w:spacing w:before="240" w:after="120"/>
              <w:rPr>
                <w:b/>
                <w:bCs/>
                <w:sz w:val="28"/>
                <w:szCs w:val="28"/>
              </w:rPr>
            </w:pPr>
            <w:r w:rsidRPr="00485A9C">
              <w:rPr>
                <w:rFonts w:cs="宋体" w:hint="eastAsia"/>
                <w:b/>
                <w:bCs/>
                <w:sz w:val="28"/>
                <w:szCs w:val="28"/>
              </w:rPr>
              <w:lastRenderedPageBreak/>
              <w:t>审批意见：</w:t>
            </w: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4C770A">
            <w:pPr>
              <w:spacing w:before="240" w:after="120"/>
              <w:rPr>
                <w:b/>
                <w:bCs/>
                <w:sz w:val="28"/>
                <w:szCs w:val="28"/>
              </w:rPr>
            </w:pPr>
          </w:p>
          <w:p w:rsidR="004C770A" w:rsidRPr="00485A9C" w:rsidRDefault="00973A22">
            <w:pPr>
              <w:spacing w:before="240" w:after="120"/>
              <w:rPr>
                <w:b/>
                <w:bCs/>
                <w:sz w:val="28"/>
                <w:szCs w:val="28"/>
              </w:rPr>
            </w:pPr>
            <w:r w:rsidRPr="00485A9C">
              <w:rPr>
                <w:b/>
                <w:bCs/>
                <w:sz w:val="28"/>
                <w:szCs w:val="28"/>
              </w:rPr>
              <w:t xml:space="preserve">                                          </w:t>
            </w:r>
          </w:p>
          <w:p w:rsidR="004C770A" w:rsidRPr="00485A9C" w:rsidRDefault="00973A22">
            <w:pPr>
              <w:spacing w:before="240" w:after="120"/>
              <w:ind w:firstLineChars="2100" w:firstLine="5903"/>
              <w:rPr>
                <w:b/>
                <w:bCs/>
                <w:sz w:val="28"/>
                <w:szCs w:val="28"/>
              </w:rPr>
            </w:pPr>
            <w:r w:rsidRPr="00485A9C">
              <w:rPr>
                <w:rFonts w:cs="宋体" w:hint="eastAsia"/>
                <w:b/>
                <w:bCs/>
                <w:sz w:val="28"/>
                <w:szCs w:val="28"/>
              </w:rPr>
              <w:t>公</w:t>
            </w:r>
            <w:r w:rsidRPr="00485A9C">
              <w:rPr>
                <w:b/>
                <w:bCs/>
                <w:sz w:val="28"/>
                <w:szCs w:val="28"/>
              </w:rPr>
              <w:t xml:space="preserve">   </w:t>
            </w:r>
            <w:r w:rsidRPr="00485A9C">
              <w:rPr>
                <w:rFonts w:cs="宋体" w:hint="eastAsia"/>
                <w:b/>
                <w:bCs/>
                <w:sz w:val="28"/>
                <w:szCs w:val="28"/>
              </w:rPr>
              <w:t>章</w:t>
            </w:r>
          </w:p>
          <w:p w:rsidR="004C770A" w:rsidRPr="00485A9C" w:rsidRDefault="00973A22">
            <w:pPr>
              <w:spacing w:before="240" w:after="120"/>
              <w:ind w:firstLineChars="147" w:firstLine="413"/>
              <w:rPr>
                <w:b/>
                <w:bCs/>
                <w:sz w:val="28"/>
                <w:szCs w:val="28"/>
              </w:rPr>
            </w:pPr>
            <w:r w:rsidRPr="00485A9C">
              <w:rPr>
                <w:rFonts w:cs="宋体" w:hint="eastAsia"/>
                <w:b/>
                <w:bCs/>
                <w:sz w:val="28"/>
                <w:szCs w:val="28"/>
              </w:rPr>
              <w:t>经办人：</w:t>
            </w:r>
            <w:r w:rsidRPr="00485A9C">
              <w:rPr>
                <w:b/>
                <w:bCs/>
                <w:sz w:val="28"/>
                <w:szCs w:val="28"/>
              </w:rPr>
              <w:t xml:space="preserve">                       </w:t>
            </w:r>
            <w:r w:rsidRPr="00485A9C">
              <w:rPr>
                <w:rFonts w:cs="宋体" w:hint="eastAsia"/>
                <w:b/>
                <w:bCs/>
                <w:sz w:val="28"/>
                <w:szCs w:val="28"/>
              </w:rPr>
              <w:t>年</w:t>
            </w:r>
            <w:r w:rsidRPr="00485A9C">
              <w:rPr>
                <w:b/>
                <w:bCs/>
                <w:sz w:val="28"/>
                <w:szCs w:val="28"/>
              </w:rPr>
              <w:t xml:space="preserve">     </w:t>
            </w:r>
            <w:r w:rsidRPr="00485A9C">
              <w:rPr>
                <w:rFonts w:cs="宋体" w:hint="eastAsia"/>
                <w:b/>
                <w:bCs/>
                <w:sz w:val="28"/>
                <w:szCs w:val="28"/>
              </w:rPr>
              <w:t>月</w:t>
            </w:r>
            <w:r w:rsidRPr="00485A9C">
              <w:rPr>
                <w:b/>
                <w:bCs/>
                <w:sz w:val="28"/>
                <w:szCs w:val="28"/>
              </w:rPr>
              <w:t xml:space="preserve">      </w:t>
            </w:r>
            <w:r w:rsidRPr="00485A9C">
              <w:rPr>
                <w:rFonts w:cs="宋体" w:hint="eastAsia"/>
                <w:b/>
                <w:bCs/>
                <w:sz w:val="28"/>
                <w:szCs w:val="28"/>
              </w:rPr>
              <w:t>日</w:t>
            </w:r>
          </w:p>
        </w:tc>
      </w:tr>
    </w:tbl>
    <w:p w:rsidR="004C770A" w:rsidRPr="00485A9C" w:rsidRDefault="004C770A">
      <w:pPr>
        <w:adjustRightInd w:val="0"/>
        <w:snapToGrid w:val="0"/>
        <w:outlineLvl w:val="0"/>
        <w:rPr>
          <w:rFonts w:hAnsi="宋体"/>
          <w:b/>
          <w:bCs/>
          <w:kern w:val="0"/>
          <w:sz w:val="30"/>
          <w:szCs w:val="30"/>
        </w:rPr>
      </w:pPr>
    </w:p>
    <w:sectPr w:rsidR="004C770A" w:rsidRPr="00485A9C" w:rsidSect="002E665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C42A4E" w15:done="0"/>
  <w15:commentEx w15:paraId="12716CE2" w15:done="0"/>
  <w15:commentEx w15:paraId="67E27ABD" w15:done="0"/>
  <w15:commentEx w15:paraId="07D35B85" w15:done="0"/>
  <w15:commentEx w15:paraId="085003F7" w15:done="0"/>
  <w15:commentEx w15:paraId="14785D24" w15:done="0"/>
  <w15:commentEx w15:paraId="5A1A7ABE" w15:done="0"/>
  <w15:commentEx w15:paraId="0D6620AF" w15:done="0"/>
  <w15:commentEx w15:paraId="7B0F7A91" w15:done="0"/>
  <w15:commentEx w15:paraId="24903BC3" w15:done="0"/>
  <w15:commentEx w15:paraId="7F6A5523" w15:done="0"/>
  <w15:commentEx w15:paraId="779F15C2" w15:done="0"/>
  <w15:commentEx w15:paraId="16B2760B" w15:done="0"/>
  <w15:commentEx w15:paraId="7BF10929" w15:done="0"/>
  <w15:commentEx w15:paraId="77DE2EBD" w15:done="0"/>
  <w15:commentEx w15:paraId="6BE22F1E" w15:done="0"/>
  <w15:commentEx w15:paraId="58BD7EB9" w15:done="0"/>
  <w15:commentEx w15:paraId="194B0949" w15:done="0"/>
  <w15:commentEx w15:paraId="74952C02" w15:done="0"/>
  <w15:commentEx w15:paraId="49497DE5" w15:done="0"/>
  <w15:commentEx w15:paraId="660B3FD2" w15:done="0"/>
  <w15:commentEx w15:paraId="7D405A17" w15:done="0"/>
  <w15:commentEx w15:paraId="58423B8C" w15:done="0"/>
  <w15:commentEx w15:paraId="4D1F4E7E" w15:done="0"/>
  <w15:commentEx w15:paraId="534719F2" w15:done="0"/>
  <w15:commentEx w15:paraId="36E51A0B" w15:done="0"/>
  <w15:commentEx w15:paraId="27AD7098" w15:done="0"/>
  <w15:commentEx w15:paraId="07645713" w15:done="0"/>
  <w15:commentEx w15:paraId="3D744598" w15:done="0"/>
  <w15:commentEx w15:paraId="40441EA2" w15:done="0"/>
  <w15:commentEx w15:paraId="4A306D88" w15:done="0"/>
  <w15:commentEx w15:paraId="1F4C7613" w15:done="0"/>
  <w15:commentEx w15:paraId="326605A9" w15:done="0"/>
  <w15:commentEx w15:paraId="2ADD3ADD" w15:done="0"/>
  <w15:commentEx w15:paraId="1A3A5E61" w15:done="0"/>
  <w15:commentEx w15:paraId="67BF00B0" w15:done="0"/>
  <w15:commentEx w15:paraId="694769EC" w15:done="0"/>
  <w15:commentEx w15:paraId="1C2115C1" w15:done="0"/>
  <w15:commentEx w15:paraId="45CF034E" w15:done="0"/>
  <w15:commentEx w15:paraId="43DA2162" w15:done="0"/>
  <w15:commentEx w15:paraId="4B14218C" w15:done="0"/>
  <w15:commentEx w15:paraId="19F510D5" w15:done="0"/>
  <w15:commentEx w15:paraId="7F054B1B" w15:done="0"/>
  <w15:commentEx w15:paraId="5B6D4662" w15:done="0"/>
  <w15:commentEx w15:paraId="4B1D5D99" w15:done="0"/>
  <w15:commentEx w15:paraId="27353EA7" w15:done="0"/>
  <w15:commentEx w15:paraId="7C897DBB" w15:done="0"/>
  <w15:commentEx w15:paraId="1F7B2030" w15:done="0"/>
  <w15:commentEx w15:paraId="0F89438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A19" w:rsidRDefault="005E3A19" w:rsidP="004C770A">
      <w:r>
        <w:separator/>
      </w:r>
    </w:p>
  </w:endnote>
  <w:endnote w:type="continuationSeparator" w:id="1">
    <w:p w:rsidR="005E3A19" w:rsidRDefault="005E3A19" w:rsidP="004C7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A9C" w:rsidRDefault="00924499">
    <w:pPr>
      <w:pStyle w:val="a9"/>
      <w:jc w:val="center"/>
    </w:pPr>
    <w:r w:rsidRPr="00924499">
      <w:fldChar w:fldCharType="begin"/>
    </w:r>
    <w:r w:rsidR="00485A9C">
      <w:instrText xml:space="preserve"> PAGE   \* MERGEFORMAT </w:instrText>
    </w:r>
    <w:r w:rsidRPr="00924499">
      <w:fldChar w:fldCharType="separate"/>
    </w:r>
    <w:r w:rsidR="002D1397" w:rsidRPr="002D1397">
      <w:rPr>
        <w:noProof/>
        <w:lang w:val="zh-CN"/>
      </w:rPr>
      <w:t>5</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A19" w:rsidRDefault="005E3A19" w:rsidP="004C770A">
      <w:r>
        <w:separator/>
      </w:r>
    </w:p>
  </w:footnote>
  <w:footnote w:type="continuationSeparator" w:id="1">
    <w:p w:rsidR="005E3A19" w:rsidRDefault="005E3A19" w:rsidP="004C7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3596C"/>
    <w:multiLevelType w:val="singleLevel"/>
    <w:tmpl w:val="44B3596C"/>
    <w:lvl w:ilvl="0">
      <w:start w:val="6"/>
      <w:numFmt w:val="decimal"/>
      <w:suff w:val="nothing"/>
      <w:lvlText w:val="%1、"/>
      <w:lvlJc w:val="left"/>
    </w:lvl>
  </w:abstractNum>
  <w:abstractNum w:abstractNumId="1">
    <w:nsid w:val="5397D6F0"/>
    <w:multiLevelType w:val="singleLevel"/>
    <w:tmpl w:val="5397D6F0"/>
    <w:lvl w:ilvl="0">
      <w:start w:val="5"/>
      <w:numFmt w:val="decimal"/>
      <w:suff w:val="nothing"/>
      <w:lvlText w:val="（%1）"/>
      <w:lvlJc w:val="left"/>
    </w:lvl>
  </w:abstractNum>
  <w:abstractNum w:abstractNumId="2">
    <w:nsid w:val="5A755C53"/>
    <w:multiLevelType w:val="singleLevel"/>
    <w:tmpl w:val="5A755C53"/>
    <w:lvl w:ilvl="0">
      <w:start w:val="1"/>
      <w:numFmt w:val="chineseCounting"/>
      <w:suff w:val="nothing"/>
      <w:lvlText w:val="%1、"/>
      <w:lvlJc w:val="left"/>
    </w:lvl>
  </w:abstractNum>
  <w:abstractNum w:abstractNumId="3">
    <w:nsid w:val="709711F9"/>
    <w:multiLevelType w:val="multilevel"/>
    <w:tmpl w:val="709711F9"/>
    <w:lvl w:ilvl="0">
      <w:start w:val="1"/>
      <w:numFmt w:val="chineseCountingThousand"/>
      <w:suff w:val="space"/>
      <w:lvlText w:val="第%1章"/>
      <w:lvlJc w:val="left"/>
      <w:rPr>
        <w:rFonts w:ascii="Times New Roman" w:eastAsia="黑体" w:hAnsi="Times New Roman" w:hint="default"/>
        <w:b w:val="0"/>
        <w:bCs w:val="0"/>
        <w:i w:val="0"/>
        <w:iCs w:val="0"/>
        <w:sz w:val="32"/>
        <w:szCs w:val="32"/>
      </w:rPr>
    </w:lvl>
    <w:lvl w:ilvl="1">
      <w:start w:val="1"/>
      <w:numFmt w:val="chineseCountingThousand"/>
      <w:suff w:val="space"/>
      <w:lvlText w:val="第%2节"/>
      <w:lvlJc w:val="left"/>
      <w:rPr>
        <w:rFonts w:ascii="Times New Roman" w:eastAsia="宋体" w:hAnsi="Times New Roman" w:hint="default"/>
        <w:b/>
        <w:bCs/>
        <w:i w:val="0"/>
        <w:iCs w:val="0"/>
        <w:caps w:val="0"/>
        <w:smallCaps w:val="0"/>
        <w:strike w:val="0"/>
        <w:dstrike w:val="0"/>
        <w:vanish w:val="0"/>
        <w:spacing w:val="0"/>
        <w:kern w:val="0"/>
        <w:position w:val="0"/>
        <w:sz w:val="28"/>
        <w:szCs w:val="28"/>
        <w:u w:val="none"/>
        <w:vertAlign w:val="baseline"/>
      </w:rPr>
    </w:lvl>
    <w:lvl w:ilvl="2">
      <w:start w:val="1"/>
      <w:numFmt w:val="chineseCountingThousand"/>
      <w:pStyle w:val="3"/>
      <w:suff w:val="space"/>
      <w:lvlText w:val="%3、"/>
      <w:lvlJc w:val="left"/>
      <w:rPr>
        <w:rFonts w:ascii="Times New Roman" w:eastAsia="宋体" w:hAnsi="Times New Roman" w:hint="default"/>
        <w:b/>
        <w:bCs/>
        <w:i w:val="0"/>
        <w:iCs w:val="0"/>
        <w:caps w:val="0"/>
        <w:smallCaps w:val="0"/>
        <w:strike w:val="0"/>
        <w:dstrike w:val="0"/>
        <w:vanish w:val="0"/>
        <w:spacing w:val="0"/>
        <w:kern w:val="0"/>
        <w:position w:val="0"/>
        <w:sz w:val="24"/>
        <w:szCs w:val="24"/>
        <w:u w:val="none"/>
        <w:vertAlign w:val="baseline"/>
      </w:rPr>
    </w:lvl>
    <w:lvl w:ilvl="3">
      <w:start w:val="1"/>
      <w:numFmt w:val="chineseCountingThousand"/>
      <w:suff w:val="space"/>
      <w:lvlText w:val="%4、"/>
      <w:lvlJc w:val="left"/>
      <w:rPr>
        <w:rFonts w:hint="eastAsia"/>
      </w:rPr>
    </w:lvl>
    <w:lvl w:ilvl="4">
      <w:start w:val="1"/>
      <w:numFmt w:val="lowerLetter"/>
      <w:lvlText w:val="(%5)"/>
      <w:lvlJc w:val="left"/>
      <w:rPr>
        <w:rFonts w:hint="eastAsia"/>
      </w:rPr>
    </w:lvl>
    <w:lvl w:ilvl="5">
      <w:start w:val="1"/>
      <w:numFmt w:val="lowerRoman"/>
      <w:lvlText w:val="(%6)"/>
      <w:lvlJc w:val="left"/>
      <w:rPr>
        <w:rFonts w:hint="eastAsia"/>
      </w:rPr>
    </w:lvl>
    <w:lvl w:ilvl="6">
      <w:start w:val="1"/>
      <w:numFmt w:val="decimal"/>
      <w:lvlText w:val="%7."/>
      <w:lvlJc w:val="left"/>
      <w:rPr>
        <w:rFonts w:hint="eastAsia"/>
      </w:rPr>
    </w:lvl>
    <w:lvl w:ilvl="7">
      <w:start w:val="1"/>
      <w:numFmt w:val="lowerLetter"/>
      <w:lvlText w:val="%8."/>
      <w:lvlJc w:val="left"/>
      <w:rPr>
        <w:rFonts w:hint="eastAsia"/>
      </w:rPr>
    </w:lvl>
    <w:lvl w:ilvl="8">
      <w:start w:val="1"/>
      <w:numFmt w:val="decimal"/>
      <w:pStyle w:val="a"/>
      <w:isLgl/>
      <w:suff w:val="space"/>
      <w:lvlText w:val="表 %1.%9"/>
      <w:lvlJc w:val="left"/>
      <w:rPr>
        <w:rFonts w:hint="eastAsia"/>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敖马">
    <w15:presenceInfo w15:providerId="WPS Office" w15:userId="1684039148"/>
  </w15:person>
  <w15:person w15:author="吲哚">
    <w15:presenceInfo w15:providerId="WPS Office" w15:userId="29626108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457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04AA"/>
    <w:rsid w:val="000006C5"/>
    <w:rsid w:val="00000E9C"/>
    <w:rsid w:val="00001800"/>
    <w:rsid w:val="000067A5"/>
    <w:rsid w:val="00007582"/>
    <w:rsid w:val="0001096D"/>
    <w:rsid w:val="00010ED0"/>
    <w:rsid w:val="00014323"/>
    <w:rsid w:val="0002224B"/>
    <w:rsid w:val="00026E0B"/>
    <w:rsid w:val="0003152E"/>
    <w:rsid w:val="000321D7"/>
    <w:rsid w:val="00034529"/>
    <w:rsid w:val="000346DD"/>
    <w:rsid w:val="00037C68"/>
    <w:rsid w:val="00041ACD"/>
    <w:rsid w:val="000421FA"/>
    <w:rsid w:val="00043FD3"/>
    <w:rsid w:val="00045FE4"/>
    <w:rsid w:val="00046334"/>
    <w:rsid w:val="0004764D"/>
    <w:rsid w:val="000538B7"/>
    <w:rsid w:val="0005412C"/>
    <w:rsid w:val="000554FC"/>
    <w:rsid w:val="0005775D"/>
    <w:rsid w:val="00057E0D"/>
    <w:rsid w:val="00060220"/>
    <w:rsid w:val="00063AC7"/>
    <w:rsid w:val="00065C1E"/>
    <w:rsid w:val="0006740E"/>
    <w:rsid w:val="00071100"/>
    <w:rsid w:val="00071756"/>
    <w:rsid w:val="00071A73"/>
    <w:rsid w:val="000726D9"/>
    <w:rsid w:val="000750D9"/>
    <w:rsid w:val="00076E2A"/>
    <w:rsid w:val="00077393"/>
    <w:rsid w:val="00082A10"/>
    <w:rsid w:val="000839CF"/>
    <w:rsid w:val="00084342"/>
    <w:rsid w:val="0009115D"/>
    <w:rsid w:val="00091659"/>
    <w:rsid w:val="00094759"/>
    <w:rsid w:val="00097FA1"/>
    <w:rsid w:val="000A0AB0"/>
    <w:rsid w:val="000A1114"/>
    <w:rsid w:val="000A49C6"/>
    <w:rsid w:val="000A49E1"/>
    <w:rsid w:val="000B1DD1"/>
    <w:rsid w:val="000B2123"/>
    <w:rsid w:val="000B391C"/>
    <w:rsid w:val="000B5014"/>
    <w:rsid w:val="000B5354"/>
    <w:rsid w:val="000B7BD1"/>
    <w:rsid w:val="000C0D24"/>
    <w:rsid w:val="000C1D23"/>
    <w:rsid w:val="000C2177"/>
    <w:rsid w:val="000C4238"/>
    <w:rsid w:val="000C5170"/>
    <w:rsid w:val="000C61B3"/>
    <w:rsid w:val="000C711A"/>
    <w:rsid w:val="000D2A98"/>
    <w:rsid w:val="000D3E7C"/>
    <w:rsid w:val="000D4BDF"/>
    <w:rsid w:val="000D4E6D"/>
    <w:rsid w:val="000D7229"/>
    <w:rsid w:val="000E0C29"/>
    <w:rsid w:val="000E1019"/>
    <w:rsid w:val="000E204F"/>
    <w:rsid w:val="000E2126"/>
    <w:rsid w:val="000E2AD3"/>
    <w:rsid w:val="000F32E2"/>
    <w:rsid w:val="000F5172"/>
    <w:rsid w:val="000F72E6"/>
    <w:rsid w:val="00100DE9"/>
    <w:rsid w:val="00101029"/>
    <w:rsid w:val="00101CE9"/>
    <w:rsid w:val="001022DA"/>
    <w:rsid w:val="001042FB"/>
    <w:rsid w:val="00106BCC"/>
    <w:rsid w:val="00107D0B"/>
    <w:rsid w:val="0011087A"/>
    <w:rsid w:val="00110FB9"/>
    <w:rsid w:val="00113A28"/>
    <w:rsid w:val="00114DD1"/>
    <w:rsid w:val="001179C3"/>
    <w:rsid w:val="00120F3D"/>
    <w:rsid w:val="001234FD"/>
    <w:rsid w:val="00123AB3"/>
    <w:rsid w:val="001267A2"/>
    <w:rsid w:val="00127176"/>
    <w:rsid w:val="00132429"/>
    <w:rsid w:val="001334C4"/>
    <w:rsid w:val="00133E7A"/>
    <w:rsid w:val="00137F16"/>
    <w:rsid w:val="001403DE"/>
    <w:rsid w:val="001443E2"/>
    <w:rsid w:val="001446F3"/>
    <w:rsid w:val="00147C8F"/>
    <w:rsid w:val="00150DD5"/>
    <w:rsid w:val="001527D0"/>
    <w:rsid w:val="0016003D"/>
    <w:rsid w:val="0016025E"/>
    <w:rsid w:val="00161331"/>
    <w:rsid w:val="00161FDD"/>
    <w:rsid w:val="0016307E"/>
    <w:rsid w:val="0016314F"/>
    <w:rsid w:val="0016695E"/>
    <w:rsid w:val="00167064"/>
    <w:rsid w:val="00167FD8"/>
    <w:rsid w:val="0017066A"/>
    <w:rsid w:val="001729D2"/>
    <w:rsid w:val="001754FF"/>
    <w:rsid w:val="00175B3E"/>
    <w:rsid w:val="001762DB"/>
    <w:rsid w:val="001762EC"/>
    <w:rsid w:val="001814ED"/>
    <w:rsid w:val="0018673E"/>
    <w:rsid w:val="001875AB"/>
    <w:rsid w:val="001911F7"/>
    <w:rsid w:val="001923D8"/>
    <w:rsid w:val="00197B95"/>
    <w:rsid w:val="001A4D9C"/>
    <w:rsid w:val="001A7388"/>
    <w:rsid w:val="001B0105"/>
    <w:rsid w:val="001B19CB"/>
    <w:rsid w:val="001B25A9"/>
    <w:rsid w:val="001B267A"/>
    <w:rsid w:val="001B379D"/>
    <w:rsid w:val="001B399B"/>
    <w:rsid w:val="001B6370"/>
    <w:rsid w:val="001B6EEB"/>
    <w:rsid w:val="001B788E"/>
    <w:rsid w:val="001C0448"/>
    <w:rsid w:val="001C1043"/>
    <w:rsid w:val="001C235D"/>
    <w:rsid w:val="001C38F9"/>
    <w:rsid w:val="001C4856"/>
    <w:rsid w:val="001C6D40"/>
    <w:rsid w:val="001C78DF"/>
    <w:rsid w:val="001D0082"/>
    <w:rsid w:val="001D231A"/>
    <w:rsid w:val="001D2714"/>
    <w:rsid w:val="001D2FD6"/>
    <w:rsid w:val="001E09DA"/>
    <w:rsid w:val="001E3600"/>
    <w:rsid w:val="001E3AE5"/>
    <w:rsid w:val="001E48A1"/>
    <w:rsid w:val="001E520A"/>
    <w:rsid w:val="001E5988"/>
    <w:rsid w:val="001E6D83"/>
    <w:rsid w:val="001F3502"/>
    <w:rsid w:val="001F6350"/>
    <w:rsid w:val="001F6AEE"/>
    <w:rsid w:val="001F7B73"/>
    <w:rsid w:val="001F7E24"/>
    <w:rsid w:val="00201BBF"/>
    <w:rsid w:val="002023B8"/>
    <w:rsid w:val="00202D31"/>
    <w:rsid w:val="002046FD"/>
    <w:rsid w:val="00204FA9"/>
    <w:rsid w:val="00207007"/>
    <w:rsid w:val="00210B7F"/>
    <w:rsid w:val="00212027"/>
    <w:rsid w:val="0021208A"/>
    <w:rsid w:val="00215F39"/>
    <w:rsid w:val="002161E2"/>
    <w:rsid w:val="00217B94"/>
    <w:rsid w:val="00217E41"/>
    <w:rsid w:val="00220205"/>
    <w:rsid w:val="0022206A"/>
    <w:rsid w:val="002222D9"/>
    <w:rsid w:val="00222AE9"/>
    <w:rsid w:val="002233EB"/>
    <w:rsid w:val="002242F7"/>
    <w:rsid w:val="00224FCD"/>
    <w:rsid w:val="00226D0F"/>
    <w:rsid w:val="002314CD"/>
    <w:rsid w:val="00231910"/>
    <w:rsid w:val="00233FB1"/>
    <w:rsid w:val="002342A3"/>
    <w:rsid w:val="002405D4"/>
    <w:rsid w:val="002413BA"/>
    <w:rsid w:val="00243B72"/>
    <w:rsid w:val="00245195"/>
    <w:rsid w:val="00246C64"/>
    <w:rsid w:val="00247F14"/>
    <w:rsid w:val="00250EF6"/>
    <w:rsid w:val="0025125A"/>
    <w:rsid w:val="0025144A"/>
    <w:rsid w:val="00251821"/>
    <w:rsid w:val="00253B26"/>
    <w:rsid w:val="002550C0"/>
    <w:rsid w:val="00255250"/>
    <w:rsid w:val="0025728F"/>
    <w:rsid w:val="00260016"/>
    <w:rsid w:val="0026347B"/>
    <w:rsid w:val="002657B6"/>
    <w:rsid w:val="0026606A"/>
    <w:rsid w:val="00266A2E"/>
    <w:rsid w:val="002672C1"/>
    <w:rsid w:val="00271589"/>
    <w:rsid w:val="00275190"/>
    <w:rsid w:val="002759A4"/>
    <w:rsid w:val="00276B5D"/>
    <w:rsid w:val="00276FF6"/>
    <w:rsid w:val="0028092F"/>
    <w:rsid w:val="0028096E"/>
    <w:rsid w:val="0028174C"/>
    <w:rsid w:val="00282899"/>
    <w:rsid w:val="002908C9"/>
    <w:rsid w:val="00293CFF"/>
    <w:rsid w:val="00294182"/>
    <w:rsid w:val="002941DD"/>
    <w:rsid w:val="0029477C"/>
    <w:rsid w:val="00294A42"/>
    <w:rsid w:val="002955DC"/>
    <w:rsid w:val="00296C37"/>
    <w:rsid w:val="00297B63"/>
    <w:rsid w:val="002A14C0"/>
    <w:rsid w:val="002A1973"/>
    <w:rsid w:val="002A6AB8"/>
    <w:rsid w:val="002A70A9"/>
    <w:rsid w:val="002B071A"/>
    <w:rsid w:val="002B20F3"/>
    <w:rsid w:val="002B2362"/>
    <w:rsid w:val="002B3418"/>
    <w:rsid w:val="002B5A5F"/>
    <w:rsid w:val="002B61A0"/>
    <w:rsid w:val="002C2E9B"/>
    <w:rsid w:val="002C3730"/>
    <w:rsid w:val="002C3927"/>
    <w:rsid w:val="002C4E0D"/>
    <w:rsid w:val="002C7553"/>
    <w:rsid w:val="002C7C28"/>
    <w:rsid w:val="002D11C7"/>
    <w:rsid w:val="002D1397"/>
    <w:rsid w:val="002D37B4"/>
    <w:rsid w:val="002D3E9A"/>
    <w:rsid w:val="002E0ABE"/>
    <w:rsid w:val="002E366E"/>
    <w:rsid w:val="002E408E"/>
    <w:rsid w:val="002E4F8B"/>
    <w:rsid w:val="002E5828"/>
    <w:rsid w:val="002E6294"/>
    <w:rsid w:val="002E6653"/>
    <w:rsid w:val="002E6687"/>
    <w:rsid w:val="002E66CE"/>
    <w:rsid w:val="002E7026"/>
    <w:rsid w:val="002E7A9A"/>
    <w:rsid w:val="002F14CF"/>
    <w:rsid w:val="002F3138"/>
    <w:rsid w:val="002F3C23"/>
    <w:rsid w:val="002F3E0D"/>
    <w:rsid w:val="002F4483"/>
    <w:rsid w:val="002F510A"/>
    <w:rsid w:val="002F5D70"/>
    <w:rsid w:val="002F65E5"/>
    <w:rsid w:val="0030018F"/>
    <w:rsid w:val="0030306D"/>
    <w:rsid w:val="0030511C"/>
    <w:rsid w:val="00307EE8"/>
    <w:rsid w:val="0031128D"/>
    <w:rsid w:val="00311852"/>
    <w:rsid w:val="00312DA6"/>
    <w:rsid w:val="00313613"/>
    <w:rsid w:val="00315793"/>
    <w:rsid w:val="00320490"/>
    <w:rsid w:val="0032523A"/>
    <w:rsid w:val="0032698F"/>
    <w:rsid w:val="003328DF"/>
    <w:rsid w:val="00334438"/>
    <w:rsid w:val="00335685"/>
    <w:rsid w:val="00335A1E"/>
    <w:rsid w:val="00340218"/>
    <w:rsid w:val="00341719"/>
    <w:rsid w:val="00341934"/>
    <w:rsid w:val="0034334F"/>
    <w:rsid w:val="00345F2A"/>
    <w:rsid w:val="00346E56"/>
    <w:rsid w:val="003476F9"/>
    <w:rsid w:val="00347F10"/>
    <w:rsid w:val="0035162C"/>
    <w:rsid w:val="00351905"/>
    <w:rsid w:val="00352F96"/>
    <w:rsid w:val="00354EE0"/>
    <w:rsid w:val="0035614C"/>
    <w:rsid w:val="00356CC6"/>
    <w:rsid w:val="00356E0E"/>
    <w:rsid w:val="00356F50"/>
    <w:rsid w:val="003601E5"/>
    <w:rsid w:val="00360F12"/>
    <w:rsid w:val="00364B54"/>
    <w:rsid w:val="00372122"/>
    <w:rsid w:val="00372297"/>
    <w:rsid w:val="00373BB8"/>
    <w:rsid w:val="00376E2F"/>
    <w:rsid w:val="00380B7F"/>
    <w:rsid w:val="0038115C"/>
    <w:rsid w:val="003817C3"/>
    <w:rsid w:val="003837C0"/>
    <w:rsid w:val="00383CBB"/>
    <w:rsid w:val="0038477B"/>
    <w:rsid w:val="00384F89"/>
    <w:rsid w:val="00386204"/>
    <w:rsid w:val="00390004"/>
    <w:rsid w:val="003904F6"/>
    <w:rsid w:val="00390FFB"/>
    <w:rsid w:val="0039398E"/>
    <w:rsid w:val="003941C5"/>
    <w:rsid w:val="00395A00"/>
    <w:rsid w:val="00397766"/>
    <w:rsid w:val="003A2D72"/>
    <w:rsid w:val="003A3CF1"/>
    <w:rsid w:val="003A445E"/>
    <w:rsid w:val="003A4636"/>
    <w:rsid w:val="003A6B50"/>
    <w:rsid w:val="003A7E03"/>
    <w:rsid w:val="003B1357"/>
    <w:rsid w:val="003B3353"/>
    <w:rsid w:val="003B4B01"/>
    <w:rsid w:val="003B57F3"/>
    <w:rsid w:val="003B7220"/>
    <w:rsid w:val="003C1609"/>
    <w:rsid w:val="003C1F41"/>
    <w:rsid w:val="003C2D5A"/>
    <w:rsid w:val="003C2E5B"/>
    <w:rsid w:val="003C3344"/>
    <w:rsid w:val="003D0021"/>
    <w:rsid w:val="003D0C49"/>
    <w:rsid w:val="003D1FAB"/>
    <w:rsid w:val="003D33EB"/>
    <w:rsid w:val="003D47C0"/>
    <w:rsid w:val="003D57A1"/>
    <w:rsid w:val="003E1780"/>
    <w:rsid w:val="003E1857"/>
    <w:rsid w:val="003E1AFD"/>
    <w:rsid w:val="003E39D1"/>
    <w:rsid w:val="003E4CF5"/>
    <w:rsid w:val="003E634E"/>
    <w:rsid w:val="003E6F53"/>
    <w:rsid w:val="003E777A"/>
    <w:rsid w:val="003F0681"/>
    <w:rsid w:val="003F3443"/>
    <w:rsid w:val="003F3E8D"/>
    <w:rsid w:val="003F4BEE"/>
    <w:rsid w:val="003F548A"/>
    <w:rsid w:val="00400A36"/>
    <w:rsid w:val="00401865"/>
    <w:rsid w:val="00403935"/>
    <w:rsid w:val="00404DA0"/>
    <w:rsid w:val="00405811"/>
    <w:rsid w:val="00405C96"/>
    <w:rsid w:val="0040602F"/>
    <w:rsid w:val="00411494"/>
    <w:rsid w:val="004128A8"/>
    <w:rsid w:val="00412D5E"/>
    <w:rsid w:val="00413E04"/>
    <w:rsid w:val="00413E93"/>
    <w:rsid w:val="00414214"/>
    <w:rsid w:val="0041749A"/>
    <w:rsid w:val="00420B3E"/>
    <w:rsid w:val="0042448B"/>
    <w:rsid w:val="00426DA7"/>
    <w:rsid w:val="00427572"/>
    <w:rsid w:val="00427D3D"/>
    <w:rsid w:val="004321ED"/>
    <w:rsid w:val="00432C4E"/>
    <w:rsid w:val="00437914"/>
    <w:rsid w:val="00440096"/>
    <w:rsid w:val="0044047E"/>
    <w:rsid w:val="00441200"/>
    <w:rsid w:val="00445438"/>
    <w:rsid w:val="00445468"/>
    <w:rsid w:val="00445533"/>
    <w:rsid w:val="0045013D"/>
    <w:rsid w:val="00452AE2"/>
    <w:rsid w:val="00452AE5"/>
    <w:rsid w:val="0045558C"/>
    <w:rsid w:val="004575B2"/>
    <w:rsid w:val="0045797C"/>
    <w:rsid w:val="00457E64"/>
    <w:rsid w:val="004601EA"/>
    <w:rsid w:val="00461FFF"/>
    <w:rsid w:val="00462EEC"/>
    <w:rsid w:val="00464B17"/>
    <w:rsid w:val="00467E27"/>
    <w:rsid w:val="0047113A"/>
    <w:rsid w:val="0047410B"/>
    <w:rsid w:val="00474461"/>
    <w:rsid w:val="004767EB"/>
    <w:rsid w:val="00480066"/>
    <w:rsid w:val="00481103"/>
    <w:rsid w:val="00482164"/>
    <w:rsid w:val="00482B53"/>
    <w:rsid w:val="00484984"/>
    <w:rsid w:val="00484DB9"/>
    <w:rsid w:val="00485A9C"/>
    <w:rsid w:val="00486448"/>
    <w:rsid w:val="00495D4D"/>
    <w:rsid w:val="0049732D"/>
    <w:rsid w:val="00497C62"/>
    <w:rsid w:val="004A05BA"/>
    <w:rsid w:val="004A06EE"/>
    <w:rsid w:val="004A1A77"/>
    <w:rsid w:val="004A1F89"/>
    <w:rsid w:val="004A2AB8"/>
    <w:rsid w:val="004A3051"/>
    <w:rsid w:val="004A3639"/>
    <w:rsid w:val="004A3B7C"/>
    <w:rsid w:val="004A3E77"/>
    <w:rsid w:val="004A61F6"/>
    <w:rsid w:val="004A7FB8"/>
    <w:rsid w:val="004B0DA7"/>
    <w:rsid w:val="004B21A2"/>
    <w:rsid w:val="004B7610"/>
    <w:rsid w:val="004C1163"/>
    <w:rsid w:val="004C1288"/>
    <w:rsid w:val="004C33E3"/>
    <w:rsid w:val="004C4519"/>
    <w:rsid w:val="004C6B7E"/>
    <w:rsid w:val="004C770A"/>
    <w:rsid w:val="004D1101"/>
    <w:rsid w:val="004D1A3D"/>
    <w:rsid w:val="004D2E6B"/>
    <w:rsid w:val="004D3B85"/>
    <w:rsid w:val="004D564E"/>
    <w:rsid w:val="004D65C8"/>
    <w:rsid w:val="004D79C7"/>
    <w:rsid w:val="004E00D5"/>
    <w:rsid w:val="004E31A9"/>
    <w:rsid w:val="004E4AC2"/>
    <w:rsid w:val="004E57E9"/>
    <w:rsid w:val="004F0161"/>
    <w:rsid w:val="004F327D"/>
    <w:rsid w:val="004F375E"/>
    <w:rsid w:val="004F51AC"/>
    <w:rsid w:val="004F5F7B"/>
    <w:rsid w:val="004F75AB"/>
    <w:rsid w:val="005001A1"/>
    <w:rsid w:val="00500DD4"/>
    <w:rsid w:val="00502455"/>
    <w:rsid w:val="00502B1F"/>
    <w:rsid w:val="005031F9"/>
    <w:rsid w:val="00505CDE"/>
    <w:rsid w:val="00510401"/>
    <w:rsid w:val="00510DED"/>
    <w:rsid w:val="00516AF3"/>
    <w:rsid w:val="00520609"/>
    <w:rsid w:val="0052234C"/>
    <w:rsid w:val="00522CA9"/>
    <w:rsid w:val="00526267"/>
    <w:rsid w:val="00527BEE"/>
    <w:rsid w:val="00530D01"/>
    <w:rsid w:val="00530DD8"/>
    <w:rsid w:val="005327AD"/>
    <w:rsid w:val="0053290F"/>
    <w:rsid w:val="00533A6E"/>
    <w:rsid w:val="00533BDD"/>
    <w:rsid w:val="00534A50"/>
    <w:rsid w:val="00537239"/>
    <w:rsid w:val="00537894"/>
    <w:rsid w:val="00543A67"/>
    <w:rsid w:val="00543C0A"/>
    <w:rsid w:val="00545C65"/>
    <w:rsid w:val="00545F49"/>
    <w:rsid w:val="0054752B"/>
    <w:rsid w:val="005478F6"/>
    <w:rsid w:val="005577AC"/>
    <w:rsid w:val="00557C69"/>
    <w:rsid w:val="00557C86"/>
    <w:rsid w:val="00557D4B"/>
    <w:rsid w:val="005613CE"/>
    <w:rsid w:val="00563D08"/>
    <w:rsid w:val="0056701D"/>
    <w:rsid w:val="00567B34"/>
    <w:rsid w:val="005715AA"/>
    <w:rsid w:val="005727CE"/>
    <w:rsid w:val="00576CEF"/>
    <w:rsid w:val="00580442"/>
    <w:rsid w:val="00580720"/>
    <w:rsid w:val="005810C1"/>
    <w:rsid w:val="005866B2"/>
    <w:rsid w:val="00587151"/>
    <w:rsid w:val="00587477"/>
    <w:rsid w:val="00591372"/>
    <w:rsid w:val="00591651"/>
    <w:rsid w:val="00591FDD"/>
    <w:rsid w:val="00593E1B"/>
    <w:rsid w:val="0059405F"/>
    <w:rsid w:val="00596188"/>
    <w:rsid w:val="0059708A"/>
    <w:rsid w:val="00597D1C"/>
    <w:rsid w:val="005A05F6"/>
    <w:rsid w:val="005A254D"/>
    <w:rsid w:val="005A4783"/>
    <w:rsid w:val="005A4FE4"/>
    <w:rsid w:val="005A5C8B"/>
    <w:rsid w:val="005B0EFA"/>
    <w:rsid w:val="005B2938"/>
    <w:rsid w:val="005B2A60"/>
    <w:rsid w:val="005B62DE"/>
    <w:rsid w:val="005B7AE1"/>
    <w:rsid w:val="005C0DB5"/>
    <w:rsid w:val="005C44BB"/>
    <w:rsid w:val="005C69EE"/>
    <w:rsid w:val="005D06F4"/>
    <w:rsid w:val="005D0B8B"/>
    <w:rsid w:val="005D0BA8"/>
    <w:rsid w:val="005D105D"/>
    <w:rsid w:val="005D2D06"/>
    <w:rsid w:val="005D38DB"/>
    <w:rsid w:val="005D66D5"/>
    <w:rsid w:val="005E0748"/>
    <w:rsid w:val="005E3A19"/>
    <w:rsid w:val="005E6320"/>
    <w:rsid w:val="005F0C95"/>
    <w:rsid w:val="005F0E11"/>
    <w:rsid w:val="005F1CF5"/>
    <w:rsid w:val="005F33E0"/>
    <w:rsid w:val="005F3E76"/>
    <w:rsid w:val="005F6543"/>
    <w:rsid w:val="00601D7F"/>
    <w:rsid w:val="00601F31"/>
    <w:rsid w:val="00602895"/>
    <w:rsid w:val="00611371"/>
    <w:rsid w:val="00611E8A"/>
    <w:rsid w:val="00615F57"/>
    <w:rsid w:val="006204C6"/>
    <w:rsid w:val="00620700"/>
    <w:rsid w:val="0062583A"/>
    <w:rsid w:val="00625DE8"/>
    <w:rsid w:val="00627600"/>
    <w:rsid w:val="00630D05"/>
    <w:rsid w:val="0063234F"/>
    <w:rsid w:val="00632AC7"/>
    <w:rsid w:val="0063509C"/>
    <w:rsid w:val="0063585F"/>
    <w:rsid w:val="00643D0E"/>
    <w:rsid w:val="006454ED"/>
    <w:rsid w:val="00650579"/>
    <w:rsid w:val="00653EBE"/>
    <w:rsid w:val="006545B6"/>
    <w:rsid w:val="00654D67"/>
    <w:rsid w:val="00656A84"/>
    <w:rsid w:val="006573D2"/>
    <w:rsid w:val="006603C7"/>
    <w:rsid w:val="00661456"/>
    <w:rsid w:val="006622E1"/>
    <w:rsid w:val="0066303C"/>
    <w:rsid w:val="00664029"/>
    <w:rsid w:val="0066525C"/>
    <w:rsid w:val="00673375"/>
    <w:rsid w:val="00673DA1"/>
    <w:rsid w:val="00674F28"/>
    <w:rsid w:val="00677916"/>
    <w:rsid w:val="0068084C"/>
    <w:rsid w:val="00683734"/>
    <w:rsid w:val="00685524"/>
    <w:rsid w:val="00685B14"/>
    <w:rsid w:val="006916DC"/>
    <w:rsid w:val="00692C94"/>
    <w:rsid w:val="00693825"/>
    <w:rsid w:val="00693942"/>
    <w:rsid w:val="00695ABA"/>
    <w:rsid w:val="00695CFC"/>
    <w:rsid w:val="0069693C"/>
    <w:rsid w:val="006A7426"/>
    <w:rsid w:val="006B0634"/>
    <w:rsid w:val="006B0A0B"/>
    <w:rsid w:val="006B1B87"/>
    <w:rsid w:val="006B5935"/>
    <w:rsid w:val="006B759C"/>
    <w:rsid w:val="006B795C"/>
    <w:rsid w:val="006C63C5"/>
    <w:rsid w:val="006C7BE0"/>
    <w:rsid w:val="006D2127"/>
    <w:rsid w:val="006D258B"/>
    <w:rsid w:val="006D3FB3"/>
    <w:rsid w:val="006D445C"/>
    <w:rsid w:val="006D7E7F"/>
    <w:rsid w:val="006E0C03"/>
    <w:rsid w:val="006E1F47"/>
    <w:rsid w:val="006E240C"/>
    <w:rsid w:val="006E4D12"/>
    <w:rsid w:val="006F026E"/>
    <w:rsid w:val="006F22ED"/>
    <w:rsid w:val="006F2DD2"/>
    <w:rsid w:val="006F324B"/>
    <w:rsid w:val="006F48EA"/>
    <w:rsid w:val="006F6135"/>
    <w:rsid w:val="006F6410"/>
    <w:rsid w:val="007002CB"/>
    <w:rsid w:val="00702194"/>
    <w:rsid w:val="007035A7"/>
    <w:rsid w:val="0070633B"/>
    <w:rsid w:val="007072A9"/>
    <w:rsid w:val="00707B7A"/>
    <w:rsid w:val="007112CD"/>
    <w:rsid w:val="00713122"/>
    <w:rsid w:val="007140B0"/>
    <w:rsid w:val="00715FF0"/>
    <w:rsid w:val="00717312"/>
    <w:rsid w:val="00717C00"/>
    <w:rsid w:val="007206E1"/>
    <w:rsid w:val="00722E9C"/>
    <w:rsid w:val="00724046"/>
    <w:rsid w:val="00724C3F"/>
    <w:rsid w:val="007265BB"/>
    <w:rsid w:val="007266D6"/>
    <w:rsid w:val="007326B1"/>
    <w:rsid w:val="007343E1"/>
    <w:rsid w:val="00734DD0"/>
    <w:rsid w:val="00736221"/>
    <w:rsid w:val="0073631B"/>
    <w:rsid w:val="007371E8"/>
    <w:rsid w:val="007412C2"/>
    <w:rsid w:val="007424F7"/>
    <w:rsid w:val="00742D9E"/>
    <w:rsid w:val="0074304C"/>
    <w:rsid w:val="007460F3"/>
    <w:rsid w:val="007464A7"/>
    <w:rsid w:val="007535C2"/>
    <w:rsid w:val="00753DA2"/>
    <w:rsid w:val="007556A7"/>
    <w:rsid w:val="0076132C"/>
    <w:rsid w:val="00761D49"/>
    <w:rsid w:val="0076482C"/>
    <w:rsid w:val="00764E61"/>
    <w:rsid w:val="007655DE"/>
    <w:rsid w:val="007659CF"/>
    <w:rsid w:val="00766A02"/>
    <w:rsid w:val="00767AF7"/>
    <w:rsid w:val="00771F24"/>
    <w:rsid w:val="00772E4C"/>
    <w:rsid w:val="00773A3A"/>
    <w:rsid w:val="00773C11"/>
    <w:rsid w:val="007750AA"/>
    <w:rsid w:val="0077659F"/>
    <w:rsid w:val="00776AAE"/>
    <w:rsid w:val="007814F4"/>
    <w:rsid w:val="00781788"/>
    <w:rsid w:val="0078474B"/>
    <w:rsid w:val="007852FA"/>
    <w:rsid w:val="00787003"/>
    <w:rsid w:val="00794B0C"/>
    <w:rsid w:val="0079681C"/>
    <w:rsid w:val="00797AF3"/>
    <w:rsid w:val="007A2687"/>
    <w:rsid w:val="007A3F41"/>
    <w:rsid w:val="007A50A5"/>
    <w:rsid w:val="007A5F9A"/>
    <w:rsid w:val="007B1284"/>
    <w:rsid w:val="007B1CA5"/>
    <w:rsid w:val="007B1CE3"/>
    <w:rsid w:val="007B368F"/>
    <w:rsid w:val="007B38EB"/>
    <w:rsid w:val="007B41C7"/>
    <w:rsid w:val="007B5D14"/>
    <w:rsid w:val="007C10DC"/>
    <w:rsid w:val="007C3788"/>
    <w:rsid w:val="007C532C"/>
    <w:rsid w:val="007C6D90"/>
    <w:rsid w:val="007D04AA"/>
    <w:rsid w:val="007D27AB"/>
    <w:rsid w:val="007D2C3F"/>
    <w:rsid w:val="007D52FD"/>
    <w:rsid w:val="007E22AC"/>
    <w:rsid w:val="007E260C"/>
    <w:rsid w:val="007E4EDD"/>
    <w:rsid w:val="007F0066"/>
    <w:rsid w:val="007F185F"/>
    <w:rsid w:val="007F3BA0"/>
    <w:rsid w:val="007F4C27"/>
    <w:rsid w:val="007F4F2A"/>
    <w:rsid w:val="007F5248"/>
    <w:rsid w:val="007F52D6"/>
    <w:rsid w:val="007F57F2"/>
    <w:rsid w:val="007F6B92"/>
    <w:rsid w:val="00800873"/>
    <w:rsid w:val="00800AD1"/>
    <w:rsid w:val="00803CE8"/>
    <w:rsid w:val="008048DD"/>
    <w:rsid w:val="00804B87"/>
    <w:rsid w:val="0080580F"/>
    <w:rsid w:val="008072EE"/>
    <w:rsid w:val="00807B29"/>
    <w:rsid w:val="008104B7"/>
    <w:rsid w:val="008111F6"/>
    <w:rsid w:val="008119EE"/>
    <w:rsid w:val="00814C50"/>
    <w:rsid w:val="00814F0B"/>
    <w:rsid w:val="008161BE"/>
    <w:rsid w:val="0081758C"/>
    <w:rsid w:val="008211E6"/>
    <w:rsid w:val="008216C5"/>
    <w:rsid w:val="00823337"/>
    <w:rsid w:val="00826576"/>
    <w:rsid w:val="008268CE"/>
    <w:rsid w:val="00826D10"/>
    <w:rsid w:val="00827526"/>
    <w:rsid w:val="00834948"/>
    <w:rsid w:val="008354F7"/>
    <w:rsid w:val="00837D7B"/>
    <w:rsid w:val="00840B6C"/>
    <w:rsid w:val="00842B8A"/>
    <w:rsid w:val="0084462D"/>
    <w:rsid w:val="008446AE"/>
    <w:rsid w:val="0084535E"/>
    <w:rsid w:val="00846467"/>
    <w:rsid w:val="008521D1"/>
    <w:rsid w:val="008539C9"/>
    <w:rsid w:val="00854B61"/>
    <w:rsid w:val="00857086"/>
    <w:rsid w:val="00860F34"/>
    <w:rsid w:val="0086264F"/>
    <w:rsid w:val="0086370A"/>
    <w:rsid w:val="00863903"/>
    <w:rsid w:val="00866370"/>
    <w:rsid w:val="00866BDB"/>
    <w:rsid w:val="00871519"/>
    <w:rsid w:val="00874418"/>
    <w:rsid w:val="008801A0"/>
    <w:rsid w:val="00880BF2"/>
    <w:rsid w:val="00881229"/>
    <w:rsid w:val="00883E50"/>
    <w:rsid w:val="0088503F"/>
    <w:rsid w:val="00885687"/>
    <w:rsid w:val="00890011"/>
    <w:rsid w:val="00890B2F"/>
    <w:rsid w:val="00891B22"/>
    <w:rsid w:val="00892134"/>
    <w:rsid w:val="00894DFF"/>
    <w:rsid w:val="0089583F"/>
    <w:rsid w:val="00895ED2"/>
    <w:rsid w:val="00895F10"/>
    <w:rsid w:val="008A2015"/>
    <w:rsid w:val="008A2286"/>
    <w:rsid w:val="008A238F"/>
    <w:rsid w:val="008A34EE"/>
    <w:rsid w:val="008A5832"/>
    <w:rsid w:val="008A67BB"/>
    <w:rsid w:val="008A68F3"/>
    <w:rsid w:val="008B272A"/>
    <w:rsid w:val="008B6291"/>
    <w:rsid w:val="008B6B2A"/>
    <w:rsid w:val="008C0190"/>
    <w:rsid w:val="008C0653"/>
    <w:rsid w:val="008C13D6"/>
    <w:rsid w:val="008C21F4"/>
    <w:rsid w:val="008C4CF7"/>
    <w:rsid w:val="008C604D"/>
    <w:rsid w:val="008D104B"/>
    <w:rsid w:val="008D2DD6"/>
    <w:rsid w:val="008D2F92"/>
    <w:rsid w:val="008D3EEE"/>
    <w:rsid w:val="008E2B3D"/>
    <w:rsid w:val="008E399A"/>
    <w:rsid w:val="008E73D2"/>
    <w:rsid w:val="008E7D37"/>
    <w:rsid w:val="008F234A"/>
    <w:rsid w:val="008F434F"/>
    <w:rsid w:val="008F5BE1"/>
    <w:rsid w:val="008F5D78"/>
    <w:rsid w:val="008F60D5"/>
    <w:rsid w:val="008F6FA4"/>
    <w:rsid w:val="00901B35"/>
    <w:rsid w:val="009034BD"/>
    <w:rsid w:val="00904029"/>
    <w:rsid w:val="009109AC"/>
    <w:rsid w:val="009165E8"/>
    <w:rsid w:val="00916C16"/>
    <w:rsid w:val="00921237"/>
    <w:rsid w:val="00921468"/>
    <w:rsid w:val="009218C7"/>
    <w:rsid w:val="00922B79"/>
    <w:rsid w:val="00923424"/>
    <w:rsid w:val="0092437B"/>
    <w:rsid w:val="009243DC"/>
    <w:rsid w:val="00924499"/>
    <w:rsid w:val="0092530B"/>
    <w:rsid w:val="009254A1"/>
    <w:rsid w:val="00926224"/>
    <w:rsid w:val="00926280"/>
    <w:rsid w:val="00927D9E"/>
    <w:rsid w:val="00930384"/>
    <w:rsid w:val="0093316E"/>
    <w:rsid w:val="00933476"/>
    <w:rsid w:val="00935C9F"/>
    <w:rsid w:val="009375B0"/>
    <w:rsid w:val="00937FEF"/>
    <w:rsid w:val="00940A8F"/>
    <w:rsid w:val="0094432E"/>
    <w:rsid w:val="00945471"/>
    <w:rsid w:val="00945B17"/>
    <w:rsid w:val="00960B28"/>
    <w:rsid w:val="0096215D"/>
    <w:rsid w:val="00962DB9"/>
    <w:rsid w:val="0096515B"/>
    <w:rsid w:val="00967CF3"/>
    <w:rsid w:val="00972E90"/>
    <w:rsid w:val="009739C7"/>
    <w:rsid w:val="00973A22"/>
    <w:rsid w:val="00973A8E"/>
    <w:rsid w:val="00975813"/>
    <w:rsid w:val="00976720"/>
    <w:rsid w:val="0097736B"/>
    <w:rsid w:val="00981CDA"/>
    <w:rsid w:val="00982207"/>
    <w:rsid w:val="00984B14"/>
    <w:rsid w:val="00985778"/>
    <w:rsid w:val="009859E1"/>
    <w:rsid w:val="00992595"/>
    <w:rsid w:val="00993C91"/>
    <w:rsid w:val="0099484C"/>
    <w:rsid w:val="0099527E"/>
    <w:rsid w:val="00995422"/>
    <w:rsid w:val="00996CC2"/>
    <w:rsid w:val="009A0503"/>
    <w:rsid w:val="009A0CB7"/>
    <w:rsid w:val="009A0D58"/>
    <w:rsid w:val="009A348A"/>
    <w:rsid w:val="009A56B3"/>
    <w:rsid w:val="009B180E"/>
    <w:rsid w:val="009B3CC4"/>
    <w:rsid w:val="009B6E92"/>
    <w:rsid w:val="009B6EEB"/>
    <w:rsid w:val="009B6F34"/>
    <w:rsid w:val="009C4DD9"/>
    <w:rsid w:val="009C6DEF"/>
    <w:rsid w:val="009C7846"/>
    <w:rsid w:val="009C79C4"/>
    <w:rsid w:val="009D2F63"/>
    <w:rsid w:val="009D3097"/>
    <w:rsid w:val="009D3AD7"/>
    <w:rsid w:val="009D78E9"/>
    <w:rsid w:val="009D7B08"/>
    <w:rsid w:val="009D7F9F"/>
    <w:rsid w:val="009E0DE6"/>
    <w:rsid w:val="009E11E7"/>
    <w:rsid w:val="009E13D1"/>
    <w:rsid w:val="009E425C"/>
    <w:rsid w:val="009E6C1B"/>
    <w:rsid w:val="009E6E02"/>
    <w:rsid w:val="009F10A1"/>
    <w:rsid w:val="009F36BD"/>
    <w:rsid w:val="009F5268"/>
    <w:rsid w:val="009F75C0"/>
    <w:rsid w:val="009F77F8"/>
    <w:rsid w:val="00A00EC0"/>
    <w:rsid w:val="00A01353"/>
    <w:rsid w:val="00A017B7"/>
    <w:rsid w:val="00A01916"/>
    <w:rsid w:val="00A05D88"/>
    <w:rsid w:val="00A10801"/>
    <w:rsid w:val="00A13C51"/>
    <w:rsid w:val="00A219A3"/>
    <w:rsid w:val="00A2257B"/>
    <w:rsid w:val="00A22BB6"/>
    <w:rsid w:val="00A23B86"/>
    <w:rsid w:val="00A24D89"/>
    <w:rsid w:val="00A25B76"/>
    <w:rsid w:val="00A37462"/>
    <w:rsid w:val="00A4070D"/>
    <w:rsid w:val="00A42536"/>
    <w:rsid w:val="00A43BC7"/>
    <w:rsid w:val="00A44348"/>
    <w:rsid w:val="00A50E24"/>
    <w:rsid w:val="00A51CFE"/>
    <w:rsid w:val="00A5350A"/>
    <w:rsid w:val="00A53F21"/>
    <w:rsid w:val="00A54690"/>
    <w:rsid w:val="00A55122"/>
    <w:rsid w:val="00A564D2"/>
    <w:rsid w:val="00A60369"/>
    <w:rsid w:val="00A67507"/>
    <w:rsid w:val="00A71121"/>
    <w:rsid w:val="00A7113C"/>
    <w:rsid w:val="00A73CF8"/>
    <w:rsid w:val="00A7422F"/>
    <w:rsid w:val="00A74959"/>
    <w:rsid w:val="00A7529D"/>
    <w:rsid w:val="00A75398"/>
    <w:rsid w:val="00A75872"/>
    <w:rsid w:val="00A836EE"/>
    <w:rsid w:val="00A845AE"/>
    <w:rsid w:val="00A84F24"/>
    <w:rsid w:val="00A8566E"/>
    <w:rsid w:val="00A8629C"/>
    <w:rsid w:val="00A866AB"/>
    <w:rsid w:val="00A8718C"/>
    <w:rsid w:val="00A915D9"/>
    <w:rsid w:val="00A922EB"/>
    <w:rsid w:val="00A92E05"/>
    <w:rsid w:val="00A939C3"/>
    <w:rsid w:val="00A944EC"/>
    <w:rsid w:val="00A94F6A"/>
    <w:rsid w:val="00A96AFC"/>
    <w:rsid w:val="00A96E85"/>
    <w:rsid w:val="00AA00FC"/>
    <w:rsid w:val="00AA1307"/>
    <w:rsid w:val="00AA30EA"/>
    <w:rsid w:val="00AA406A"/>
    <w:rsid w:val="00AA47E9"/>
    <w:rsid w:val="00AA6BF0"/>
    <w:rsid w:val="00AB1905"/>
    <w:rsid w:val="00AB1DBA"/>
    <w:rsid w:val="00AB44E5"/>
    <w:rsid w:val="00AB50EA"/>
    <w:rsid w:val="00AB5F74"/>
    <w:rsid w:val="00AC38FC"/>
    <w:rsid w:val="00AC39DC"/>
    <w:rsid w:val="00AC4193"/>
    <w:rsid w:val="00AC67D2"/>
    <w:rsid w:val="00AD19EB"/>
    <w:rsid w:val="00AD2450"/>
    <w:rsid w:val="00AD636D"/>
    <w:rsid w:val="00AE04D5"/>
    <w:rsid w:val="00AE36C9"/>
    <w:rsid w:val="00AE3A0F"/>
    <w:rsid w:val="00AE3A48"/>
    <w:rsid w:val="00AE3D6A"/>
    <w:rsid w:val="00AE4DA3"/>
    <w:rsid w:val="00AF003E"/>
    <w:rsid w:val="00AF07DE"/>
    <w:rsid w:val="00AF26DB"/>
    <w:rsid w:val="00AF36FC"/>
    <w:rsid w:val="00AF3D38"/>
    <w:rsid w:val="00AF3EB5"/>
    <w:rsid w:val="00AF4918"/>
    <w:rsid w:val="00AF4A76"/>
    <w:rsid w:val="00AF6FC9"/>
    <w:rsid w:val="00AF7638"/>
    <w:rsid w:val="00B00D48"/>
    <w:rsid w:val="00B01A64"/>
    <w:rsid w:val="00B01F81"/>
    <w:rsid w:val="00B0241D"/>
    <w:rsid w:val="00B05CD6"/>
    <w:rsid w:val="00B074E6"/>
    <w:rsid w:val="00B07E03"/>
    <w:rsid w:val="00B07FEC"/>
    <w:rsid w:val="00B1560A"/>
    <w:rsid w:val="00B15A0F"/>
    <w:rsid w:val="00B234D5"/>
    <w:rsid w:val="00B24C3A"/>
    <w:rsid w:val="00B257A5"/>
    <w:rsid w:val="00B25992"/>
    <w:rsid w:val="00B31645"/>
    <w:rsid w:val="00B341FD"/>
    <w:rsid w:val="00B3506A"/>
    <w:rsid w:val="00B36C82"/>
    <w:rsid w:val="00B41411"/>
    <w:rsid w:val="00B41B6B"/>
    <w:rsid w:val="00B43927"/>
    <w:rsid w:val="00B43EDE"/>
    <w:rsid w:val="00B5216B"/>
    <w:rsid w:val="00B539B6"/>
    <w:rsid w:val="00B55F62"/>
    <w:rsid w:val="00B5688D"/>
    <w:rsid w:val="00B56C59"/>
    <w:rsid w:val="00B5752F"/>
    <w:rsid w:val="00B6039D"/>
    <w:rsid w:val="00B60E94"/>
    <w:rsid w:val="00B60FAD"/>
    <w:rsid w:val="00B626E3"/>
    <w:rsid w:val="00B62A00"/>
    <w:rsid w:val="00B62B5D"/>
    <w:rsid w:val="00B65606"/>
    <w:rsid w:val="00B7493A"/>
    <w:rsid w:val="00B751D3"/>
    <w:rsid w:val="00B7547C"/>
    <w:rsid w:val="00B76615"/>
    <w:rsid w:val="00B80395"/>
    <w:rsid w:val="00B8414A"/>
    <w:rsid w:val="00B94E86"/>
    <w:rsid w:val="00B97151"/>
    <w:rsid w:val="00B97602"/>
    <w:rsid w:val="00B97C26"/>
    <w:rsid w:val="00BA3D9B"/>
    <w:rsid w:val="00BA476C"/>
    <w:rsid w:val="00BA7771"/>
    <w:rsid w:val="00BB02C3"/>
    <w:rsid w:val="00BB1D2C"/>
    <w:rsid w:val="00BB2465"/>
    <w:rsid w:val="00BB3C51"/>
    <w:rsid w:val="00BB63BE"/>
    <w:rsid w:val="00BB6782"/>
    <w:rsid w:val="00BB69AF"/>
    <w:rsid w:val="00BC0A51"/>
    <w:rsid w:val="00BC5A0E"/>
    <w:rsid w:val="00BC64E5"/>
    <w:rsid w:val="00BC7107"/>
    <w:rsid w:val="00BD033A"/>
    <w:rsid w:val="00BD1BC5"/>
    <w:rsid w:val="00BD35E5"/>
    <w:rsid w:val="00BD373C"/>
    <w:rsid w:val="00BD59E8"/>
    <w:rsid w:val="00BD6185"/>
    <w:rsid w:val="00BD73EE"/>
    <w:rsid w:val="00BE0996"/>
    <w:rsid w:val="00BE22C6"/>
    <w:rsid w:val="00BE3608"/>
    <w:rsid w:val="00BE36A1"/>
    <w:rsid w:val="00BE3A60"/>
    <w:rsid w:val="00BE44C9"/>
    <w:rsid w:val="00BE6C73"/>
    <w:rsid w:val="00BF2A13"/>
    <w:rsid w:val="00BF4CF7"/>
    <w:rsid w:val="00BF71C4"/>
    <w:rsid w:val="00BF7F07"/>
    <w:rsid w:val="00C01709"/>
    <w:rsid w:val="00C03E46"/>
    <w:rsid w:val="00C04E13"/>
    <w:rsid w:val="00C05C7A"/>
    <w:rsid w:val="00C06316"/>
    <w:rsid w:val="00C065B7"/>
    <w:rsid w:val="00C06B78"/>
    <w:rsid w:val="00C06BBA"/>
    <w:rsid w:val="00C0785F"/>
    <w:rsid w:val="00C11602"/>
    <w:rsid w:val="00C13CF0"/>
    <w:rsid w:val="00C1436E"/>
    <w:rsid w:val="00C205A5"/>
    <w:rsid w:val="00C210B6"/>
    <w:rsid w:val="00C2113A"/>
    <w:rsid w:val="00C231BD"/>
    <w:rsid w:val="00C24F92"/>
    <w:rsid w:val="00C30C81"/>
    <w:rsid w:val="00C317DA"/>
    <w:rsid w:val="00C3237D"/>
    <w:rsid w:val="00C33C17"/>
    <w:rsid w:val="00C346B4"/>
    <w:rsid w:val="00C36FDC"/>
    <w:rsid w:val="00C4125C"/>
    <w:rsid w:val="00C41F1E"/>
    <w:rsid w:val="00C42F5E"/>
    <w:rsid w:val="00C442E6"/>
    <w:rsid w:val="00C44F06"/>
    <w:rsid w:val="00C455B5"/>
    <w:rsid w:val="00C46C61"/>
    <w:rsid w:val="00C53843"/>
    <w:rsid w:val="00C552A7"/>
    <w:rsid w:val="00C55C71"/>
    <w:rsid w:val="00C56B7F"/>
    <w:rsid w:val="00C57EE5"/>
    <w:rsid w:val="00C609F2"/>
    <w:rsid w:val="00C63389"/>
    <w:rsid w:val="00C64A17"/>
    <w:rsid w:val="00C65B63"/>
    <w:rsid w:val="00C65E28"/>
    <w:rsid w:val="00C66E7B"/>
    <w:rsid w:val="00C6704B"/>
    <w:rsid w:val="00C71C14"/>
    <w:rsid w:val="00C71FA5"/>
    <w:rsid w:val="00C732C9"/>
    <w:rsid w:val="00C74D70"/>
    <w:rsid w:val="00C752AB"/>
    <w:rsid w:val="00C7615F"/>
    <w:rsid w:val="00C81357"/>
    <w:rsid w:val="00C82691"/>
    <w:rsid w:val="00C91170"/>
    <w:rsid w:val="00C971B3"/>
    <w:rsid w:val="00C978DB"/>
    <w:rsid w:val="00CA1817"/>
    <w:rsid w:val="00CA4231"/>
    <w:rsid w:val="00CA4689"/>
    <w:rsid w:val="00CA6B05"/>
    <w:rsid w:val="00CA73BC"/>
    <w:rsid w:val="00CA7D2B"/>
    <w:rsid w:val="00CB112E"/>
    <w:rsid w:val="00CB3242"/>
    <w:rsid w:val="00CB37D4"/>
    <w:rsid w:val="00CB6E8D"/>
    <w:rsid w:val="00CB7D36"/>
    <w:rsid w:val="00CC0372"/>
    <w:rsid w:val="00CC4215"/>
    <w:rsid w:val="00CC4F7D"/>
    <w:rsid w:val="00CC6051"/>
    <w:rsid w:val="00CC6DF5"/>
    <w:rsid w:val="00CC76C5"/>
    <w:rsid w:val="00CD337E"/>
    <w:rsid w:val="00CD6337"/>
    <w:rsid w:val="00CD7943"/>
    <w:rsid w:val="00CE0078"/>
    <w:rsid w:val="00CE3382"/>
    <w:rsid w:val="00CF141F"/>
    <w:rsid w:val="00CF178A"/>
    <w:rsid w:val="00D02E4D"/>
    <w:rsid w:val="00D0375B"/>
    <w:rsid w:val="00D04315"/>
    <w:rsid w:val="00D04527"/>
    <w:rsid w:val="00D0579A"/>
    <w:rsid w:val="00D1064E"/>
    <w:rsid w:val="00D1188E"/>
    <w:rsid w:val="00D15531"/>
    <w:rsid w:val="00D16718"/>
    <w:rsid w:val="00D2194E"/>
    <w:rsid w:val="00D229D3"/>
    <w:rsid w:val="00D24227"/>
    <w:rsid w:val="00D258ED"/>
    <w:rsid w:val="00D26DA0"/>
    <w:rsid w:val="00D33844"/>
    <w:rsid w:val="00D40409"/>
    <w:rsid w:val="00D40FED"/>
    <w:rsid w:val="00D415D0"/>
    <w:rsid w:val="00D4258C"/>
    <w:rsid w:val="00D45D02"/>
    <w:rsid w:val="00D45ED6"/>
    <w:rsid w:val="00D47A00"/>
    <w:rsid w:val="00D50910"/>
    <w:rsid w:val="00D50C5E"/>
    <w:rsid w:val="00D522D0"/>
    <w:rsid w:val="00D52462"/>
    <w:rsid w:val="00D52B1C"/>
    <w:rsid w:val="00D53B77"/>
    <w:rsid w:val="00D572F1"/>
    <w:rsid w:val="00D6176D"/>
    <w:rsid w:val="00D63FE0"/>
    <w:rsid w:val="00D66B77"/>
    <w:rsid w:val="00D674DD"/>
    <w:rsid w:val="00D70095"/>
    <w:rsid w:val="00D717DF"/>
    <w:rsid w:val="00D73925"/>
    <w:rsid w:val="00D7485A"/>
    <w:rsid w:val="00D752A6"/>
    <w:rsid w:val="00D80380"/>
    <w:rsid w:val="00D80FC6"/>
    <w:rsid w:val="00D820E8"/>
    <w:rsid w:val="00D8261E"/>
    <w:rsid w:val="00D84746"/>
    <w:rsid w:val="00D84B25"/>
    <w:rsid w:val="00D85E67"/>
    <w:rsid w:val="00D878DE"/>
    <w:rsid w:val="00D92657"/>
    <w:rsid w:val="00D93321"/>
    <w:rsid w:val="00D93655"/>
    <w:rsid w:val="00D96BF0"/>
    <w:rsid w:val="00DA0C09"/>
    <w:rsid w:val="00DA0F53"/>
    <w:rsid w:val="00DA1790"/>
    <w:rsid w:val="00DA3612"/>
    <w:rsid w:val="00DB0225"/>
    <w:rsid w:val="00DB0798"/>
    <w:rsid w:val="00DB1A7F"/>
    <w:rsid w:val="00DB1B25"/>
    <w:rsid w:val="00DB2FB6"/>
    <w:rsid w:val="00DB37A9"/>
    <w:rsid w:val="00DB451C"/>
    <w:rsid w:val="00DB4F17"/>
    <w:rsid w:val="00DB594D"/>
    <w:rsid w:val="00DB7502"/>
    <w:rsid w:val="00DC05FD"/>
    <w:rsid w:val="00DC0B4C"/>
    <w:rsid w:val="00DC49DE"/>
    <w:rsid w:val="00DC4A53"/>
    <w:rsid w:val="00DC694D"/>
    <w:rsid w:val="00DC7F46"/>
    <w:rsid w:val="00DD040F"/>
    <w:rsid w:val="00DD50C4"/>
    <w:rsid w:val="00DD525D"/>
    <w:rsid w:val="00DD56E3"/>
    <w:rsid w:val="00DE1580"/>
    <w:rsid w:val="00DE1794"/>
    <w:rsid w:val="00DE5A9C"/>
    <w:rsid w:val="00DE7675"/>
    <w:rsid w:val="00DE7D80"/>
    <w:rsid w:val="00DF0803"/>
    <w:rsid w:val="00DF1803"/>
    <w:rsid w:val="00DF4CC7"/>
    <w:rsid w:val="00DF5A24"/>
    <w:rsid w:val="00DF5DEA"/>
    <w:rsid w:val="00E016F5"/>
    <w:rsid w:val="00E0184A"/>
    <w:rsid w:val="00E07AF2"/>
    <w:rsid w:val="00E1535F"/>
    <w:rsid w:val="00E15B20"/>
    <w:rsid w:val="00E1771C"/>
    <w:rsid w:val="00E210EE"/>
    <w:rsid w:val="00E22799"/>
    <w:rsid w:val="00E24F93"/>
    <w:rsid w:val="00E255F6"/>
    <w:rsid w:val="00E315B9"/>
    <w:rsid w:val="00E31616"/>
    <w:rsid w:val="00E32B0F"/>
    <w:rsid w:val="00E36DB1"/>
    <w:rsid w:val="00E37CC5"/>
    <w:rsid w:val="00E40CB2"/>
    <w:rsid w:val="00E4201D"/>
    <w:rsid w:val="00E44528"/>
    <w:rsid w:val="00E46C16"/>
    <w:rsid w:val="00E46F3E"/>
    <w:rsid w:val="00E503F7"/>
    <w:rsid w:val="00E507D0"/>
    <w:rsid w:val="00E553CB"/>
    <w:rsid w:val="00E6102A"/>
    <w:rsid w:val="00E62A14"/>
    <w:rsid w:val="00E65B5A"/>
    <w:rsid w:val="00E66EAE"/>
    <w:rsid w:val="00E679DA"/>
    <w:rsid w:val="00E679EA"/>
    <w:rsid w:val="00E70AA9"/>
    <w:rsid w:val="00E70C57"/>
    <w:rsid w:val="00E726B9"/>
    <w:rsid w:val="00E73122"/>
    <w:rsid w:val="00E73450"/>
    <w:rsid w:val="00E760F9"/>
    <w:rsid w:val="00E763A7"/>
    <w:rsid w:val="00E7739B"/>
    <w:rsid w:val="00E77523"/>
    <w:rsid w:val="00E77A19"/>
    <w:rsid w:val="00E80386"/>
    <w:rsid w:val="00E81CBC"/>
    <w:rsid w:val="00E83CA0"/>
    <w:rsid w:val="00E85819"/>
    <w:rsid w:val="00E90288"/>
    <w:rsid w:val="00E95E7C"/>
    <w:rsid w:val="00EA0793"/>
    <w:rsid w:val="00EA3182"/>
    <w:rsid w:val="00EA524E"/>
    <w:rsid w:val="00EA6265"/>
    <w:rsid w:val="00EA7519"/>
    <w:rsid w:val="00EB0755"/>
    <w:rsid w:val="00EB0894"/>
    <w:rsid w:val="00EB0BF4"/>
    <w:rsid w:val="00EB3DED"/>
    <w:rsid w:val="00EB3FBD"/>
    <w:rsid w:val="00EB4302"/>
    <w:rsid w:val="00EB49D4"/>
    <w:rsid w:val="00EB6ACF"/>
    <w:rsid w:val="00EC2B60"/>
    <w:rsid w:val="00EC2D75"/>
    <w:rsid w:val="00EC30F9"/>
    <w:rsid w:val="00EC4361"/>
    <w:rsid w:val="00EC5B88"/>
    <w:rsid w:val="00ED279B"/>
    <w:rsid w:val="00ED709E"/>
    <w:rsid w:val="00EE0318"/>
    <w:rsid w:val="00EE11E1"/>
    <w:rsid w:val="00EE3CAA"/>
    <w:rsid w:val="00EE3D1E"/>
    <w:rsid w:val="00EE5678"/>
    <w:rsid w:val="00EE6C09"/>
    <w:rsid w:val="00EE7CA8"/>
    <w:rsid w:val="00EF1AF5"/>
    <w:rsid w:val="00EF1E69"/>
    <w:rsid w:val="00EF295F"/>
    <w:rsid w:val="00EF2AF8"/>
    <w:rsid w:val="00F02A97"/>
    <w:rsid w:val="00F05F73"/>
    <w:rsid w:val="00F10010"/>
    <w:rsid w:val="00F1007F"/>
    <w:rsid w:val="00F10D15"/>
    <w:rsid w:val="00F10EA1"/>
    <w:rsid w:val="00F12105"/>
    <w:rsid w:val="00F12DBB"/>
    <w:rsid w:val="00F13665"/>
    <w:rsid w:val="00F17D4F"/>
    <w:rsid w:val="00F21B32"/>
    <w:rsid w:val="00F22CDC"/>
    <w:rsid w:val="00F231B3"/>
    <w:rsid w:val="00F25A97"/>
    <w:rsid w:val="00F25D49"/>
    <w:rsid w:val="00F31668"/>
    <w:rsid w:val="00F365F7"/>
    <w:rsid w:val="00F42FA7"/>
    <w:rsid w:val="00F437E9"/>
    <w:rsid w:val="00F45883"/>
    <w:rsid w:val="00F5129C"/>
    <w:rsid w:val="00F5741F"/>
    <w:rsid w:val="00F61B3D"/>
    <w:rsid w:val="00F7186A"/>
    <w:rsid w:val="00F71DCB"/>
    <w:rsid w:val="00F72B3F"/>
    <w:rsid w:val="00F75F5E"/>
    <w:rsid w:val="00F760C1"/>
    <w:rsid w:val="00F82DC3"/>
    <w:rsid w:val="00F83C38"/>
    <w:rsid w:val="00F84D0F"/>
    <w:rsid w:val="00F86C7C"/>
    <w:rsid w:val="00F8736B"/>
    <w:rsid w:val="00F92E0C"/>
    <w:rsid w:val="00F94D9A"/>
    <w:rsid w:val="00F95282"/>
    <w:rsid w:val="00F96C76"/>
    <w:rsid w:val="00FA3408"/>
    <w:rsid w:val="00FA7D7F"/>
    <w:rsid w:val="00FB0BB6"/>
    <w:rsid w:val="00FB24A3"/>
    <w:rsid w:val="00FB255D"/>
    <w:rsid w:val="00FB264D"/>
    <w:rsid w:val="00FB3424"/>
    <w:rsid w:val="00FB5E1B"/>
    <w:rsid w:val="00FB713E"/>
    <w:rsid w:val="00FB75FD"/>
    <w:rsid w:val="00FC16B5"/>
    <w:rsid w:val="00FC305F"/>
    <w:rsid w:val="00FC5FAB"/>
    <w:rsid w:val="00FC7CAA"/>
    <w:rsid w:val="00FD09A8"/>
    <w:rsid w:val="00FD36B7"/>
    <w:rsid w:val="00FD5BA8"/>
    <w:rsid w:val="00FD62CB"/>
    <w:rsid w:val="00FE06F0"/>
    <w:rsid w:val="00FE2269"/>
    <w:rsid w:val="00FE29EC"/>
    <w:rsid w:val="00FF3950"/>
    <w:rsid w:val="00FF5F98"/>
    <w:rsid w:val="00FF6461"/>
    <w:rsid w:val="016E7C51"/>
    <w:rsid w:val="029C7901"/>
    <w:rsid w:val="052F4C39"/>
    <w:rsid w:val="07711956"/>
    <w:rsid w:val="08A96977"/>
    <w:rsid w:val="0FFD03EA"/>
    <w:rsid w:val="129F43D6"/>
    <w:rsid w:val="149A1922"/>
    <w:rsid w:val="159479E0"/>
    <w:rsid w:val="16966C52"/>
    <w:rsid w:val="19BE6E4F"/>
    <w:rsid w:val="19E47B39"/>
    <w:rsid w:val="1C7349EE"/>
    <w:rsid w:val="1F1C0667"/>
    <w:rsid w:val="227F0BD2"/>
    <w:rsid w:val="23F03A42"/>
    <w:rsid w:val="243D3553"/>
    <w:rsid w:val="268C6AF3"/>
    <w:rsid w:val="2691761A"/>
    <w:rsid w:val="284D3F80"/>
    <w:rsid w:val="29C20008"/>
    <w:rsid w:val="2B081A6E"/>
    <w:rsid w:val="2D2E5BCC"/>
    <w:rsid w:val="2DD877C0"/>
    <w:rsid w:val="2E3E5D39"/>
    <w:rsid w:val="31136952"/>
    <w:rsid w:val="32285863"/>
    <w:rsid w:val="33B15E02"/>
    <w:rsid w:val="357A1B89"/>
    <w:rsid w:val="37416D67"/>
    <w:rsid w:val="391816FF"/>
    <w:rsid w:val="393217AC"/>
    <w:rsid w:val="39762D3F"/>
    <w:rsid w:val="3B3C4799"/>
    <w:rsid w:val="3B680943"/>
    <w:rsid w:val="3C430B44"/>
    <w:rsid w:val="42F837F5"/>
    <w:rsid w:val="43C72D77"/>
    <w:rsid w:val="44B52701"/>
    <w:rsid w:val="45AD7291"/>
    <w:rsid w:val="469A521A"/>
    <w:rsid w:val="477B58E4"/>
    <w:rsid w:val="4AC15E64"/>
    <w:rsid w:val="4D42584A"/>
    <w:rsid w:val="532567BB"/>
    <w:rsid w:val="53FA0C6D"/>
    <w:rsid w:val="55133DCB"/>
    <w:rsid w:val="566A7DF8"/>
    <w:rsid w:val="58665B7B"/>
    <w:rsid w:val="647645EF"/>
    <w:rsid w:val="68AA6A6C"/>
    <w:rsid w:val="68B2273E"/>
    <w:rsid w:val="68E4462D"/>
    <w:rsid w:val="6967749C"/>
    <w:rsid w:val="6B5E41D5"/>
    <w:rsid w:val="6C3F4AF2"/>
    <w:rsid w:val="6CEE2ED1"/>
    <w:rsid w:val="6D544C0E"/>
    <w:rsid w:val="6DF975DF"/>
    <w:rsid w:val="6F052E71"/>
    <w:rsid w:val="720E7D79"/>
    <w:rsid w:val="746B588C"/>
    <w:rsid w:val="759717EB"/>
    <w:rsid w:val="76072797"/>
    <w:rsid w:val="769C029A"/>
    <w:rsid w:val="77BF02EE"/>
    <w:rsid w:val="786861A0"/>
    <w:rsid w:val="79DB5ED3"/>
    <w:rsid w:val="7A172F69"/>
    <w:rsid w:val="7B337F8E"/>
    <w:rsid w:val="7C8F6AA4"/>
    <w:rsid w:val="7CC9049D"/>
    <w:rsid w:val="7DF87D65"/>
    <w:rsid w:val="7DFD0B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qFormat="1"/>
    <w:lsdException w:name="toc 2" w:unhideWhenUsed="0" w:qFormat="1"/>
    <w:lsdException w:name="toc 3" w:unhideWhenUsed="0" w:qFormat="1"/>
    <w:lsdException w:name="toc 4" w:unhideWhenUsed="0" w:qFormat="1"/>
    <w:lsdException w:name="toc 5" w:unhideWhenUsed="0" w:qFormat="1"/>
    <w:lsdException w:name="toc 6" w:unhideWhenUsed="0" w:qFormat="1"/>
    <w:lsdException w:name="toc 7" w:unhideWhenUsed="0" w:qFormat="1"/>
    <w:lsdException w:name="toc 8" w:unhideWhenUsed="0" w:qFormat="1"/>
    <w:lsdException w:name="toc 9" w:unhideWhenUsed="0" w:qFormat="1"/>
    <w:lsdException w:name="Normal Indent" w:semiHidden="0" w:unhideWhenUsed="0" w:qFormat="1"/>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iPriority="1" w:qFormat="1"/>
    <w:lsdException w:name="Body Text Indent" w:semiHidden="0" w:unhideWhenUsed="0" w:qFormat="1"/>
    <w:lsdException w:name="Subtitle" w:locked="1" w:semiHidden="0" w:uiPriority="0" w:unhideWhenUsed="0" w:qFormat="1"/>
    <w:lsdException w:name="Body Text First Indent 2" w:semiHidden="0" w:unhideWhenUsed="0" w:qFormat="1"/>
    <w:lsdException w:name="Body Text Indent 3" w:semiHidden="0" w:unhideWhenUsed="0" w:qFormat="1"/>
    <w:lsdException w:name="Hyperlink" w:semiHidden="0" w:unhideWhenUsed="0" w:qFormat="1"/>
    <w:lsdException w:name="Strong" w:semiHidden="0" w:unhideWhenUsed="0" w:qFormat="1"/>
    <w:lsdException w:name="Emphasis" w:locked="1" w:semiHidden="0" w:uiPriority="0" w:unhideWhenUsed="0" w:qFormat="1"/>
    <w:lsdException w:name="Document Map" w:unhideWhenUsed="0" w:qFormat="1"/>
    <w:lsdException w:name="Normal Table" w:qFormat="1"/>
    <w:lsdException w:name="annotation subject" w:unhideWhenUsed="0" w:qFormat="1"/>
    <w:lsdException w:name="Balloon Text"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2"/>
    <w:qFormat/>
    <w:rsid w:val="004C770A"/>
    <w:pPr>
      <w:widowControl w:val="0"/>
      <w:jc w:val="both"/>
    </w:pPr>
    <w:rPr>
      <w:kern w:val="2"/>
      <w:sz w:val="21"/>
      <w:szCs w:val="21"/>
    </w:rPr>
  </w:style>
  <w:style w:type="paragraph" w:styleId="1">
    <w:name w:val="heading 1"/>
    <w:basedOn w:val="a0"/>
    <w:next w:val="a0"/>
    <w:link w:val="1Char"/>
    <w:uiPriority w:val="99"/>
    <w:qFormat/>
    <w:rsid w:val="004C770A"/>
    <w:pPr>
      <w:keepNext/>
      <w:keepLines/>
      <w:spacing w:before="340" w:after="330" w:line="578" w:lineRule="auto"/>
      <w:outlineLvl w:val="0"/>
    </w:pPr>
    <w:rPr>
      <w:b/>
      <w:bCs/>
      <w:kern w:val="44"/>
      <w:sz w:val="44"/>
      <w:szCs w:val="44"/>
    </w:rPr>
  </w:style>
  <w:style w:type="paragraph" w:styleId="3">
    <w:name w:val="heading 3"/>
    <w:basedOn w:val="a0"/>
    <w:next w:val="a0"/>
    <w:link w:val="3Char"/>
    <w:uiPriority w:val="99"/>
    <w:qFormat/>
    <w:rsid w:val="004C770A"/>
    <w:pPr>
      <w:widowControl/>
      <w:numPr>
        <w:ilvl w:val="2"/>
        <w:numId w:val="1"/>
      </w:numPr>
      <w:spacing w:beforeLines="50" w:afterLines="50"/>
      <w:jc w:val="left"/>
      <w:outlineLvl w:val="2"/>
    </w:pPr>
    <w:rPr>
      <w:rFonts w:ascii="Calibri" w:hAnsi="Calibri" w:cs="Calibri"/>
      <w:b/>
      <w:bCs/>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First Indent 2"/>
    <w:basedOn w:val="a0"/>
    <w:next w:val="a0"/>
    <w:link w:val="2Char"/>
    <w:uiPriority w:val="99"/>
    <w:qFormat/>
    <w:rsid w:val="004C770A"/>
    <w:pPr>
      <w:spacing w:after="120"/>
      <w:ind w:leftChars="200" w:left="420" w:firstLineChars="200" w:firstLine="420"/>
    </w:pPr>
  </w:style>
  <w:style w:type="paragraph" w:styleId="7">
    <w:name w:val="toc 7"/>
    <w:basedOn w:val="a0"/>
    <w:next w:val="a0"/>
    <w:uiPriority w:val="99"/>
    <w:semiHidden/>
    <w:qFormat/>
    <w:rsid w:val="004C770A"/>
    <w:pPr>
      <w:ind w:left="1260"/>
      <w:jc w:val="left"/>
    </w:pPr>
    <w:rPr>
      <w:rFonts w:ascii="Calibri" w:hAnsi="Calibri" w:cs="Calibri"/>
      <w:sz w:val="18"/>
      <w:szCs w:val="18"/>
    </w:rPr>
  </w:style>
  <w:style w:type="paragraph" w:styleId="a4">
    <w:name w:val="Normal Indent"/>
    <w:basedOn w:val="a0"/>
    <w:link w:val="Char"/>
    <w:uiPriority w:val="99"/>
    <w:qFormat/>
    <w:rsid w:val="004C770A"/>
    <w:pPr>
      <w:ind w:firstLine="420"/>
    </w:pPr>
    <w:rPr>
      <w:kern w:val="0"/>
      <w:sz w:val="24"/>
      <w:szCs w:val="24"/>
      <w:lang/>
    </w:rPr>
  </w:style>
  <w:style w:type="paragraph" w:styleId="a5">
    <w:name w:val="Document Map"/>
    <w:basedOn w:val="a0"/>
    <w:link w:val="Char0"/>
    <w:uiPriority w:val="99"/>
    <w:semiHidden/>
    <w:qFormat/>
    <w:rsid w:val="004C770A"/>
    <w:rPr>
      <w:rFonts w:ascii="宋体" w:cs="宋体"/>
      <w:sz w:val="18"/>
      <w:szCs w:val="18"/>
    </w:rPr>
  </w:style>
  <w:style w:type="paragraph" w:styleId="a6">
    <w:name w:val="annotation text"/>
    <w:basedOn w:val="a0"/>
    <w:link w:val="Char1"/>
    <w:uiPriority w:val="99"/>
    <w:qFormat/>
    <w:rsid w:val="004C770A"/>
    <w:pPr>
      <w:jc w:val="left"/>
    </w:pPr>
  </w:style>
  <w:style w:type="paragraph" w:styleId="a7">
    <w:name w:val="Body Text Indent"/>
    <w:basedOn w:val="a0"/>
    <w:link w:val="Char2"/>
    <w:uiPriority w:val="99"/>
    <w:qFormat/>
    <w:rsid w:val="004C770A"/>
    <w:pPr>
      <w:spacing w:line="560" w:lineRule="exact"/>
      <w:ind w:firstLineChars="200" w:firstLine="560"/>
    </w:pPr>
    <w:rPr>
      <w:sz w:val="28"/>
      <w:szCs w:val="28"/>
    </w:rPr>
  </w:style>
  <w:style w:type="paragraph" w:styleId="5">
    <w:name w:val="toc 5"/>
    <w:basedOn w:val="a0"/>
    <w:next w:val="a0"/>
    <w:uiPriority w:val="99"/>
    <w:semiHidden/>
    <w:qFormat/>
    <w:rsid w:val="004C770A"/>
    <w:pPr>
      <w:ind w:left="840"/>
      <w:jc w:val="left"/>
    </w:pPr>
    <w:rPr>
      <w:rFonts w:ascii="Calibri" w:hAnsi="Calibri" w:cs="Calibri"/>
      <w:sz w:val="18"/>
      <w:szCs w:val="18"/>
    </w:rPr>
  </w:style>
  <w:style w:type="paragraph" w:styleId="30">
    <w:name w:val="toc 3"/>
    <w:basedOn w:val="a0"/>
    <w:next w:val="a0"/>
    <w:uiPriority w:val="99"/>
    <w:semiHidden/>
    <w:qFormat/>
    <w:rsid w:val="004C770A"/>
    <w:pPr>
      <w:ind w:left="420"/>
      <w:jc w:val="left"/>
    </w:pPr>
    <w:rPr>
      <w:rFonts w:ascii="Calibri" w:hAnsi="Calibri" w:cs="Calibri"/>
      <w:i/>
      <w:iCs/>
      <w:sz w:val="20"/>
      <w:szCs w:val="20"/>
    </w:rPr>
  </w:style>
  <w:style w:type="paragraph" w:styleId="8">
    <w:name w:val="toc 8"/>
    <w:basedOn w:val="a0"/>
    <w:next w:val="a0"/>
    <w:uiPriority w:val="99"/>
    <w:semiHidden/>
    <w:qFormat/>
    <w:rsid w:val="004C770A"/>
    <w:pPr>
      <w:ind w:left="1470"/>
      <w:jc w:val="left"/>
    </w:pPr>
    <w:rPr>
      <w:rFonts w:ascii="Calibri" w:hAnsi="Calibri" w:cs="Calibri"/>
      <w:sz w:val="18"/>
      <w:szCs w:val="18"/>
    </w:rPr>
  </w:style>
  <w:style w:type="paragraph" w:styleId="a8">
    <w:name w:val="Balloon Text"/>
    <w:basedOn w:val="a0"/>
    <w:link w:val="Char3"/>
    <w:uiPriority w:val="99"/>
    <w:semiHidden/>
    <w:qFormat/>
    <w:rsid w:val="004C770A"/>
    <w:rPr>
      <w:sz w:val="18"/>
      <w:szCs w:val="18"/>
    </w:rPr>
  </w:style>
  <w:style w:type="paragraph" w:styleId="a9">
    <w:name w:val="footer"/>
    <w:basedOn w:val="a0"/>
    <w:link w:val="Char4"/>
    <w:uiPriority w:val="99"/>
    <w:qFormat/>
    <w:rsid w:val="004C770A"/>
    <w:pPr>
      <w:tabs>
        <w:tab w:val="center" w:pos="4153"/>
        <w:tab w:val="right" w:pos="8306"/>
      </w:tabs>
      <w:snapToGrid w:val="0"/>
      <w:jc w:val="left"/>
    </w:pPr>
    <w:rPr>
      <w:sz w:val="18"/>
      <w:szCs w:val="18"/>
    </w:rPr>
  </w:style>
  <w:style w:type="paragraph" w:styleId="aa">
    <w:name w:val="header"/>
    <w:basedOn w:val="a0"/>
    <w:link w:val="Char5"/>
    <w:uiPriority w:val="99"/>
    <w:qFormat/>
    <w:rsid w:val="004C770A"/>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99"/>
    <w:semiHidden/>
    <w:qFormat/>
    <w:rsid w:val="004C770A"/>
    <w:pPr>
      <w:tabs>
        <w:tab w:val="right" w:leader="dot" w:pos="8296"/>
      </w:tabs>
      <w:spacing w:before="120" w:after="120"/>
      <w:jc w:val="center"/>
    </w:pPr>
    <w:rPr>
      <w:rFonts w:ascii="Calibri" w:hAnsi="Calibri" w:cs="Calibri"/>
      <w:b/>
      <w:bCs/>
      <w:sz w:val="44"/>
      <w:szCs w:val="44"/>
    </w:rPr>
  </w:style>
  <w:style w:type="paragraph" w:styleId="4">
    <w:name w:val="toc 4"/>
    <w:basedOn w:val="a0"/>
    <w:next w:val="a0"/>
    <w:uiPriority w:val="99"/>
    <w:semiHidden/>
    <w:qFormat/>
    <w:rsid w:val="004C770A"/>
    <w:pPr>
      <w:ind w:left="630"/>
      <w:jc w:val="left"/>
    </w:pPr>
    <w:rPr>
      <w:rFonts w:ascii="Calibri" w:hAnsi="Calibri" w:cs="Calibri"/>
      <w:sz w:val="18"/>
      <w:szCs w:val="18"/>
    </w:rPr>
  </w:style>
  <w:style w:type="paragraph" w:styleId="6">
    <w:name w:val="toc 6"/>
    <w:basedOn w:val="a0"/>
    <w:next w:val="a0"/>
    <w:uiPriority w:val="99"/>
    <w:semiHidden/>
    <w:qFormat/>
    <w:rsid w:val="004C770A"/>
    <w:pPr>
      <w:ind w:left="1050"/>
      <w:jc w:val="left"/>
    </w:pPr>
    <w:rPr>
      <w:rFonts w:ascii="Calibri" w:hAnsi="Calibri" w:cs="Calibri"/>
      <w:sz w:val="18"/>
      <w:szCs w:val="18"/>
    </w:rPr>
  </w:style>
  <w:style w:type="paragraph" w:styleId="31">
    <w:name w:val="Body Text Indent 3"/>
    <w:basedOn w:val="a0"/>
    <w:link w:val="3Char0"/>
    <w:uiPriority w:val="99"/>
    <w:qFormat/>
    <w:rsid w:val="004C770A"/>
    <w:pPr>
      <w:spacing w:line="500" w:lineRule="exact"/>
      <w:ind w:firstLine="570"/>
    </w:pPr>
    <w:rPr>
      <w:sz w:val="24"/>
      <w:szCs w:val="24"/>
    </w:rPr>
  </w:style>
  <w:style w:type="paragraph" w:styleId="20">
    <w:name w:val="toc 2"/>
    <w:basedOn w:val="a0"/>
    <w:next w:val="a0"/>
    <w:uiPriority w:val="99"/>
    <w:semiHidden/>
    <w:qFormat/>
    <w:rsid w:val="004C770A"/>
    <w:pPr>
      <w:ind w:left="210"/>
      <w:jc w:val="left"/>
    </w:pPr>
    <w:rPr>
      <w:rFonts w:ascii="Calibri" w:hAnsi="Calibri" w:cs="Calibri"/>
      <w:smallCaps/>
      <w:sz w:val="20"/>
      <w:szCs w:val="20"/>
    </w:rPr>
  </w:style>
  <w:style w:type="paragraph" w:styleId="9">
    <w:name w:val="toc 9"/>
    <w:basedOn w:val="a0"/>
    <w:next w:val="a0"/>
    <w:uiPriority w:val="99"/>
    <w:semiHidden/>
    <w:qFormat/>
    <w:rsid w:val="004C770A"/>
    <w:pPr>
      <w:ind w:left="1680"/>
      <w:jc w:val="left"/>
    </w:pPr>
    <w:rPr>
      <w:rFonts w:ascii="Calibri" w:hAnsi="Calibri" w:cs="Calibri"/>
      <w:sz w:val="18"/>
      <w:szCs w:val="18"/>
    </w:rPr>
  </w:style>
  <w:style w:type="paragraph" w:styleId="ab">
    <w:name w:val="annotation subject"/>
    <w:basedOn w:val="a6"/>
    <w:next w:val="a6"/>
    <w:link w:val="Char6"/>
    <w:uiPriority w:val="99"/>
    <w:semiHidden/>
    <w:qFormat/>
    <w:rsid w:val="004C770A"/>
    <w:rPr>
      <w:b/>
      <w:bCs/>
    </w:rPr>
  </w:style>
  <w:style w:type="table" w:styleId="ac">
    <w:name w:val="Table Grid"/>
    <w:basedOn w:val="a2"/>
    <w:uiPriority w:val="99"/>
    <w:qFormat/>
    <w:rsid w:val="004C77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basedOn w:val="a1"/>
    <w:uiPriority w:val="99"/>
    <w:qFormat/>
    <w:rsid w:val="004C770A"/>
    <w:rPr>
      <w:b/>
      <w:bCs/>
    </w:rPr>
  </w:style>
  <w:style w:type="character" w:styleId="ae">
    <w:name w:val="Hyperlink"/>
    <w:basedOn w:val="a1"/>
    <w:uiPriority w:val="99"/>
    <w:qFormat/>
    <w:rsid w:val="004C770A"/>
    <w:rPr>
      <w:color w:val="0000FF"/>
      <w:u w:val="single"/>
    </w:rPr>
  </w:style>
  <w:style w:type="character" w:styleId="af">
    <w:name w:val="annotation reference"/>
    <w:basedOn w:val="a1"/>
    <w:uiPriority w:val="99"/>
    <w:semiHidden/>
    <w:qFormat/>
    <w:rsid w:val="004C770A"/>
    <w:rPr>
      <w:sz w:val="21"/>
      <w:szCs w:val="21"/>
    </w:rPr>
  </w:style>
  <w:style w:type="character" w:customStyle="1" w:styleId="1Char">
    <w:name w:val="标题 1 Char"/>
    <w:basedOn w:val="a1"/>
    <w:link w:val="1"/>
    <w:uiPriority w:val="99"/>
    <w:qFormat/>
    <w:locked/>
    <w:rsid w:val="004C770A"/>
    <w:rPr>
      <w:rFonts w:ascii="Times New Roman" w:eastAsia="宋体" w:hAnsi="Times New Roman" w:cs="Times New Roman"/>
      <w:b/>
      <w:bCs/>
      <w:kern w:val="44"/>
      <w:sz w:val="44"/>
      <w:szCs w:val="44"/>
    </w:rPr>
  </w:style>
  <w:style w:type="character" w:customStyle="1" w:styleId="3Char">
    <w:name w:val="标题 3 Char"/>
    <w:basedOn w:val="a1"/>
    <w:link w:val="3"/>
    <w:uiPriority w:val="99"/>
    <w:qFormat/>
    <w:locked/>
    <w:rsid w:val="004C770A"/>
    <w:rPr>
      <w:b/>
      <w:bCs/>
      <w:sz w:val="21"/>
      <w:szCs w:val="21"/>
    </w:rPr>
  </w:style>
  <w:style w:type="character" w:customStyle="1" w:styleId="Char2">
    <w:name w:val="正文文本缩进 Char"/>
    <w:basedOn w:val="a1"/>
    <w:link w:val="a7"/>
    <w:uiPriority w:val="99"/>
    <w:qFormat/>
    <w:locked/>
    <w:rsid w:val="004C770A"/>
    <w:rPr>
      <w:rFonts w:ascii="Times New Roman" w:eastAsia="宋体" w:hAnsi="Times New Roman" w:cs="Times New Roman"/>
      <w:sz w:val="24"/>
      <w:szCs w:val="24"/>
    </w:rPr>
  </w:style>
  <w:style w:type="character" w:customStyle="1" w:styleId="2Char">
    <w:name w:val="正文首行缩进 2 Char"/>
    <w:basedOn w:val="Char2"/>
    <w:link w:val="2"/>
    <w:uiPriority w:val="99"/>
    <w:semiHidden/>
    <w:qFormat/>
    <w:rsid w:val="004C770A"/>
    <w:rPr>
      <w:szCs w:val="21"/>
    </w:rPr>
  </w:style>
  <w:style w:type="character" w:customStyle="1" w:styleId="Char0">
    <w:name w:val="文档结构图 Char"/>
    <w:basedOn w:val="a1"/>
    <w:link w:val="a5"/>
    <w:uiPriority w:val="99"/>
    <w:semiHidden/>
    <w:qFormat/>
    <w:locked/>
    <w:rsid w:val="004C770A"/>
    <w:rPr>
      <w:rFonts w:ascii="宋体" w:eastAsia="宋体" w:hAnsi="Times New Roman" w:cs="宋体"/>
      <w:sz w:val="18"/>
      <w:szCs w:val="18"/>
    </w:rPr>
  </w:style>
  <w:style w:type="character" w:customStyle="1" w:styleId="Char1">
    <w:name w:val="批注文字 Char"/>
    <w:basedOn w:val="a1"/>
    <w:link w:val="a6"/>
    <w:uiPriority w:val="99"/>
    <w:qFormat/>
    <w:locked/>
    <w:rsid w:val="004C770A"/>
    <w:rPr>
      <w:rFonts w:ascii="Times New Roman" w:eastAsia="宋体" w:hAnsi="Times New Roman" w:cs="Times New Roman"/>
      <w:kern w:val="2"/>
      <w:sz w:val="24"/>
      <w:szCs w:val="24"/>
    </w:rPr>
  </w:style>
  <w:style w:type="character" w:customStyle="1" w:styleId="Char3">
    <w:name w:val="批注框文本 Char"/>
    <w:basedOn w:val="a1"/>
    <w:link w:val="a8"/>
    <w:uiPriority w:val="99"/>
    <w:semiHidden/>
    <w:qFormat/>
    <w:locked/>
    <w:rsid w:val="004C770A"/>
    <w:rPr>
      <w:rFonts w:ascii="Times New Roman" w:eastAsia="宋体" w:hAnsi="Times New Roman" w:cs="Times New Roman"/>
      <w:sz w:val="18"/>
      <w:szCs w:val="18"/>
    </w:rPr>
  </w:style>
  <w:style w:type="character" w:customStyle="1" w:styleId="Char4">
    <w:name w:val="页脚 Char"/>
    <w:basedOn w:val="a1"/>
    <w:link w:val="a9"/>
    <w:uiPriority w:val="99"/>
    <w:qFormat/>
    <w:locked/>
    <w:rsid w:val="004C770A"/>
    <w:rPr>
      <w:sz w:val="18"/>
      <w:szCs w:val="18"/>
    </w:rPr>
  </w:style>
  <w:style w:type="character" w:customStyle="1" w:styleId="Char5">
    <w:name w:val="页眉 Char"/>
    <w:basedOn w:val="a1"/>
    <w:link w:val="aa"/>
    <w:uiPriority w:val="99"/>
    <w:semiHidden/>
    <w:qFormat/>
    <w:locked/>
    <w:rsid w:val="004C770A"/>
    <w:rPr>
      <w:sz w:val="18"/>
      <w:szCs w:val="18"/>
    </w:rPr>
  </w:style>
  <w:style w:type="character" w:customStyle="1" w:styleId="3Char0">
    <w:name w:val="正文文本缩进 3 Char"/>
    <w:basedOn w:val="a1"/>
    <w:link w:val="31"/>
    <w:uiPriority w:val="99"/>
    <w:semiHidden/>
    <w:qFormat/>
    <w:rsid w:val="004C770A"/>
    <w:rPr>
      <w:sz w:val="16"/>
      <w:szCs w:val="16"/>
    </w:rPr>
  </w:style>
  <w:style w:type="character" w:customStyle="1" w:styleId="Char6">
    <w:name w:val="批注主题 Char"/>
    <w:basedOn w:val="Char1"/>
    <w:link w:val="ab"/>
    <w:uiPriority w:val="99"/>
    <w:semiHidden/>
    <w:qFormat/>
    <w:locked/>
    <w:rsid w:val="004C770A"/>
    <w:rPr>
      <w:b/>
      <w:bCs/>
    </w:rPr>
  </w:style>
  <w:style w:type="character" w:customStyle="1" w:styleId="Char">
    <w:name w:val="正文缩进 Char"/>
    <w:link w:val="a4"/>
    <w:uiPriority w:val="99"/>
    <w:qFormat/>
    <w:locked/>
    <w:rsid w:val="004C770A"/>
    <w:rPr>
      <w:rFonts w:eastAsia="宋体"/>
      <w:sz w:val="24"/>
      <w:szCs w:val="24"/>
    </w:rPr>
  </w:style>
  <w:style w:type="character" w:customStyle="1" w:styleId="4CharChar">
    <w:name w:val="4正文 Char Char"/>
    <w:link w:val="40"/>
    <w:uiPriority w:val="99"/>
    <w:qFormat/>
    <w:locked/>
    <w:rsid w:val="004C770A"/>
  </w:style>
  <w:style w:type="paragraph" w:customStyle="1" w:styleId="40">
    <w:name w:val="4正文"/>
    <w:basedOn w:val="a0"/>
    <w:link w:val="4CharChar"/>
    <w:uiPriority w:val="99"/>
    <w:qFormat/>
    <w:rsid w:val="004C770A"/>
    <w:pPr>
      <w:ind w:firstLine="480"/>
    </w:pPr>
    <w:rPr>
      <w:kern w:val="0"/>
      <w:sz w:val="20"/>
      <w:szCs w:val="20"/>
    </w:rPr>
  </w:style>
  <w:style w:type="character" w:customStyle="1" w:styleId="-lsChar">
    <w:name w:val="正文-ls Char"/>
    <w:link w:val="-ls"/>
    <w:uiPriority w:val="99"/>
    <w:qFormat/>
    <w:locked/>
    <w:rsid w:val="004C770A"/>
    <w:rPr>
      <w:rFonts w:hAnsi="宋体"/>
      <w:sz w:val="24"/>
      <w:szCs w:val="24"/>
    </w:rPr>
  </w:style>
  <w:style w:type="paragraph" w:customStyle="1" w:styleId="-ls">
    <w:name w:val="正文-ls"/>
    <w:basedOn w:val="a0"/>
    <w:link w:val="-lsChar"/>
    <w:uiPriority w:val="99"/>
    <w:qFormat/>
    <w:rsid w:val="004C770A"/>
    <w:pPr>
      <w:spacing w:line="360" w:lineRule="auto"/>
      <w:ind w:firstLineChars="200" w:firstLine="200"/>
    </w:pPr>
    <w:rPr>
      <w:rFonts w:hAnsi="宋体"/>
      <w:kern w:val="0"/>
      <w:sz w:val="24"/>
      <w:szCs w:val="24"/>
      <w:lang/>
    </w:rPr>
  </w:style>
  <w:style w:type="paragraph" w:customStyle="1" w:styleId="Default">
    <w:name w:val="Default"/>
    <w:uiPriority w:val="99"/>
    <w:qFormat/>
    <w:rsid w:val="004C770A"/>
    <w:pPr>
      <w:widowControl w:val="0"/>
      <w:autoSpaceDE w:val="0"/>
      <w:autoSpaceDN w:val="0"/>
      <w:adjustRightInd w:val="0"/>
    </w:pPr>
    <w:rPr>
      <w:rFonts w:ascii="宋体" w:hAnsi="Calibri" w:cs="宋体"/>
      <w:color w:val="000000"/>
      <w:sz w:val="24"/>
      <w:szCs w:val="24"/>
    </w:rPr>
  </w:style>
  <w:style w:type="paragraph" w:customStyle="1" w:styleId="50">
    <w:name w:val="无悬挂正文5号"/>
    <w:basedOn w:val="a0"/>
    <w:uiPriority w:val="99"/>
    <w:qFormat/>
    <w:rsid w:val="004C770A"/>
    <w:pPr>
      <w:widowControl/>
      <w:jc w:val="center"/>
    </w:pPr>
    <w:rPr>
      <w:kern w:val="0"/>
      <w:sz w:val="20"/>
      <w:szCs w:val="20"/>
    </w:rPr>
  </w:style>
  <w:style w:type="paragraph" w:customStyle="1" w:styleId="af0">
    <w:name w:val="六表内容"/>
    <w:basedOn w:val="a0"/>
    <w:uiPriority w:val="99"/>
    <w:qFormat/>
    <w:rsid w:val="004C770A"/>
    <w:pPr>
      <w:spacing w:line="340" w:lineRule="exact"/>
      <w:jc w:val="center"/>
    </w:pPr>
    <w:rPr>
      <w:rFonts w:ascii="宋体" w:hAnsi="宋体" w:cs="宋体"/>
      <w:color w:val="000000"/>
      <w:spacing w:val="-20"/>
      <w:kern w:val="0"/>
    </w:rPr>
  </w:style>
  <w:style w:type="paragraph" w:styleId="af1">
    <w:name w:val="List Paragraph"/>
    <w:basedOn w:val="a0"/>
    <w:uiPriority w:val="99"/>
    <w:qFormat/>
    <w:rsid w:val="004C770A"/>
    <w:pPr>
      <w:ind w:firstLineChars="200" w:firstLine="420"/>
    </w:pPr>
  </w:style>
  <w:style w:type="paragraph" w:customStyle="1" w:styleId="1222">
    <w:name w:val="样式 样式 样式 首行缩进:  1 字符 + 首行缩进:  2 字符2 + 首行缩进:  2 字符"/>
    <w:basedOn w:val="a0"/>
    <w:uiPriority w:val="99"/>
    <w:qFormat/>
    <w:rsid w:val="004C770A"/>
    <w:pPr>
      <w:spacing w:line="360" w:lineRule="auto"/>
      <w:ind w:firstLineChars="200" w:firstLine="480"/>
    </w:pPr>
    <w:rPr>
      <w:rFonts w:ascii="宋体" w:hAnsi="宋体" w:cs="宋体"/>
      <w:sz w:val="24"/>
      <w:szCs w:val="24"/>
    </w:rPr>
  </w:style>
  <w:style w:type="paragraph" w:customStyle="1" w:styleId="af2">
    <w:name w:val="简单回函地址"/>
    <w:basedOn w:val="a0"/>
    <w:uiPriority w:val="99"/>
    <w:qFormat/>
    <w:rsid w:val="004C770A"/>
    <w:pPr>
      <w:adjustRightInd w:val="0"/>
      <w:spacing w:line="312" w:lineRule="atLeast"/>
      <w:textAlignment w:val="baseline"/>
    </w:pPr>
    <w:rPr>
      <w:rFonts w:ascii="Calibri" w:hAnsi="Calibri" w:cs="Calibri"/>
      <w:kern w:val="0"/>
    </w:rPr>
  </w:style>
  <w:style w:type="paragraph" w:customStyle="1" w:styleId="CharChar1CharCharCharChar">
    <w:name w:val="Char Char1 Char Char Char Char"/>
    <w:basedOn w:val="a0"/>
    <w:uiPriority w:val="99"/>
    <w:qFormat/>
    <w:rsid w:val="004C770A"/>
  </w:style>
  <w:style w:type="paragraph" w:customStyle="1" w:styleId="a">
    <w:name w:val="图表标题"/>
    <w:basedOn w:val="a0"/>
    <w:uiPriority w:val="99"/>
    <w:qFormat/>
    <w:rsid w:val="004C770A"/>
    <w:pPr>
      <w:numPr>
        <w:ilvl w:val="8"/>
        <w:numId w:val="1"/>
      </w:numPr>
      <w:spacing w:afterLines="50"/>
      <w:jc w:val="center"/>
    </w:pPr>
    <w:rPr>
      <w:rFonts w:ascii="Calibri" w:eastAsia="黑体" w:hAnsi="Calibri" w:cs="Calibri"/>
    </w:rPr>
  </w:style>
  <w:style w:type="paragraph" w:customStyle="1" w:styleId="3510">
    <w:name w:val="样式 标题 3 + 左侧:  5.1 毫米 首行缩进:  0 毫米"/>
    <w:basedOn w:val="3"/>
    <w:uiPriority w:val="99"/>
    <w:qFormat/>
    <w:rsid w:val="004C770A"/>
    <w:pPr>
      <w:spacing w:beforeLines="0" w:afterLines="0"/>
      <w:ind w:firstLineChars="200" w:firstLine="480"/>
    </w:pPr>
    <w:rPr>
      <w:rFonts w:ascii="Times New Roman" w:cs="Times New Roman"/>
    </w:rPr>
  </w:style>
  <w:style w:type="paragraph" w:customStyle="1" w:styleId="11">
    <w:name w:val="正文1"/>
    <w:uiPriority w:val="99"/>
    <w:qFormat/>
    <w:rsid w:val="004C770A"/>
    <w:pPr>
      <w:widowControl w:val="0"/>
      <w:adjustRightInd w:val="0"/>
      <w:spacing w:line="315" w:lineRule="atLeast"/>
      <w:jc w:val="both"/>
      <w:textAlignment w:val="baseline"/>
    </w:pPr>
    <w:rPr>
      <w:rFonts w:ascii="宋体" w:cs="宋体"/>
      <w:sz w:val="24"/>
      <w:szCs w:val="24"/>
    </w:rPr>
  </w:style>
  <w:style w:type="paragraph" w:customStyle="1" w:styleId="125TimesNewRoman0851">
    <w:name w:val="样式 样式 样式 首行缩进:  1 厘米 行距: 固定值 25 磅 + Times New Roman 首行缩进:  0.85 ...1"/>
    <w:basedOn w:val="a0"/>
    <w:uiPriority w:val="99"/>
    <w:qFormat/>
    <w:rsid w:val="004C770A"/>
    <w:pPr>
      <w:adjustRightInd w:val="0"/>
      <w:snapToGrid w:val="0"/>
      <w:spacing w:line="360" w:lineRule="auto"/>
      <w:ind w:firstLineChars="200" w:firstLine="200"/>
    </w:pPr>
    <w:rPr>
      <w:kern w:val="24"/>
      <w:sz w:val="24"/>
      <w:szCs w:val="24"/>
    </w:rPr>
  </w:style>
  <w:style w:type="character" w:customStyle="1" w:styleId="fontstyle01">
    <w:name w:val="fontstyle01"/>
    <w:basedOn w:val="a1"/>
    <w:qFormat/>
    <w:rsid w:val="004C770A"/>
    <w:rPr>
      <w:rFonts w:ascii="新宋体" w:eastAsia="新宋体" w:hAnsi="新宋体" w:cs="新宋体"/>
      <w:color w:val="000000"/>
      <w:sz w:val="32"/>
      <w:szCs w:val="32"/>
    </w:rPr>
  </w:style>
  <w:style w:type="character" w:customStyle="1" w:styleId="fontstyle21">
    <w:name w:val="fontstyle21"/>
    <w:basedOn w:val="a1"/>
    <w:qFormat/>
    <w:rsid w:val="004C770A"/>
    <w:rPr>
      <w:rFonts w:ascii="TimesNewRomanPSMT" w:hAnsi="TimesNewRomanPSMT" w:cs="TimesNewRomanPSMT"/>
      <w:color w:val="000000"/>
      <w:sz w:val="32"/>
      <w:szCs w:val="32"/>
    </w:rPr>
  </w:style>
  <w:style w:type="paragraph" w:customStyle="1" w:styleId="af3">
    <w:name w:val="样式"/>
    <w:uiPriority w:val="99"/>
    <w:qFormat/>
    <w:rsid w:val="004C770A"/>
    <w:pPr>
      <w:widowControl w:val="0"/>
      <w:autoSpaceDE w:val="0"/>
      <w:autoSpaceDN w:val="0"/>
      <w:adjustRightInd w:val="0"/>
    </w:pPr>
    <w:rPr>
      <w:rFonts w:ascii="宋体" w:hAnsi="宋体" w:cs="宋体"/>
      <w:sz w:val="24"/>
      <w:szCs w:val="24"/>
    </w:rPr>
  </w:style>
  <w:style w:type="paragraph" w:customStyle="1" w:styleId="af4">
    <w:name w:val="第一章表标头"/>
    <w:basedOn w:val="a0"/>
    <w:qFormat/>
    <w:rsid w:val="004C770A"/>
    <w:pPr>
      <w:tabs>
        <w:tab w:val="left" w:pos="360"/>
        <w:tab w:val="left" w:pos="420"/>
        <w:tab w:val="left" w:pos="2269"/>
      </w:tabs>
      <w:adjustRightInd w:val="0"/>
      <w:snapToGrid w:val="0"/>
      <w:spacing w:line="480" w:lineRule="exact"/>
      <w:ind w:left="420" w:firstLineChars="200" w:hanging="420"/>
      <w:jc w:val="center"/>
    </w:pPr>
    <w:rPr>
      <w:rFonts w:ascii="黑体" w:eastAsia="黑体"/>
      <w:sz w:val="24"/>
    </w:rPr>
  </w:style>
  <w:style w:type="character" w:styleId="af5">
    <w:name w:val="Emphasis"/>
    <w:basedOn w:val="a1"/>
    <w:qFormat/>
    <w:locked/>
    <w:rsid w:val="00BA7771"/>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1ED97D39-E618-409A-8714-A441FCCBC02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34</Pages>
  <Words>3548</Words>
  <Characters>20224</Characters>
  <Application>Microsoft Office Word</Application>
  <DocSecurity>0</DocSecurity>
  <Lines>168</Lines>
  <Paragraphs>47</Paragraphs>
  <ScaleCrop>false</ScaleCrop>
  <Company>Microsoft</Company>
  <LinksUpToDate>false</LinksUpToDate>
  <CharactersWithSpaces>23725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kjhb</dc:creator>
  <cp:lastModifiedBy>微软用户</cp:lastModifiedBy>
  <cp:revision>250</cp:revision>
  <cp:lastPrinted>2019-11-27T01:56:00Z</cp:lastPrinted>
  <dcterms:created xsi:type="dcterms:W3CDTF">2018-03-01T15:59:00Z</dcterms:created>
  <dcterms:modified xsi:type="dcterms:W3CDTF">2019-11-27T09:57:00Z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