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2B" w:rsidRDefault="001878B9">
      <w:pPr>
        <w:spacing w:line="760" w:lineRule="exact"/>
        <w:jc w:val="center"/>
        <w:rPr>
          <w:rFonts w:ascii="方正小标宋简体" w:eastAsia="方正小标宋简体"/>
          <w:color w:val="FF0000"/>
          <w:spacing w:val="240"/>
          <w:sz w:val="72"/>
          <w:szCs w:val="72"/>
        </w:rPr>
      </w:pPr>
      <w:r>
        <w:rPr>
          <w:rFonts w:ascii="方正小标宋简体" w:eastAsia="方正小标宋简体" w:hint="eastAsia"/>
          <w:color w:val="FF0000"/>
          <w:spacing w:val="154"/>
          <w:sz w:val="72"/>
          <w:szCs w:val="72"/>
          <w:fitText w:val="7920"/>
        </w:rPr>
        <w:t>西安市生态环境</w:t>
      </w:r>
      <w:r>
        <w:rPr>
          <w:rFonts w:ascii="方正小标宋简体" w:eastAsia="方正小标宋简体" w:hint="eastAsia"/>
          <w:color w:val="FF0000"/>
          <w:spacing w:val="2"/>
          <w:sz w:val="72"/>
          <w:szCs w:val="72"/>
          <w:fitText w:val="7920"/>
        </w:rPr>
        <w:t>局</w:t>
      </w:r>
    </w:p>
    <w:p w:rsidR="00BA1C2B" w:rsidRDefault="008213BC">
      <w:pPr>
        <w:spacing w:line="300" w:lineRule="exact"/>
        <w:jc w:val="right"/>
        <w:rPr>
          <w:rFonts w:eastAsia="仿宋_GB2312"/>
          <w:color w:val="000000"/>
          <w:sz w:val="32"/>
          <w:szCs w:val="32"/>
        </w:rPr>
      </w:pPr>
      <w:r w:rsidRPr="008213BC">
        <w:rPr>
          <w:rFonts w:ascii="方正小标宋简体" w:eastAsia="方正小标宋简体"/>
          <w:color w:val="FF0000"/>
          <w:spacing w:val="40"/>
          <w:sz w:val="72"/>
          <w:szCs w:val="22"/>
        </w:rPr>
        <w:pict>
          <v:group id="_x0000_s1027" style="position:absolute;left:0;text-align:left;margin-left:-19.85pt;margin-top:12.4pt;width:481.9pt;height:647.35pt;z-index:251658240" coordorigin="1134,2709" coordsize="9638" o:gfxdata="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gMRjV2wAAAAsBAAAPAAAAAAAAAAEA&#10;IAAAACIAAABkcnMvZG93bnJldi54bWxQSwECFAAUAAAACACHTuJA3EFWi34CAADjBgAADgAAAAAA&#10;AAABACAAAAAqAQAAZHJzL2Uyb0RvYy54bWxQSwUGAAAAAAYABgBZAQAAGgYAAAAA&#10;">
            <v:line id="_x0000_s1026" style="position:absolute" from="1134,2709" to="10772,2709" o:gfxdata="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7EIrsAAADa&#10;AAAADwAAAAAAAAABACAAAAAiAAAAZHJzL2Rvd25yZXYueG1sUEsBAhQAFAAAAAgAh07iQDMvBZ47&#10;AAAAOQAAABAAAAAAAAAAAQAgAAAACgEAAGRycy9zaGFwZXhtbC54bWxQSwUGAAAAAAYABgBbAQAA&#10;tAMAAAAA&#10;" strokecolor="red" strokeweight="4.5pt">
              <v:stroke linestyle="thickThin"/>
            </v:line>
            <v:line id="_x0000_s1028" style="position:absolute" from="1134,15656" to="10772,15656" o:gfxdata="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EA3rsAAADa&#10;AAAADwAAAAAAAAABACAAAAAiAAAAZHJzL2Rvd25yZXYueG1sUEsBAhQAFAAAAAgAh07iQDMvBZ47&#10;AAAAOQAAABAAAAAAAAAAAQAgAAAACgEAAGRycy9zaGFwZXhtbC54bWxQSwUGAAAAAAYABgBbAQAA&#10;tAMAAAAA&#10;" strokecolor="red" strokeweight="4.5pt">
              <v:stroke linestyle="thinThick"/>
            </v:line>
          </v:group>
        </w:pict>
      </w:r>
    </w:p>
    <w:p w:rsidR="00BA1C2B" w:rsidRDefault="001878B9">
      <w:pPr>
        <w:tabs>
          <w:tab w:val="left" w:pos="8549"/>
        </w:tabs>
        <w:spacing w:line="576" w:lineRule="exact"/>
        <w:ind w:firstLineChars="2150" w:firstLine="6880"/>
        <w:rPr>
          <w:rFonts w:eastAsia="仿宋_GB2312"/>
          <w:color w:val="000000"/>
          <w:sz w:val="32"/>
          <w:szCs w:val="32"/>
        </w:rPr>
      </w:pPr>
      <w:r>
        <w:rPr>
          <w:rFonts w:ascii="仿宋_GB2312" w:eastAsia="仿宋_GB2312" w:hint="eastAsia"/>
          <w:sz w:val="32"/>
          <w:szCs w:val="32"/>
        </w:rPr>
        <w:t>类别：</w:t>
      </w:r>
      <w:r>
        <w:rPr>
          <w:rFonts w:eastAsia="仿宋_GB2312" w:hint="eastAsia"/>
          <w:sz w:val="32"/>
          <w:szCs w:val="32"/>
        </w:rPr>
        <w:t>A</w:t>
      </w:r>
    </w:p>
    <w:p w:rsidR="00BA1C2B" w:rsidRDefault="001878B9">
      <w:pPr>
        <w:spacing w:line="576" w:lineRule="exact"/>
        <w:jc w:val="right"/>
        <w:rPr>
          <w:rFonts w:eastAsia="仿宋_GB2312"/>
          <w:color w:val="000000"/>
          <w:sz w:val="32"/>
          <w:szCs w:val="32"/>
        </w:rPr>
      </w:pPr>
      <w:r>
        <w:rPr>
          <w:rFonts w:ascii="仿宋_GB2312" w:eastAsia="仿宋_GB2312" w:hint="eastAsia"/>
          <w:sz w:val="32"/>
          <w:szCs w:val="32"/>
        </w:rPr>
        <w:t>签发人：刘  军</w:t>
      </w:r>
    </w:p>
    <w:p w:rsidR="00BA1C2B" w:rsidRDefault="001878B9">
      <w:pPr>
        <w:spacing w:line="576" w:lineRule="exact"/>
        <w:jc w:val="right"/>
        <w:rPr>
          <w:rFonts w:eastAsia="仿宋_GB2312"/>
          <w:color w:val="000000"/>
          <w:sz w:val="32"/>
          <w:szCs w:val="32"/>
        </w:rPr>
      </w:pPr>
      <w:r>
        <w:rPr>
          <w:rFonts w:ascii="仿宋_GB2312" w:eastAsia="仿宋_GB2312" w:hint="eastAsia"/>
          <w:sz w:val="32"/>
          <w:szCs w:val="32"/>
        </w:rPr>
        <w:t>市环</w:t>
      </w:r>
      <w:r>
        <w:rPr>
          <w:rFonts w:eastAsia="仿宋_GB2312"/>
          <w:color w:val="000000"/>
          <w:sz w:val="32"/>
          <w:szCs w:val="32"/>
        </w:rPr>
        <w:t>函〔</w:t>
      </w:r>
      <w:r>
        <w:rPr>
          <w:rFonts w:eastAsia="仿宋_GB2312"/>
          <w:color w:val="000000"/>
          <w:sz w:val="32"/>
          <w:szCs w:val="32"/>
        </w:rPr>
        <w:t>20</w:t>
      </w:r>
      <w:r>
        <w:rPr>
          <w:rFonts w:eastAsia="仿宋_GB2312" w:hint="eastAsia"/>
          <w:color w:val="000000"/>
          <w:sz w:val="32"/>
          <w:szCs w:val="32"/>
        </w:rPr>
        <w:t>19</w:t>
      </w:r>
      <w:r>
        <w:rPr>
          <w:rFonts w:eastAsia="仿宋_GB2312"/>
          <w:color w:val="000000"/>
          <w:sz w:val="32"/>
          <w:szCs w:val="32"/>
        </w:rPr>
        <w:t>〕</w:t>
      </w:r>
      <w:r w:rsidR="00F46329" w:rsidRPr="00F46329">
        <w:rPr>
          <w:rFonts w:eastAsia="仿宋_GB2312" w:hint="eastAsia"/>
          <w:sz w:val="32"/>
          <w:szCs w:val="32"/>
        </w:rPr>
        <w:t>23-7</w:t>
      </w:r>
      <w:r>
        <w:rPr>
          <w:rFonts w:eastAsia="仿宋_GB2312"/>
          <w:color w:val="000000"/>
          <w:sz w:val="32"/>
          <w:szCs w:val="32"/>
        </w:rPr>
        <w:t>号</w:t>
      </w:r>
    </w:p>
    <w:p w:rsidR="00BA1C2B" w:rsidRDefault="00BA1C2B">
      <w:pPr>
        <w:spacing w:line="576" w:lineRule="exact"/>
        <w:rPr>
          <w:rFonts w:eastAsia="仿宋_GB2312"/>
          <w:color w:val="000000"/>
          <w:sz w:val="32"/>
          <w:szCs w:val="32"/>
        </w:rPr>
      </w:pPr>
    </w:p>
    <w:p w:rsidR="00BA1C2B" w:rsidRDefault="001878B9">
      <w:pPr>
        <w:spacing w:line="576"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西安市生态环境局关于</w:t>
      </w:r>
    </w:p>
    <w:p w:rsidR="00BA1C2B" w:rsidRDefault="001878B9">
      <w:pPr>
        <w:spacing w:line="576"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市政协十四届三次会议第324号提案的复函</w:t>
      </w:r>
    </w:p>
    <w:p w:rsidR="00BA1C2B" w:rsidRDefault="00BA1C2B">
      <w:pPr>
        <w:pStyle w:val="HTML"/>
        <w:widowControl w:val="0"/>
        <w:spacing w:line="576" w:lineRule="exact"/>
        <w:jc w:val="both"/>
        <w:rPr>
          <w:rFonts w:ascii="Times New Roman" w:eastAsia="仿宋_GB2312" w:hAnsi="Times New Roman"/>
          <w:color w:val="000000"/>
          <w:sz w:val="32"/>
          <w:szCs w:val="32"/>
        </w:rPr>
      </w:pPr>
    </w:p>
    <w:p w:rsidR="00BA1C2B" w:rsidRDefault="001878B9">
      <w:pPr>
        <w:pStyle w:val="HTML"/>
        <w:widowControl w:val="0"/>
        <w:spacing w:line="576"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尊敬的陈子续委员</w:t>
      </w:r>
      <w:r>
        <w:rPr>
          <w:rFonts w:ascii="Times New Roman" w:eastAsia="仿宋_GB2312" w:hAnsi="Times New Roman"/>
          <w:color w:val="000000"/>
          <w:sz w:val="32"/>
          <w:szCs w:val="32"/>
        </w:rPr>
        <w:t>：</w:t>
      </w:r>
    </w:p>
    <w:p w:rsidR="00BA1C2B" w:rsidRDefault="001878B9">
      <w:pPr>
        <w:spacing w:line="576" w:lineRule="exact"/>
        <w:ind w:firstLineChars="200" w:firstLine="640"/>
        <w:rPr>
          <w:rFonts w:eastAsia="仿宋_GB2312"/>
          <w:sz w:val="32"/>
          <w:szCs w:val="32"/>
        </w:rPr>
      </w:pPr>
      <w:r>
        <w:rPr>
          <w:rFonts w:eastAsia="仿宋_GB2312" w:hint="eastAsia"/>
          <w:color w:val="000000"/>
          <w:sz w:val="32"/>
          <w:szCs w:val="32"/>
        </w:rPr>
        <w:t>您在西安市政协十四届三次会议上</w:t>
      </w:r>
      <w:r>
        <w:rPr>
          <w:rFonts w:eastAsia="仿宋_GB2312"/>
          <w:color w:val="000000"/>
          <w:sz w:val="32"/>
          <w:szCs w:val="32"/>
        </w:rPr>
        <w:t>提出的《</w:t>
      </w:r>
      <w:r>
        <w:rPr>
          <w:rFonts w:eastAsia="仿宋_GB2312" w:hint="eastAsia"/>
          <w:color w:val="000000" w:themeColor="text1"/>
          <w:sz w:val="32"/>
          <w:szCs w:val="32"/>
        </w:rPr>
        <w:t>关于治污减霾一刀切别再紧盯实体企业的建议</w:t>
      </w:r>
      <w:r>
        <w:rPr>
          <w:rFonts w:eastAsia="仿宋_GB2312"/>
          <w:color w:val="000000"/>
          <w:sz w:val="32"/>
          <w:szCs w:val="32"/>
        </w:rPr>
        <w:t>》（第</w:t>
      </w:r>
      <w:r>
        <w:rPr>
          <w:rFonts w:eastAsia="仿宋_GB2312" w:hint="eastAsia"/>
          <w:sz w:val="32"/>
          <w:szCs w:val="32"/>
        </w:rPr>
        <w:t>324</w:t>
      </w:r>
      <w:r>
        <w:rPr>
          <w:rFonts w:eastAsia="仿宋_GB2312"/>
          <w:color w:val="000000"/>
          <w:sz w:val="32"/>
          <w:szCs w:val="32"/>
        </w:rPr>
        <w:t>号）收悉。</w:t>
      </w:r>
      <w:r>
        <w:rPr>
          <w:rFonts w:eastAsia="仿宋_GB2312"/>
          <w:sz w:val="32"/>
          <w:szCs w:val="32"/>
        </w:rPr>
        <w:t>非常感谢您对西安市铁腕治霾工作的关心、支持，现就有关提案答复如下：</w:t>
      </w:r>
    </w:p>
    <w:p w:rsidR="00BA1C2B" w:rsidRDefault="001878B9">
      <w:pPr>
        <w:spacing w:line="576"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一、针对环保“一刀切”问题</w:t>
      </w:r>
    </w:p>
    <w:p w:rsidR="00BA1C2B" w:rsidRDefault="001878B9">
      <w:pPr>
        <w:spacing w:line="576" w:lineRule="exact"/>
        <w:ind w:firstLineChars="200" w:firstLine="640"/>
        <w:rPr>
          <w:rFonts w:eastAsia="仿宋_GB2312"/>
          <w:color w:val="000000"/>
          <w:kern w:val="0"/>
          <w:sz w:val="32"/>
          <w:szCs w:val="32"/>
        </w:rPr>
      </w:pPr>
      <w:r>
        <w:rPr>
          <w:rFonts w:eastAsia="仿宋_GB2312"/>
          <w:color w:val="000000"/>
          <w:kern w:val="0"/>
          <w:sz w:val="32"/>
          <w:szCs w:val="32"/>
        </w:rPr>
        <w:t>按照党中央、国务院加强生态文明建设打赢污染防治攻坚战的要求，近年来，各级各部门对生态环境保护的投入不断加强，生态环境保护督查执法的力度也在不断加大，查处整治了一大批破坏环境的污染问题，不断满足人民群众对良好生态环境的需要，为实现蓝天、碧水、青山、净土目标奠定了坚实的基础。</w:t>
      </w:r>
    </w:p>
    <w:p w:rsidR="00BA1C2B" w:rsidRDefault="001878B9">
      <w:pPr>
        <w:spacing w:line="576" w:lineRule="exact"/>
        <w:ind w:firstLineChars="200" w:firstLine="640"/>
        <w:rPr>
          <w:rFonts w:eastAsia="仿宋_GB2312"/>
          <w:color w:val="000000"/>
          <w:kern w:val="0"/>
          <w:sz w:val="32"/>
          <w:szCs w:val="32"/>
        </w:rPr>
      </w:pPr>
      <w:r>
        <w:rPr>
          <w:rFonts w:eastAsia="仿宋_GB2312"/>
          <w:color w:val="000000"/>
          <w:kern w:val="0"/>
          <w:sz w:val="32"/>
          <w:szCs w:val="32"/>
        </w:rPr>
        <w:t>但是，随着环保考核要求和环保督查问责力度加大，个别地方在执行环保政策中也确实出现了违背生态环境保护初心、</w:t>
      </w:r>
      <w:r>
        <w:rPr>
          <w:rFonts w:eastAsia="仿宋_GB2312"/>
          <w:color w:val="000000"/>
          <w:kern w:val="0"/>
          <w:sz w:val="32"/>
          <w:szCs w:val="32"/>
        </w:rPr>
        <w:t>“</w:t>
      </w:r>
      <w:r>
        <w:rPr>
          <w:rFonts w:eastAsia="仿宋_GB2312"/>
          <w:color w:val="000000"/>
          <w:kern w:val="0"/>
          <w:sz w:val="32"/>
          <w:szCs w:val="32"/>
        </w:rPr>
        <w:t>一律关停、先停再说</w:t>
      </w:r>
      <w:r>
        <w:rPr>
          <w:rFonts w:eastAsia="仿宋_GB2312"/>
          <w:color w:val="000000"/>
          <w:kern w:val="0"/>
          <w:sz w:val="32"/>
          <w:szCs w:val="32"/>
        </w:rPr>
        <w:t>”</w:t>
      </w:r>
      <w:r>
        <w:rPr>
          <w:rFonts w:eastAsia="仿宋_GB2312"/>
          <w:color w:val="000000"/>
          <w:kern w:val="0"/>
          <w:sz w:val="32"/>
          <w:szCs w:val="32"/>
        </w:rPr>
        <w:t>的粗暴行为，给企业生产带来</w:t>
      </w:r>
      <w:r>
        <w:rPr>
          <w:rFonts w:eastAsia="仿宋_GB2312"/>
          <w:color w:val="000000"/>
          <w:kern w:val="0"/>
          <w:sz w:val="32"/>
          <w:szCs w:val="32"/>
        </w:rPr>
        <w:lastRenderedPageBreak/>
        <w:t>了一些影响。为避免生态环保领域存在的</w:t>
      </w:r>
      <w:r>
        <w:rPr>
          <w:rFonts w:eastAsia="仿宋_GB2312"/>
          <w:color w:val="000000"/>
          <w:kern w:val="0"/>
          <w:sz w:val="32"/>
          <w:szCs w:val="32"/>
        </w:rPr>
        <w:t>“</w:t>
      </w:r>
      <w:r>
        <w:rPr>
          <w:rFonts w:eastAsia="仿宋_GB2312"/>
          <w:color w:val="000000"/>
          <w:kern w:val="0"/>
          <w:sz w:val="32"/>
          <w:szCs w:val="32"/>
        </w:rPr>
        <w:t>一刀切</w:t>
      </w:r>
      <w:r>
        <w:rPr>
          <w:rFonts w:eastAsia="仿宋_GB2312"/>
          <w:color w:val="000000"/>
          <w:kern w:val="0"/>
          <w:sz w:val="32"/>
          <w:szCs w:val="32"/>
        </w:rPr>
        <w:t>”</w:t>
      </w:r>
      <w:r>
        <w:rPr>
          <w:rFonts w:eastAsia="仿宋_GB2312"/>
          <w:color w:val="000000"/>
          <w:kern w:val="0"/>
          <w:sz w:val="32"/>
          <w:szCs w:val="32"/>
        </w:rPr>
        <w:t>问题，省市出台了规范生态环境保护领域行政行为的指导意见和禁止环保领域一刀切的实施方案，进一步加强分类指导、坚持依法依规，</w:t>
      </w:r>
      <w:r>
        <w:rPr>
          <w:rFonts w:eastAsia="仿宋_GB2312"/>
          <w:color w:val="000000"/>
          <w:sz w:val="32"/>
          <w:szCs w:val="32"/>
        </w:rPr>
        <w:t>全面提升生态环境治理水平，有效减少污染物排放，推动企业绿色发展和产业转型升级，促进生产、生活与生态同步改善，</w:t>
      </w:r>
      <w:r>
        <w:rPr>
          <w:rFonts w:eastAsia="仿宋_GB2312"/>
          <w:color w:val="000000"/>
          <w:kern w:val="0"/>
          <w:sz w:val="32"/>
          <w:szCs w:val="32"/>
        </w:rPr>
        <w:t>严格禁止</w:t>
      </w:r>
      <w:r>
        <w:rPr>
          <w:rFonts w:eastAsia="仿宋_GB2312"/>
          <w:color w:val="000000"/>
          <w:kern w:val="0"/>
          <w:sz w:val="32"/>
          <w:szCs w:val="32"/>
        </w:rPr>
        <w:t>“</w:t>
      </w:r>
      <w:r>
        <w:rPr>
          <w:rFonts w:eastAsia="仿宋_GB2312"/>
          <w:color w:val="000000"/>
          <w:kern w:val="0"/>
          <w:sz w:val="32"/>
          <w:szCs w:val="32"/>
        </w:rPr>
        <w:t>一刀切</w:t>
      </w:r>
      <w:r>
        <w:rPr>
          <w:rFonts w:eastAsia="仿宋_GB2312"/>
          <w:color w:val="000000"/>
          <w:kern w:val="0"/>
          <w:sz w:val="32"/>
          <w:szCs w:val="32"/>
        </w:rPr>
        <w:t>”</w:t>
      </w:r>
      <w:r>
        <w:rPr>
          <w:rFonts w:eastAsia="仿宋_GB2312"/>
          <w:color w:val="000000"/>
          <w:kern w:val="0"/>
          <w:sz w:val="32"/>
          <w:szCs w:val="32"/>
        </w:rPr>
        <w:t>行为。具体措施如下：</w:t>
      </w:r>
    </w:p>
    <w:p w:rsidR="00BA1C2B" w:rsidRDefault="001878B9">
      <w:pPr>
        <w:spacing w:line="576" w:lineRule="exact"/>
        <w:ind w:firstLineChars="200" w:firstLine="640"/>
        <w:rPr>
          <w:rFonts w:eastAsia="仿宋_GB2312"/>
          <w:color w:val="000000"/>
          <w:sz w:val="32"/>
          <w:szCs w:val="32"/>
        </w:rPr>
      </w:pPr>
      <w:r>
        <w:rPr>
          <w:rFonts w:ascii="楷体_GB2312" w:eastAsia="楷体_GB2312" w:hint="eastAsia"/>
          <w:color w:val="000000"/>
          <w:sz w:val="32"/>
          <w:szCs w:val="32"/>
        </w:rPr>
        <w:t>（一）在工业园区方面。</w:t>
      </w:r>
      <w:r>
        <w:rPr>
          <w:rFonts w:eastAsia="仿宋_GB2312"/>
          <w:color w:val="000000"/>
          <w:sz w:val="32"/>
          <w:szCs w:val="32"/>
        </w:rPr>
        <w:t>对于工业园区及其合法企业，不得简单要求停工停产；对于其中达不到环境保护要求的工业园区及其企业，要实施</w:t>
      </w:r>
      <w:r>
        <w:rPr>
          <w:rFonts w:eastAsia="仿宋_GB2312"/>
          <w:color w:val="000000"/>
          <w:sz w:val="32"/>
          <w:szCs w:val="32"/>
        </w:rPr>
        <w:t>“</w:t>
      </w:r>
      <w:r>
        <w:rPr>
          <w:rFonts w:eastAsia="仿宋_GB2312"/>
          <w:color w:val="000000"/>
          <w:sz w:val="32"/>
          <w:szCs w:val="32"/>
        </w:rPr>
        <w:t>一园一策</w:t>
      </w:r>
      <w:r>
        <w:rPr>
          <w:rFonts w:eastAsia="仿宋_GB2312"/>
          <w:color w:val="000000"/>
          <w:sz w:val="32"/>
          <w:szCs w:val="32"/>
        </w:rPr>
        <w:t>”“</w:t>
      </w:r>
      <w:r>
        <w:rPr>
          <w:rFonts w:eastAsia="仿宋_GB2312"/>
          <w:color w:val="000000"/>
          <w:sz w:val="32"/>
          <w:szCs w:val="32"/>
        </w:rPr>
        <w:t>一厂一策</w:t>
      </w:r>
      <w:r>
        <w:rPr>
          <w:rFonts w:eastAsia="仿宋_GB2312"/>
          <w:color w:val="000000"/>
          <w:sz w:val="32"/>
          <w:szCs w:val="32"/>
        </w:rPr>
        <w:t>”</w:t>
      </w:r>
      <w:r>
        <w:rPr>
          <w:rFonts w:eastAsia="仿宋_GB2312"/>
          <w:color w:val="000000"/>
          <w:sz w:val="32"/>
          <w:szCs w:val="32"/>
        </w:rPr>
        <w:t>，并根据具体环境问题采取整改措施，不得不分青红皂白一律采取停产整治方式。对于企业正常停产检修工作，应由企业自行安排，不得要求企业在生态环境保护督察（查）进驻期间集中停产检修。</w:t>
      </w:r>
    </w:p>
    <w:p w:rsidR="00BA1C2B" w:rsidRDefault="001878B9">
      <w:pPr>
        <w:spacing w:line="576" w:lineRule="exact"/>
        <w:ind w:firstLineChars="200" w:firstLine="640"/>
        <w:rPr>
          <w:rFonts w:eastAsia="仿宋_GB2312"/>
          <w:color w:val="000000"/>
          <w:sz w:val="32"/>
          <w:szCs w:val="32"/>
        </w:rPr>
      </w:pPr>
      <w:r>
        <w:rPr>
          <w:rFonts w:ascii="楷体_GB2312" w:eastAsia="楷体_GB2312"/>
          <w:color w:val="000000"/>
          <w:sz w:val="32"/>
          <w:szCs w:val="32"/>
        </w:rPr>
        <w:t>（二）</w:t>
      </w:r>
      <w:r>
        <w:rPr>
          <w:rFonts w:ascii="楷体_GB2312" w:eastAsia="楷体_GB2312"/>
          <w:color w:val="000000"/>
          <w:sz w:val="32"/>
          <w:szCs w:val="32"/>
        </w:rPr>
        <w:t>“</w:t>
      </w:r>
      <w:r>
        <w:rPr>
          <w:rFonts w:ascii="楷体_GB2312" w:eastAsia="楷体_GB2312"/>
          <w:color w:val="000000"/>
          <w:sz w:val="32"/>
          <w:szCs w:val="32"/>
        </w:rPr>
        <w:t>散乱污</w:t>
      </w:r>
      <w:r>
        <w:rPr>
          <w:rFonts w:ascii="楷体_GB2312" w:eastAsia="楷体_GB2312"/>
          <w:color w:val="000000"/>
          <w:sz w:val="32"/>
          <w:szCs w:val="32"/>
        </w:rPr>
        <w:t>”</w:t>
      </w:r>
      <w:r>
        <w:rPr>
          <w:rFonts w:ascii="楷体_GB2312" w:eastAsia="楷体_GB2312"/>
          <w:color w:val="000000"/>
          <w:sz w:val="32"/>
          <w:szCs w:val="32"/>
        </w:rPr>
        <w:t>企业整治方面。</w:t>
      </w:r>
      <w:r>
        <w:rPr>
          <w:rFonts w:eastAsia="仿宋_GB2312"/>
          <w:color w:val="000000"/>
          <w:sz w:val="32"/>
          <w:szCs w:val="32"/>
        </w:rPr>
        <w:t>坚持把整治</w:t>
      </w:r>
      <w:r>
        <w:rPr>
          <w:rFonts w:eastAsia="仿宋_GB2312"/>
          <w:color w:val="000000"/>
          <w:sz w:val="32"/>
          <w:szCs w:val="32"/>
        </w:rPr>
        <w:t>“</w:t>
      </w:r>
      <w:r>
        <w:rPr>
          <w:rFonts w:eastAsia="仿宋_GB2312"/>
          <w:color w:val="000000"/>
          <w:sz w:val="32"/>
          <w:szCs w:val="32"/>
        </w:rPr>
        <w:t>散乱污</w:t>
      </w:r>
      <w:r>
        <w:rPr>
          <w:rFonts w:eastAsia="仿宋_GB2312"/>
          <w:color w:val="000000"/>
          <w:sz w:val="32"/>
          <w:szCs w:val="32"/>
        </w:rPr>
        <w:t>”</w:t>
      </w:r>
      <w:r>
        <w:rPr>
          <w:rFonts w:eastAsia="仿宋_GB2312"/>
          <w:color w:val="000000"/>
          <w:sz w:val="32"/>
          <w:szCs w:val="32"/>
        </w:rPr>
        <w:t>重点在</w:t>
      </w:r>
      <w:r>
        <w:rPr>
          <w:rFonts w:eastAsia="仿宋_GB2312"/>
          <w:color w:val="000000"/>
          <w:sz w:val="32"/>
          <w:szCs w:val="32"/>
        </w:rPr>
        <w:t>“</w:t>
      </w:r>
      <w:r>
        <w:rPr>
          <w:rFonts w:eastAsia="仿宋_GB2312"/>
          <w:color w:val="000000"/>
          <w:sz w:val="32"/>
          <w:szCs w:val="32"/>
        </w:rPr>
        <w:t>污</w:t>
      </w:r>
      <w:r>
        <w:rPr>
          <w:rFonts w:eastAsia="仿宋_GB2312"/>
          <w:color w:val="000000"/>
          <w:sz w:val="32"/>
          <w:szCs w:val="32"/>
        </w:rPr>
        <w:t>”</w:t>
      </w:r>
      <w:r>
        <w:rPr>
          <w:rFonts w:eastAsia="仿宋_GB2312"/>
          <w:color w:val="000000"/>
          <w:sz w:val="32"/>
          <w:szCs w:val="32"/>
        </w:rPr>
        <w:t>、而不在</w:t>
      </w:r>
      <w:r>
        <w:rPr>
          <w:rFonts w:eastAsia="仿宋_GB2312"/>
          <w:color w:val="000000"/>
          <w:sz w:val="32"/>
          <w:szCs w:val="32"/>
        </w:rPr>
        <w:t>“</w:t>
      </w:r>
      <w:r>
        <w:rPr>
          <w:rFonts w:eastAsia="仿宋_GB2312"/>
          <w:color w:val="000000"/>
          <w:sz w:val="32"/>
          <w:szCs w:val="32"/>
        </w:rPr>
        <w:t>小</w:t>
      </w:r>
      <w:r>
        <w:rPr>
          <w:rFonts w:eastAsia="仿宋_GB2312"/>
          <w:color w:val="000000"/>
          <w:sz w:val="32"/>
          <w:szCs w:val="32"/>
        </w:rPr>
        <w:t>”</w:t>
      </w:r>
      <w:r>
        <w:rPr>
          <w:rFonts w:eastAsia="仿宋_GB2312"/>
          <w:color w:val="000000"/>
          <w:sz w:val="32"/>
          <w:szCs w:val="32"/>
        </w:rPr>
        <w:t>。小微企业只要污染排放达标，应当支持发展。不产生污染的企业不得列入</w:t>
      </w:r>
      <w:r>
        <w:rPr>
          <w:rFonts w:eastAsia="仿宋_GB2312"/>
          <w:color w:val="000000"/>
          <w:sz w:val="32"/>
          <w:szCs w:val="32"/>
        </w:rPr>
        <w:t>“</w:t>
      </w:r>
      <w:r>
        <w:rPr>
          <w:rFonts w:eastAsia="仿宋_GB2312"/>
          <w:color w:val="000000"/>
          <w:sz w:val="32"/>
          <w:szCs w:val="32"/>
        </w:rPr>
        <w:t>散乱污</w:t>
      </w:r>
      <w:r>
        <w:rPr>
          <w:rFonts w:eastAsia="仿宋_GB2312"/>
          <w:color w:val="000000"/>
          <w:sz w:val="32"/>
          <w:szCs w:val="32"/>
        </w:rPr>
        <w:t>”</w:t>
      </w:r>
      <w:r>
        <w:rPr>
          <w:rFonts w:eastAsia="仿宋_GB2312"/>
          <w:color w:val="000000"/>
          <w:sz w:val="32"/>
          <w:szCs w:val="32"/>
        </w:rPr>
        <w:t>。对于各类既无相关手续，又无污染治理设施，且污染严重治理无望的</w:t>
      </w:r>
      <w:r>
        <w:rPr>
          <w:rFonts w:eastAsia="仿宋_GB2312"/>
          <w:color w:val="000000"/>
          <w:sz w:val="32"/>
          <w:szCs w:val="32"/>
        </w:rPr>
        <w:t>“</w:t>
      </w:r>
      <w:r>
        <w:rPr>
          <w:rFonts w:eastAsia="仿宋_GB2312"/>
          <w:color w:val="000000"/>
          <w:sz w:val="32"/>
          <w:szCs w:val="32"/>
        </w:rPr>
        <w:t>小作坊</w:t>
      </w:r>
      <w:r>
        <w:rPr>
          <w:rFonts w:eastAsia="仿宋_GB2312"/>
          <w:color w:val="000000"/>
          <w:sz w:val="32"/>
          <w:szCs w:val="32"/>
        </w:rPr>
        <w:t>”“</w:t>
      </w:r>
      <w:r>
        <w:rPr>
          <w:rFonts w:eastAsia="仿宋_GB2312"/>
          <w:color w:val="000000"/>
          <w:sz w:val="32"/>
          <w:szCs w:val="32"/>
        </w:rPr>
        <w:t>散乱污</w:t>
      </w:r>
      <w:r>
        <w:rPr>
          <w:rFonts w:eastAsia="仿宋_GB2312"/>
          <w:color w:val="000000"/>
          <w:sz w:val="32"/>
          <w:szCs w:val="32"/>
        </w:rPr>
        <w:t>”</w:t>
      </w:r>
      <w:r>
        <w:rPr>
          <w:rFonts w:eastAsia="仿宋_GB2312"/>
          <w:color w:val="000000"/>
          <w:sz w:val="32"/>
          <w:szCs w:val="32"/>
        </w:rPr>
        <w:t>企业，应借势借力推动综合整治，加快淘汰落后产能，促进产业转型升级，推动供给侧结构性改革，切实解决</w:t>
      </w:r>
      <w:r>
        <w:rPr>
          <w:rFonts w:eastAsia="仿宋_GB2312"/>
          <w:color w:val="000000"/>
          <w:sz w:val="32"/>
          <w:szCs w:val="32"/>
        </w:rPr>
        <w:t>“</w:t>
      </w:r>
      <w:r>
        <w:rPr>
          <w:rFonts w:eastAsia="仿宋_GB2312"/>
          <w:color w:val="000000"/>
          <w:sz w:val="32"/>
          <w:szCs w:val="32"/>
        </w:rPr>
        <w:t>劣币驱逐良币</w:t>
      </w:r>
      <w:r>
        <w:rPr>
          <w:rFonts w:eastAsia="仿宋_GB2312"/>
          <w:color w:val="000000"/>
          <w:sz w:val="32"/>
          <w:szCs w:val="32"/>
        </w:rPr>
        <w:t>”</w:t>
      </w:r>
      <w:r>
        <w:rPr>
          <w:rFonts w:eastAsia="仿宋_GB2312"/>
          <w:color w:val="000000"/>
          <w:sz w:val="32"/>
          <w:szCs w:val="32"/>
        </w:rPr>
        <w:t>问题。应结合实际，认真分析</w:t>
      </w:r>
      <w:r>
        <w:rPr>
          <w:rFonts w:eastAsia="仿宋_GB2312"/>
          <w:color w:val="000000"/>
          <w:sz w:val="32"/>
          <w:szCs w:val="32"/>
        </w:rPr>
        <w:t>“</w:t>
      </w:r>
      <w:r>
        <w:rPr>
          <w:rFonts w:eastAsia="仿宋_GB2312"/>
          <w:color w:val="000000"/>
          <w:sz w:val="32"/>
          <w:szCs w:val="32"/>
        </w:rPr>
        <w:t>小作坊</w:t>
      </w:r>
      <w:r>
        <w:rPr>
          <w:rFonts w:eastAsia="仿宋_GB2312"/>
          <w:color w:val="000000"/>
          <w:sz w:val="32"/>
          <w:szCs w:val="32"/>
        </w:rPr>
        <w:t>”“</w:t>
      </w:r>
      <w:r>
        <w:rPr>
          <w:rFonts w:eastAsia="仿宋_GB2312"/>
          <w:color w:val="000000"/>
          <w:sz w:val="32"/>
          <w:szCs w:val="32"/>
        </w:rPr>
        <w:t>散乱污</w:t>
      </w:r>
      <w:r>
        <w:rPr>
          <w:rFonts w:eastAsia="仿宋_GB2312"/>
          <w:color w:val="000000"/>
          <w:sz w:val="32"/>
          <w:szCs w:val="32"/>
        </w:rPr>
        <w:t>”</w:t>
      </w:r>
      <w:r>
        <w:rPr>
          <w:rFonts w:eastAsia="仿宋_GB2312"/>
          <w:color w:val="000000"/>
          <w:sz w:val="32"/>
          <w:szCs w:val="32"/>
        </w:rPr>
        <w:t>企业数量、特点、分布等情况，对于可通过整改达标的企业，要结合实际给予一定的期限进行整改，实施清洁生产技术改造，全面提升污染治理水平；对于不符合产业规划的企业，要因地制宜建设集中园区或标准厂房，并给予</w:t>
      </w:r>
      <w:r>
        <w:rPr>
          <w:rFonts w:eastAsia="仿宋_GB2312"/>
          <w:color w:val="000000"/>
          <w:sz w:val="32"/>
          <w:szCs w:val="32"/>
        </w:rPr>
        <w:lastRenderedPageBreak/>
        <w:t>一定的扶持政策，并依法办理相关手续，引导企业集中集聚发展。在整治过程中，要充分考虑企业提升改造或搬迁退出实际，合理预留充分落实时间，不得出现短期内必须完成等</w:t>
      </w:r>
      <w:r>
        <w:rPr>
          <w:rFonts w:eastAsia="仿宋_GB2312"/>
          <w:color w:val="000000"/>
          <w:sz w:val="32"/>
          <w:szCs w:val="32"/>
        </w:rPr>
        <w:t>“</w:t>
      </w:r>
      <w:r>
        <w:rPr>
          <w:rFonts w:eastAsia="仿宋_GB2312"/>
          <w:color w:val="000000"/>
          <w:sz w:val="32"/>
          <w:szCs w:val="32"/>
        </w:rPr>
        <w:t>一刀切</w:t>
      </w:r>
      <w:r>
        <w:rPr>
          <w:rFonts w:eastAsia="仿宋_GB2312"/>
          <w:color w:val="000000"/>
          <w:sz w:val="32"/>
          <w:szCs w:val="32"/>
        </w:rPr>
        <w:t>”</w:t>
      </w:r>
      <w:r>
        <w:rPr>
          <w:rFonts w:eastAsia="仿宋_GB2312"/>
          <w:color w:val="000000"/>
          <w:sz w:val="32"/>
          <w:szCs w:val="32"/>
        </w:rPr>
        <w:t>行为。</w:t>
      </w:r>
    </w:p>
    <w:p w:rsidR="00BA1C2B" w:rsidRDefault="001878B9">
      <w:pPr>
        <w:spacing w:line="576" w:lineRule="exact"/>
        <w:ind w:firstLineChars="200" w:firstLine="640"/>
        <w:rPr>
          <w:rFonts w:eastAsia="仿宋_GB2312"/>
          <w:color w:val="000000"/>
          <w:sz w:val="32"/>
          <w:szCs w:val="32"/>
        </w:rPr>
      </w:pPr>
      <w:r>
        <w:rPr>
          <w:rFonts w:ascii="楷体_GB2312" w:eastAsia="楷体_GB2312" w:hint="eastAsia"/>
          <w:color w:val="000000"/>
          <w:sz w:val="32"/>
          <w:szCs w:val="32"/>
        </w:rPr>
        <w:t>（三）“调峰调控”方面。</w:t>
      </w:r>
      <w:r>
        <w:rPr>
          <w:rFonts w:eastAsia="仿宋_GB2312"/>
          <w:color w:val="000000"/>
          <w:sz w:val="32"/>
          <w:szCs w:val="32"/>
        </w:rPr>
        <w:t>加强重点时段工业企业生产调控，实行差别化错峰生产。对各类污染物不能稳定达标排放，未达到排污许可管理要求，或未按期完成重点治理改造任务的，采取错峰生产措施；对属于《产业结构调整指导目录》限制类的，要提高限产比例或实施停产；对行业污染排放绩效水平明显好于同行业其他企业的环保标杆企业，可不予限产；根据排放量和排放强度分级分类管控，对实现超低排放的企业，以及不涉及粉尘、二氧化硫、氮氧化物等污染物排放的企业，不列入错峰生产名单。重污染天气期间，按照</w:t>
      </w:r>
      <w:r>
        <w:rPr>
          <w:rFonts w:eastAsia="仿宋_GB2312"/>
          <w:color w:val="000000"/>
          <w:sz w:val="32"/>
          <w:szCs w:val="32"/>
        </w:rPr>
        <w:t>“</w:t>
      </w:r>
      <w:r>
        <w:rPr>
          <w:rFonts w:eastAsia="仿宋_GB2312"/>
          <w:color w:val="000000"/>
          <w:sz w:val="32"/>
          <w:szCs w:val="32"/>
        </w:rPr>
        <w:t>多排多限、少排少限、不排不限</w:t>
      </w:r>
      <w:r>
        <w:rPr>
          <w:rFonts w:eastAsia="仿宋_GB2312"/>
          <w:color w:val="000000"/>
          <w:sz w:val="32"/>
          <w:szCs w:val="32"/>
        </w:rPr>
        <w:t>”</w:t>
      </w:r>
      <w:r>
        <w:rPr>
          <w:rFonts w:eastAsia="仿宋_GB2312"/>
          <w:color w:val="000000"/>
          <w:sz w:val="32"/>
          <w:szCs w:val="32"/>
        </w:rPr>
        <w:t>的原则，精准制定调峰调控方案。</w:t>
      </w:r>
    </w:p>
    <w:p w:rsidR="00BA1C2B" w:rsidRDefault="001878B9">
      <w:pPr>
        <w:spacing w:line="576" w:lineRule="exact"/>
        <w:ind w:firstLineChars="200" w:firstLine="640"/>
        <w:rPr>
          <w:rFonts w:eastAsia="仿宋_GB2312"/>
          <w:color w:val="000000"/>
          <w:sz w:val="32"/>
          <w:szCs w:val="32"/>
        </w:rPr>
      </w:pPr>
      <w:r>
        <w:rPr>
          <w:rFonts w:eastAsia="仿宋_GB2312"/>
          <w:color w:val="000000"/>
          <w:sz w:val="32"/>
          <w:szCs w:val="32"/>
        </w:rPr>
        <w:t>提前发布重污染天气应急预警。严格按照重污染天气预警级别启动重污染天气响应措施（除国家要求和重大活动保障任务需要外），提前</w:t>
      </w:r>
      <w:r>
        <w:rPr>
          <w:rFonts w:eastAsia="仿宋_GB2312"/>
          <w:color w:val="000000"/>
          <w:sz w:val="32"/>
          <w:szCs w:val="32"/>
        </w:rPr>
        <w:t>1—2</w:t>
      </w:r>
      <w:r>
        <w:rPr>
          <w:rFonts w:eastAsia="仿宋_GB2312"/>
          <w:color w:val="000000"/>
          <w:sz w:val="32"/>
          <w:szCs w:val="32"/>
        </w:rPr>
        <w:t>天发布预警信息，给足企业应急响应准备时间，严禁擅自提高预警级别，扩大预警范围。</w:t>
      </w:r>
    </w:p>
    <w:p w:rsidR="00BA1C2B" w:rsidRDefault="001878B9">
      <w:pPr>
        <w:spacing w:line="576" w:lineRule="exact"/>
        <w:ind w:firstLineChars="200" w:firstLine="640"/>
        <w:rPr>
          <w:rFonts w:eastAsia="仿宋_GB2312"/>
          <w:color w:val="000000"/>
          <w:sz w:val="32"/>
          <w:szCs w:val="32"/>
        </w:rPr>
      </w:pPr>
      <w:r>
        <w:rPr>
          <w:rFonts w:ascii="楷体_GB2312" w:eastAsia="楷体_GB2312" w:hint="eastAsia"/>
          <w:color w:val="000000"/>
          <w:sz w:val="32"/>
          <w:szCs w:val="32"/>
        </w:rPr>
        <w:t>（四）严禁督察执法检查“一刀切”。</w:t>
      </w:r>
      <w:r>
        <w:rPr>
          <w:rFonts w:eastAsia="仿宋_GB2312"/>
          <w:color w:val="000000"/>
          <w:sz w:val="32"/>
          <w:szCs w:val="32"/>
        </w:rPr>
        <w:t>严禁对中、省环保督查交办的问题，采取</w:t>
      </w:r>
      <w:r>
        <w:rPr>
          <w:rFonts w:eastAsia="仿宋_GB2312"/>
          <w:color w:val="000000"/>
          <w:sz w:val="32"/>
          <w:szCs w:val="32"/>
        </w:rPr>
        <w:t>“</w:t>
      </w:r>
      <w:r>
        <w:rPr>
          <w:rFonts w:eastAsia="仿宋_GB2312"/>
          <w:color w:val="000000"/>
          <w:sz w:val="32"/>
          <w:szCs w:val="32"/>
        </w:rPr>
        <w:t>一停了之</w:t>
      </w:r>
      <w:r>
        <w:rPr>
          <w:rFonts w:eastAsia="仿宋_GB2312"/>
          <w:color w:val="000000"/>
          <w:sz w:val="32"/>
          <w:szCs w:val="32"/>
        </w:rPr>
        <w:t>”“</w:t>
      </w:r>
      <w:r>
        <w:rPr>
          <w:rFonts w:eastAsia="仿宋_GB2312"/>
          <w:color w:val="000000"/>
          <w:sz w:val="32"/>
          <w:szCs w:val="32"/>
        </w:rPr>
        <w:t>以停代治</w:t>
      </w:r>
      <w:r>
        <w:rPr>
          <w:rFonts w:eastAsia="仿宋_GB2312"/>
          <w:color w:val="000000"/>
          <w:sz w:val="32"/>
          <w:szCs w:val="32"/>
        </w:rPr>
        <w:t>”“</w:t>
      </w:r>
      <w:r>
        <w:rPr>
          <w:rFonts w:eastAsia="仿宋_GB2312"/>
          <w:color w:val="000000"/>
          <w:sz w:val="32"/>
          <w:szCs w:val="32"/>
        </w:rPr>
        <w:t>不闻不问</w:t>
      </w:r>
      <w:r>
        <w:rPr>
          <w:rFonts w:eastAsia="仿宋_GB2312"/>
          <w:color w:val="000000"/>
          <w:sz w:val="32"/>
          <w:szCs w:val="32"/>
        </w:rPr>
        <w:t>”</w:t>
      </w:r>
      <w:r>
        <w:rPr>
          <w:rFonts w:eastAsia="仿宋_GB2312"/>
          <w:color w:val="000000"/>
          <w:sz w:val="32"/>
          <w:szCs w:val="32"/>
        </w:rPr>
        <w:t>的</w:t>
      </w:r>
      <w:r>
        <w:rPr>
          <w:rFonts w:eastAsia="仿宋_GB2312"/>
          <w:color w:val="000000"/>
          <w:sz w:val="32"/>
          <w:szCs w:val="32"/>
        </w:rPr>
        <w:t>“</w:t>
      </w:r>
      <w:r>
        <w:rPr>
          <w:rFonts w:eastAsia="仿宋_GB2312"/>
          <w:color w:val="000000"/>
          <w:sz w:val="32"/>
          <w:szCs w:val="32"/>
        </w:rPr>
        <w:t>障眼法</w:t>
      </w:r>
      <w:r>
        <w:rPr>
          <w:rFonts w:eastAsia="仿宋_GB2312"/>
          <w:color w:val="000000"/>
          <w:sz w:val="32"/>
          <w:szCs w:val="32"/>
        </w:rPr>
        <w:t>”</w:t>
      </w:r>
      <w:r>
        <w:rPr>
          <w:rFonts w:eastAsia="仿宋_GB2312"/>
          <w:color w:val="000000"/>
          <w:sz w:val="32"/>
          <w:szCs w:val="32"/>
        </w:rPr>
        <w:t>或</w:t>
      </w:r>
      <w:r>
        <w:rPr>
          <w:rFonts w:eastAsia="仿宋_GB2312"/>
          <w:color w:val="000000"/>
          <w:sz w:val="32"/>
          <w:szCs w:val="32"/>
        </w:rPr>
        <w:t>“</w:t>
      </w:r>
      <w:r>
        <w:rPr>
          <w:rFonts w:eastAsia="仿宋_GB2312"/>
          <w:color w:val="000000"/>
          <w:sz w:val="32"/>
          <w:szCs w:val="32"/>
        </w:rPr>
        <w:t>常停久治</w:t>
      </w:r>
      <w:r>
        <w:rPr>
          <w:rFonts w:eastAsia="仿宋_GB2312"/>
          <w:color w:val="000000"/>
          <w:sz w:val="32"/>
          <w:szCs w:val="32"/>
        </w:rPr>
        <w:t>”</w:t>
      </w:r>
      <w:r>
        <w:rPr>
          <w:rFonts w:eastAsia="仿宋_GB2312"/>
          <w:color w:val="000000"/>
          <w:sz w:val="32"/>
          <w:szCs w:val="32"/>
        </w:rPr>
        <w:t>等</w:t>
      </w:r>
      <w:r>
        <w:rPr>
          <w:rFonts w:eastAsia="仿宋_GB2312"/>
          <w:color w:val="000000"/>
          <w:sz w:val="32"/>
          <w:szCs w:val="32"/>
        </w:rPr>
        <w:t>“</w:t>
      </w:r>
      <w:r>
        <w:rPr>
          <w:rFonts w:eastAsia="仿宋_GB2312"/>
          <w:color w:val="000000"/>
          <w:sz w:val="32"/>
          <w:szCs w:val="32"/>
        </w:rPr>
        <w:t>拖延术</w:t>
      </w:r>
      <w:r>
        <w:rPr>
          <w:rFonts w:eastAsia="仿宋_GB2312"/>
          <w:color w:val="000000"/>
          <w:sz w:val="32"/>
          <w:szCs w:val="32"/>
        </w:rPr>
        <w:t>”</w:t>
      </w:r>
      <w:r>
        <w:rPr>
          <w:rFonts w:eastAsia="仿宋_GB2312"/>
          <w:color w:val="000000"/>
          <w:sz w:val="32"/>
          <w:szCs w:val="32"/>
        </w:rPr>
        <w:t>，坚决避免集中停工停业停产等简单粗暴行为。加大对环保</w:t>
      </w:r>
      <w:r>
        <w:rPr>
          <w:rFonts w:eastAsia="仿宋_GB2312"/>
          <w:color w:val="000000"/>
          <w:sz w:val="32"/>
          <w:szCs w:val="32"/>
        </w:rPr>
        <w:t>“</w:t>
      </w:r>
      <w:r>
        <w:rPr>
          <w:rFonts w:eastAsia="仿宋_GB2312"/>
          <w:color w:val="000000"/>
          <w:sz w:val="32"/>
          <w:szCs w:val="32"/>
        </w:rPr>
        <w:t>一刀切</w:t>
      </w:r>
      <w:r>
        <w:rPr>
          <w:rFonts w:eastAsia="仿宋_GB2312"/>
          <w:color w:val="000000"/>
          <w:sz w:val="32"/>
          <w:szCs w:val="32"/>
        </w:rPr>
        <w:t>”</w:t>
      </w:r>
      <w:r>
        <w:rPr>
          <w:rFonts w:eastAsia="仿宋_GB2312"/>
          <w:color w:val="000000"/>
          <w:sz w:val="32"/>
          <w:szCs w:val="32"/>
        </w:rPr>
        <w:t>问题的查处力度，发现一起查处一起，严肃问责，绝不姑息。</w:t>
      </w:r>
    </w:p>
    <w:p w:rsidR="00BA1C2B" w:rsidRDefault="001878B9">
      <w:pPr>
        <w:pStyle w:val="a3"/>
        <w:spacing w:line="576"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二、春节期间环境空气质量问题</w:t>
      </w:r>
    </w:p>
    <w:p w:rsidR="00BA1C2B" w:rsidRDefault="001878B9">
      <w:pPr>
        <w:tabs>
          <w:tab w:val="left" w:pos="5220"/>
        </w:tabs>
        <w:spacing w:line="576" w:lineRule="exact"/>
        <w:ind w:firstLineChars="200" w:firstLine="640"/>
        <w:rPr>
          <w:rFonts w:eastAsia="仿宋_GB2312"/>
          <w:sz w:val="32"/>
          <w:szCs w:val="32"/>
        </w:rPr>
      </w:pPr>
      <w:r>
        <w:rPr>
          <w:rFonts w:eastAsia="仿宋_GB2312" w:hint="eastAsia"/>
          <w:sz w:val="32"/>
          <w:szCs w:val="32"/>
        </w:rPr>
        <w:t>为更好的做到科学治霾，</w:t>
      </w:r>
      <w:r>
        <w:rPr>
          <w:rFonts w:eastAsia="仿宋_GB2312" w:hint="eastAsia"/>
          <w:sz w:val="32"/>
          <w:szCs w:val="32"/>
        </w:rPr>
        <w:t>2018</w:t>
      </w:r>
      <w:r>
        <w:rPr>
          <w:rFonts w:eastAsia="仿宋_GB2312" w:hint="eastAsia"/>
          <w:sz w:val="32"/>
          <w:szCs w:val="32"/>
        </w:rPr>
        <w:t>年我市与中科院地环所专家团队签订了“一市一策驻点跟踪研究工作框架协议”，对我市开展科学分析，为科学治霾提供依据。</w:t>
      </w:r>
      <w:r>
        <w:rPr>
          <w:rFonts w:eastAsia="仿宋_GB2312"/>
          <w:sz w:val="32"/>
          <w:szCs w:val="32"/>
        </w:rPr>
        <w:t>2018</w:t>
      </w:r>
      <w:r>
        <w:rPr>
          <w:rFonts w:eastAsia="仿宋_GB2312"/>
          <w:sz w:val="32"/>
          <w:szCs w:val="32"/>
        </w:rPr>
        <w:t>年，我市优良天数</w:t>
      </w:r>
      <w:r>
        <w:rPr>
          <w:rFonts w:eastAsia="仿宋_GB2312"/>
          <w:sz w:val="32"/>
          <w:szCs w:val="32"/>
        </w:rPr>
        <w:t>188</w:t>
      </w:r>
      <w:r>
        <w:rPr>
          <w:rFonts w:eastAsia="仿宋_GB2312"/>
          <w:sz w:val="32"/>
          <w:szCs w:val="32"/>
        </w:rPr>
        <w:t>天，同比增加</w:t>
      </w:r>
      <w:r>
        <w:rPr>
          <w:rFonts w:eastAsia="仿宋_GB2312"/>
          <w:sz w:val="32"/>
          <w:szCs w:val="32"/>
        </w:rPr>
        <w:t>8</w:t>
      </w:r>
      <w:r>
        <w:rPr>
          <w:rFonts w:eastAsia="仿宋_GB2312"/>
          <w:sz w:val="32"/>
          <w:szCs w:val="32"/>
        </w:rPr>
        <w:t>天。综合指数同比下降</w:t>
      </w:r>
      <w:r>
        <w:rPr>
          <w:rFonts w:eastAsia="仿宋_GB2312"/>
          <w:sz w:val="32"/>
          <w:szCs w:val="32"/>
        </w:rPr>
        <w:t>12.2%</w:t>
      </w:r>
      <w:r>
        <w:rPr>
          <w:rFonts w:eastAsia="仿宋_GB2312"/>
          <w:sz w:val="32"/>
          <w:szCs w:val="32"/>
        </w:rPr>
        <w:t>。环境空气质量六项指标平均浓度分别为：</w:t>
      </w:r>
      <w:r>
        <w:rPr>
          <w:rFonts w:eastAsia="仿宋_GB2312"/>
          <w:sz w:val="32"/>
          <w:szCs w:val="32"/>
        </w:rPr>
        <w:t>PM</w:t>
      </w:r>
      <w:r>
        <w:rPr>
          <w:rFonts w:eastAsia="仿宋_GB2312"/>
          <w:sz w:val="32"/>
          <w:szCs w:val="32"/>
          <w:vertAlign w:val="subscript"/>
        </w:rPr>
        <w:t xml:space="preserve">2.5 </w:t>
      </w:r>
      <w:r>
        <w:rPr>
          <w:rFonts w:eastAsia="仿宋_GB2312"/>
          <w:sz w:val="32"/>
          <w:szCs w:val="32"/>
        </w:rPr>
        <w:t>61</w:t>
      </w:r>
      <w:r>
        <w:rPr>
          <w:rFonts w:eastAsia="仿宋_GB2312"/>
          <w:sz w:val="32"/>
          <w:szCs w:val="32"/>
        </w:rPr>
        <w:t>微克每立方米，同比下降</w:t>
      </w:r>
      <w:r>
        <w:rPr>
          <w:rFonts w:eastAsia="仿宋_GB2312"/>
          <w:sz w:val="32"/>
          <w:szCs w:val="32"/>
        </w:rPr>
        <w:t>16.4%</w:t>
      </w:r>
      <w:r>
        <w:rPr>
          <w:rFonts w:eastAsia="仿宋_GB2312"/>
          <w:sz w:val="32"/>
          <w:szCs w:val="32"/>
        </w:rPr>
        <w:t>；</w:t>
      </w:r>
      <w:r>
        <w:rPr>
          <w:rFonts w:eastAsia="仿宋_GB2312"/>
          <w:sz w:val="32"/>
          <w:szCs w:val="32"/>
        </w:rPr>
        <w:t>PM</w:t>
      </w:r>
      <w:r>
        <w:rPr>
          <w:rFonts w:eastAsia="仿宋_GB2312"/>
          <w:sz w:val="32"/>
          <w:szCs w:val="32"/>
          <w:vertAlign w:val="subscript"/>
        </w:rPr>
        <w:t xml:space="preserve">10 </w:t>
      </w:r>
      <w:r>
        <w:rPr>
          <w:rFonts w:eastAsia="仿宋_GB2312"/>
          <w:sz w:val="32"/>
          <w:szCs w:val="32"/>
        </w:rPr>
        <w:t>111</w:t>
      </w:r>
      <w:r>
        <w:rPr>
          <w:rFonts w:eastAsia="仿宋_GB2312"/>
          <w:sz w:val="32"/>
          <w:szCs w:val="32"/>
        </w:rPr>
        <w:t>微克每立方米，同比下降</w:t>
      </w:r>
      <w:r>
        <w:rPr>
          <w:rFonts w:eastAsia="仿宋_GB2312"/>
          <w:sz w:val="32"/>
          <w:szCs w:val="32"/>
        </w:rPr>
        <w:t>14.6%</w:t>
      </w:r>
      <w:r>
        <w:rPr>
          <w:rFonts w:eastAsia="仿宋_GB2312"/>
          <w:sz w:val="32"/>
          <w:szCs w:val="32"/>
        </w:rPr>
        <w:t>；二氧化硫</w:t>
      </w:r>
      <w:r>
        <w:rPr>
          <w:rFonts w:eastAsia="仿宋_GB2312"/>
          <w:sz w:val="32"/>
          <w:szCs w:val="32"/>
        </w:rPr>
        <w:t>15</w:t>
      </w:r>
      <w:r>
        <w:rPr>
          <w:rFonts w:eastAsia="仿宋_GB2312"/>
          <w:sz w:val="32"/>
          <w:szCs w:val="32"/>
        </w:rPr>
        <w:t>微克每立方米，同比下降</w:t>
      </w:r>
      <w:r>
        <w:rPr>
          <w:rFonts w:eastAsia="仿宋_GB2312"/>
          <w:sz w:val="32"/>
          <w:szCs w:val="32"/>
        </w:rPr>
        <w:t>21.1%</w:t>
      </w:r>
      <w:r>
        <w:rPr>
          <w:rFonts w:eastAsia="仿宋_GB2312"/>
          <w:sz w:val="32"/>
          <w:szCs w:val="32"/>
        </w:rPr>
        <w:t>；二氧化氮</w:t>
      </w:r>
      <w:r>
        <w:rPr>
          <w:rFonts w:eastAsia="仿宋_GB2312"/>
          <w:sz w:val="32"/>
          <w:szCs w:val="32"/>
        </w:rPr>
        <w:t>55</w:t>
      </w:r>
      <w:r>
        <w:rPr>
          <w:rFonts w:eastAsia="仿宋_GB2312"/>
          <w:sz w:val="32"/>
          <w:szCs w:val="32"/>
        </w:rPr>
        <w:t>微克每立方米，同比下降</w:t>
      </w:r>
      <w:r>
        <w:rPr>
          <w:rFonts w:eastAsia="仿宋_GB2312"/>
          <w:sz w:val="32"/>
          <w:szCs w:val="32"/>
        </w:rPr>
        <w:t>6.8%</w:t>
      </w:r>
      <w:r>
        <w:rPr>
          <w:rFonts w:eastAsia="仿宋_GB2312"/>
          <w:sz w:val="32"/>
          <w:szCs w:val="32"/>
        </w:rPr>
        <w:t>；一氧化碳</w:t>
      </w:r>
      <w:r>
        <w:rPr>
          <w:rFonts w:eastAsia="仿宋_GB2312"/>
          <w:sz w:val="32"/>
          <w:szCs w:val="32"/>
        </w:rPr>
        <w:t>2.2</w:t>
      </w:r>
      <w:r>
        <w:rPr>
          <w:rFonts w:eastAsia="仿宋_GB2312"/>
          <w:sz w:val="32"/>
          <w:szCs w:val="32"/>
        </w:rPr>
        <w:t>毫克每立方米，同比下降</w:t>
      </w:r>
      <w:r>
        <w:rPr>
          <w:rFonts w:eastAsia="仿宋_GB2312"/>
          <w:sz w:val="32"/>
          <w:szCs w:val="32"/>
        </w:rPr>
        <w:t>21.4%</w:t>
      </w:r>
      <w:r>
        <w:rPr>
          <w:rFonts w:eastAsia="仿宋_GB2312"/>
          <w:sz w:val="32"/>
          <w:szCs w:val="32"/>
        </w:rPr>
        <w:t>；臭氧</w:t>
      </w:r>
      <w:r>
        <w:rPr>
          <w:rFonts w:eastAsia="仿宋_GB2312"/>
          <w:sz w:val="32"/>
          <w:szCs w:val="32"/>
        </w:rPr>
        <w:t>8</w:t>
      </w:r>
      <w:r>
        <w:rPr>
          <w:rFonts w:eastAsia="仿宋_GB2312"/>
          <w:sz w:val="32"/>
          <w:szCs w:val="32"/>
        </w:rPr>
        <w:t>小时浓度</w:t>
      </w:r>
      <w:r>
        <w:rPr>
          <w:rFonts w:eastAsia="仿宋_GB2312"/>
          <w:sz w:val="32"/>
          <w:szCs w:val="32"/>
        </w:rPr>
        <w:t>180</w:t>
      </w:r>
      <w:r>
        <w:rPr>
          <w:rFonts w:eastAsia="仿宋_GB2312"/>
          <w:sz w:val="32"/>
          <w:szCs w:val="32"/>
        </w:rPr>
        <w:t>微克每立方米，同比下降</w:t>
      </w:r>
      <w:r>
        <w:rPr>
          <w:rFonts w:eastAsia="仿宋_GB2312"/>
          <w:sz w:val="32"/>
          <w:szCs w:val="32"/>
        </w:rPr>
        <w:t>2.7%</w:t>
      </w:r>
      <w:r>
        <w:rPr>
          <w:rFonts w:eastAsia="仿宋_GB2312"/>
          <w:sz w:val="32"/>
          <w:szCs w:val="32"/>
        </w:rPr>
        <w:t>。</w:t>
      </w:r>
    </w:p>
    <w:p w:rsidR="00BA1C2B" w:rsidRDefault="001878B9">
      <w:pPr>
        <w:spacing w:line="576" w:lineRule="exact"/>
        <w:ind w:firstLineChars="200" w:firstLine="640"/>
        <w:rPr>
          <w:rFonts w:eastAsia="仿宋_GB2312"/>
          <w:sz w:val="32"/>
          <w:szCs w:val="32"/>
        </w:rPr>
      </w:pPr>
      <w:r>
        <w:rPr>
          <w:rFonts w:eastAsia="仿宋_GB2312"/>
          <w:sz w:val="32"/>
          <w:szCs w:val="32"/>
        </w:rPr>
        <w:t>1</w:t>
      </w:r>
      <w:r>
        <w:rPr>
          <w:rFonts w:eastAsia="仿宋_GB2312"/>
          <w:sz w:val="32"/>
          <w:szCs w:val="32"/>
        </w:rPr>
        <w:t>月</w:t>
      </w:r>
      <w:r>
        <w:rPr>
          <w:rFonts w:eastAsia="仿宋_GB2312"/>
          <w:sz w:val="32"/>
          <w:szCs w:val="32"/>
        </w:rPr>
        <w:t>6</w:t>
      </w:r>
      <w:r>
        <w:rPr>
          <w:rFonts w:eastAsia="仿宋_GB2312"/>
          <w:sz w:val="32"/>
          <w:szCs w:val="32"/>
        </w:rPr>
        <w:t>日，生态环境部通报</w:t>
      </w:r>
      <w:r>
        <w:rPr>
          <w:rFonts w:eastAsia="仿宋_GB2312"/>
          <w:sz w:val="32"/>
          <w:szCs w:val="32"/>
        </w:rPr>
        <w:t>2018</w:t>
      </w:r>
      <w:r>
        <w:rPr>
          <w:rFonts w:eastAsia="仿宋_GB2312"/>
          <w:sz w:val="32"/>
          <w:szCs w:val="32"/>
        </w:rPr>
        <w:t>年全国空气质量成绩单，从空气质量同比改善程度看，在全国</w:t>
      </w:r>
      <w:r>
        <w:rPr>
          <w:rFonts w:eastAsia="仿宋_GB2312"/>
          <w:sz w:val="32"/>
          <w:szCs w:val="32"/>
        </w:rPr>
        <w:t>169</w:t>
      </w:r>
      <w:r>
        <w:rPr>
          <w:rFonts w:eastAsia="仿宋_GB2312"/>
          <w:sz w:val="32"/>
          <w:szCs w:val="32"/>
        </w:rPr>
        <w:t>个重点城市中，我市进入空气质量同比变化幅度相对较好的前</w:t>
      </w:r>
      <w:r>
        <w:rPr>
          <w:rFonts w:eastAsia="仿宋_GB2312"/>
          <w:sz w:val="32"/>
          <w:szCs w:val="32"/>
        </w:rPr>
        <w:t>20</w:t>
      </w:r>
      <w:r>
        <w:rPr>
          <w:rFonts w:eastAsia="仿宋_GB2312"/>
          <w:sz w:val="32"/>
          <w:szCs w:val="32"/>
        </w:rPr>
        <w:t>个城市之列，与德州市并列第</w:t>
      </w:r>
      <w:r>
        <w:rPr>
          <w:rFonts w:eastAsia="仿宋_GB2312"/>
          <w:sz w:val="32"/>
          <w:szCs w:val="32"/>
        </w:rPr>
        <w:t>19</w:t>
      </w:r>
      <w:r>
        <w:rPr>
          <w:rFonts w:eastAsia="仿宋_GB2312"/>
          <w:sz w:val="32"/>
          <w:szCs w:val="32"/>
        </w:rPr>
        <w:t>位。</w:t>
      </w:r>
      <w:r>
        <w:rPr>
          <w:rFonts w:eastAsia="仿宋_GB2312"/>
          <w:sz w:val="32"/>
          <w:szCs w:val="32"/>
        </w:rPr>
        <w:t>2018</w:t>
      </w:r>
      <w:r>
        <w:rPr>
          <w:rFonts w:eastAsia="仿宋_GB2312"/>
          <w:sz w:val="32"/>
          <w:szCs w:val="32"/>
        </w:rPr>
        <w:t>年，我市收获</w:t>
      </w:r>
      <w:r>
        <w:rPr>
          <w:rFonts w:eastAsia="仿宋_GB2312"/>
          <w:sz w:val="32"/>
          <w:szCs w:val="32"/>
        </w:rPr>
        <w:t>21</w:t>
      </w:r>
      <w:r>
        <w:rPr>
          <w:rFonts w:eastAsia="仿宋_GB2312"/>
          <w:sz w:val="32"/>
          <w:szCs w:val="32"/>
        </w:rPr>
        <w:t>个优级天数，刷新了</w:t>
      </w:r>
      <w:r>
        <w:rPr>
          <w:rFonts w:eastAsia="仿宋_GB2312"/>
          <w:sz w:val="32"/>
          <w:szCs w:val="32"/>
        </w:rPr>
        <w:t>2013</w:t>
      </w:r>
      <w:r>
        <w:rPr>
          <w:rFonts w:eastAsia="仿宋_GB2312"/>
          <w:sz w:val="32"/>
          <w:szCs w:val="32"/>
        </w:rPr>
        <w:t>年实施国家新的环境空气质量标准以来的最好成绩；</w:t>
      </w:r>
      <w:r>
        <w:rPr>
          <w:rFonts w:eastAsia="仿宋_GB2312"/>
          <w:sz w:val="32"/>
          <w:szCs w:val="32"/>
        </w:rPr>
        <w:t>2018</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5</w:t>
      </w:r>
      <w:r>
        <w:rPr>
          <w:rFonts w:eastAsia="仿宋_GB2312"/>
          <w:sz w:val="32"/>
          <w:szCs w:val="32"/>
        </w:rPr>
        <w:t>日至</w:t>
      </w:r>
      <w:r>
        <w:rPr>
          <w:rFonts w:eastAsia="仿宋_GB2312"/>
          <w:sz w:val="32"/>
          <w:szCs w:val="32"/>
        </w:rPr>
        <w:t>10</w:t>
      </w:r>
      <w:r>
        <w:rPr>
          <w:rFonts w:eastAsia="仿宋_GB2312"/>
          <w:sz w:val="32"/>
          <w:szCs w:val="32"/>
        </w:rPr>
        <w:t>月</w:t>
      </w:r>
      <w:r>
        <w:rPr>
          <w:rFonts w:eastAsia="仿宋_GB2312"/>
          <w:sz w:val="32"/>
          <w:szCs w:val="32"/>
        </w:rPr>
        <w:t>11</w:t>
      </w:r>
      <w:r>
        <w:rPr>
          <w:rFonts w:eastAsia="仿宋_GB2312"/>
          <w:sz w:val="32"/>
          <w:szCs w:val="32"/>
        </w:rPr>
        <w:t>日，创下空气质量连续优良</w:t>
      </w:r>
      <w:r>
        <w:rPr>
          <w:rFonts w:eastAsia="仿宋_GB2312"/>
          <w:sz w:val="32"/>
          <w:szCs w:val="32"/>
        </w:rPr>
        <w:t>37</w:t>
      </w:r>
      <w:r>
        <w:rPr>
          <w:rFonts w:eastAsia="仿宋_GB2312"/>
          <w:sz w:val="32"/>
          <w:szCs w:val="32"/>
        </w:rPr>
        <w:t>天的最长记录，同样刷新了</w:t>
      </w:r>
      <w:r>
        <w:rPr>
          <w:rFonts w:eastAsia="仿宋_GB2312"/>
          <w:sz w:val="32"/>
          <w:szCs w:val="32"/>
        </w:rPr>
        <w:t>2014</w:t>
      </w:r>
      <w:r>
        <w:rPr>
          <w:rFonts w:eastAsia="仿宋_GB2312"/>
          <w:sz w:val="32"/>
          <w:szCs w:val="32"/>
        </w:rPr>
        <w:t>年创下的</w:t>
      </w:r>
      <w:r>
        <w:rPr>
          <w:rFonts w:eastAsia="仿宋_GB2312"/>
          <w:sz w:val="32"/>
          <w:szCs w:val="32"/>
        </w:rPr>
        <w:t>35</w:t>
      </w:r>
      <w:r>
        <w:rPr>
          <w:rFonts w:eastAsia="仿宋_GB2312"/>
          <w:sz w:val="32"/>
          <w:szCs w:val="32"/>
        </w:rPr>
        <w:t>天最佳记录。此外，</w:t>
      </w:r>
      <w:r>
        <w:rPr>
          <w:rFonts w:eastAsia="仿宋_GB2312"/>
          <w:sz w:val="32"/>
          <w:szCs w:val="32"/>
        </w:rPr>
        <w:t>2018</w:t>
      </w:r>
      <w:r>
        <w:rPr>
          <w:rFonts w:eastAsia="仿宋_GB2312"/>
          <w:sz w:val="32"/>
          <w:szCs w:val="32"/>
        </w:rPr>
        <w:t>年我市空气质量重度及以上污染天数为</w:t>
      </w:r>
      <w:r>
        <w:rPr>
          <w:rFonts w:eastAsia="仿宋_GB2312"/>
          <w:sz w:val="32"/>
          <w:szCs w:val="32"/>
        </w:rPr>
        <w:t>29</w:t>
      </w:r>
      <w:r>
        <w:rPr>
          <w:rFonts w:eastAsia="仿宋_GB2312"/>
          <w:sz w:val="32"/>
          <w:szCs w:val="32"/>
        </w:rPr>
        <w:t>天，同比减少</w:t>
      </w:r>
      <w:r>
        <w:rPr>
          <w:rFonts w:eastAsia="仿宋_GB2312"/>
          <w:sz w:val="32"/>
          <w:szCs w:val="32"/>
        </w:rPr>
        <w:t>10</w:t>
      </w:r>
      <w:r>
        <w:rPr>
          <w:rFonts w:eastAsia="仿宋_GB2312"/>
          <w:sz w:val="32"/>
          <w:szCs w:val="32"/>
        </w:rPr>
        <w:t>天。空气质量六项指标全部同比改善，其中，</w:t>
      </w:r>
      <w:r>
        <w:rPr>
          <w:rFonts w:eastAsia="仿宋_GB2312"/>
          <w:sz w:val="32"/>
          <w:szCs w:val="32"/>
        </w:rPr>
        <w:t>PM</w:t>
      </w:r>
      <w:r>
        <w:rPr>
          <w:rFonts w:eastAsia="仿宋_GB2312"/>
          <w:sz w:val="32"/>
          <w:szCs w:val="32"/>
          <w:vertAlign w:val="subscript"/>
        </w:rPr>
        <w:t>10</w:t>
      </w:r>
      <w:r>
        <w:rPr>
          <w:rFonts w:eastAsia="仿宋_GB2312"/>
          <w:sz w:val="32"/>
          <w:szCs w:val="32"/>
        </w:rPr>
        <w:t>改善幅度位列全省第一、</w:t>
      </w:r>
      <w:r>
        <w:rPr>
          <w:rFonts w:eastAsia="仿宋_GB2312"/>
          <w:sz w:val="32"/>
          <w:szCs w:val="32"/>
        </w:rPr>
        <w:t>PM</w:t>
      </w:r>
      <w:r>
        <w:rPr>
          <w:rFonts w:eastAsia="仿宋_GB2312"/>
          <w:sz w:val="32"/>
          <w:szCs w:val="32"/>
          <w:vertAlign w:val="subscript"/>
        </w:rPr>
        <w:t>2.5</w:t>
      </w:r>
      <w:r>
        <w:rPr>
          <w:rFonts w:eastAsia="仿宋_GB2312"/>
          <w:sz w:val="32"/>
          <w:szCs w:val="32"/>
        </w:rPr>
        <w:t>改善幅度位居全省前列。</w:t>
      </w:r>
    </w:p>
    <w:p w:rsidR="00BA1C2B" w:rsidRDefault="001878B9">
      <w:pPr>
        <w:pStyle w:val="a3"/>
        <w:spacing w:line="576"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据“一市一策”工作组专家分析：春节期间，受周边地区烟花爆竹集中燃放影响，我市出现一次重污染过程。总体</w:t>
      </w:r>
      <w:r>
        <w:rPr>
          <w:rFonts w:ascii="Times New Roman" w:eastAsia="仿宋_GB2312" w:hAnsi="Times New Roman" w:hint="eastAsia"/>
          <w:sz w:val="32"/>
          <w:szCs w:val="32"/>
        </w:rPr>
        <w:lastRenderedPageBreak/>
        <w:t>来看，</w:t>
      </w:r>
      <w:r>
        <w:rPr>
          <w:rFonts w:ascii="Times New Roman" w:eastAsia="仿宋_GB2312" w:hAnsi="Times New Roman" w:hint="eastAsia"/>
          <w:sz w:val="32"/>
          <w:szCs w:val="32"/>
        </w:rPr>
        <w:t>2</w:t>
      </w:r>
      <w:r>
        <w:rPr>
          <w:rFonts w:ascii="Times New Roman" w:eastAsia="仿宋_GB2312" w:hAnsi="Times New Roman" w:hint="eastAsia"/>
          <w:sz w:val="32"/>
          <w:szCs w:val="32"/>
        </w:rPr>
        <w:t>月</w:t>
      </w:r>
      <w:r>
        <w:rPr>
          <w:rFonts w:ascii="Times New Roman" w:eastAsia="仿宋_GB2312" w:hAnsi="Times New Roman" w:hint="eastAsia"/>
          <w:sz w:val="32"/>
          <w:szCs w:val="32"/>
        </w:rPr>
        <w:t>4</w:t>
      </w:r>
      <w:r>
        <w:rPr>
          <w:rFonts w:ascii="Times New Roman" w:eastAsia="仿宋_GB2312" w:hAnsi="Times New Roman" w:hint="eastAsia"/>
          <w:sz w:val="32"/>
          <w:szCs w:val="32"/>
        </w:rPr>
        <w:t>日（除夕）白天空气质量较好；</w:t>
      </w:r>
      <w:r>
        <w:rPr>
          <w:rFonts w:ascii="Times New Roman" w:eastAsia="仿宋_GB2312" w:hAnsi="Times New Roman" w:hint="eastAsia"/>
          <w:sz w:val="32"/>
          <w:szCs w:val="32"/>
        </w:rPr>
        <w:t>5</w:t>
      </w:r>
      <w:r>
        <w:rPr>
          <w:rFonts w:ascii="Times New Roman" w:eastAsia="仿宋_GB2312" w:hAnsi="Times New Roman" w:hint="eastAsia"/>
          <w:sz w:val="32"/>
          <w:szCs w:val="32"/>
        </w:rPr>
        <w:t>日（大年初一）</w:t>
      </w:r>
      <w:r>
        <w:rPr>
          <w:rFonts w:ascii="Times New Roman" w:eastAsia="仿宋_GB2312" w:hAnsi="Times New Roman" w:hint="eastAsia"/>
          <w:sz w:val="32"/>
          <w:szCs w:val="32"/>
        </w:rPr>
        <w:t>0</w:t>
      </w:r>
      <w:r>
        <w:rPr>
          <w:rFonts w:ascii="Times New Roman" w:eastAsia="仿宋_GB2312" w:hAnsi="Times New Roman" w:hint="eastAsia"/>
          <w:sz w:val="32"/>
          <w:szCs w:val="32"/>
        </w:rPr>
        <w:t>时达到重度污染，至</w:t>
      </w:r>
      <w:r>
        <w:rPr>
          <w:rFonts w:ascii="Times New Roman" w:eastAsia="仿宋_GB2312" w:hAnsi="Times New Roman" w:hint="eastAsia"/>
          <w:sz w:val="32"/>
          <w:szCs w:val="32"/>
        </w:rPr>
        <w:t>6</w:t>
      </w:r>
      <w:r>
        <w:rPr>
          <w:rFonts w:ascii="Times New Roman" w:eastAsia="仿宋_GB2312" w:hAnsi="Times New Roman" w:hint="eastAsia"/>
          <w:sz w:val="32"/>
          <w:szCs w:val="32"/>
        </w:rPr>
        <w:t>日（大年初二）</w:t>
      </w:r>
      <w:r>
        <w:rPr>
          <w:rFonts w:ascii="Times New Roman" w:eastAsia="仿宋_GB2312" w:hAnsi="Times New Roman" w:hint="eastAsia"/>
          <w:sz w:val="32"/>
          <w:szCs w:val="32"/>
        </w:rPr>
        <w:t>14</w:t>
      </w:r>
      <w:r>
        <w:rPr>
          <w:rFonts w:ascii="Times New Roman" w:eastAsia="仿宋_GB2312" w:hAnsi="Times New Roman" w:hint="eastAsia"/>
          <w:sz w:val="32"/>
          <w:szCs w:val="32"/>
        </w:rPr>
        <w:t>时，我市共出现</w:t>
      </w:r>
      <w:r>
        <w:rPr>
          <w:rFonts w:ascii="Times New Roman" w:eastAsia="仿宋_GB2312" w:hAnsi="Times New Roman" w:hint="eastAsia"/>
          <w:sz w:val="32"/>
          <w:szCs w:val="32"/>
        </w:rPr>
        <w:t>30</w:t>
      </w:r>
      <w:r>
        <w:rPr>
          <w:rFonts w:ascii="Times New Roman" w:eastAsia="仿宋_GB2312" w:hAnsi="Times New Roman" w:hint="eastAsia"/>
          <w:sz w:val="32"/>
          <w:szCs w:val="32"/>
        </w:rPr>
        <w:t>小时的重度污染和</w:t>
      </w:r>
      <w:r>
        <w:rPr>
          <w:rFonts w:ascii="Times New Roman" w:eastAsia="仿宋_GB2312" w:hAnsi="Times New Roman" w:hint="eastAsia"/>
          <w:sz w:val="32"/>
          <w:szCs w:val="32"/>
        </w:rPr>
        <w:t>9</w:t>
      </w:r>
      <w:r>
        <w:rPr>
          <w:rFonts w:ascii="Times New Roman" w:eastAsia="仿宋_GB2312" w:hAnsi="Times New Roman" w:hint="eastAsia"/>
          <w:sz w:val="32"/>
          <w:szCs w:val="32"/>
        </w:rPr>
        <w:t>小时严重污染；</w:t>
      </w:r>
      <w:r>
        <w:rPr>
          <w:rFonts w:ascii="Times New Roman" w:eastAsia="仿宋_GB2312" w:hAnsi="Times New Roman" w:hint="eastAsia"/>
          <w:sz w:val="32"/>
          <w:szCs w:val="32"/>
        </w:rPr>
        <w:t>7</w:t>
      </w:r>
      <w:r>
        <w:rPr>
          <w:rFonts w:ascii="Times New Roman" w:eastAsia="仿宋_GB2312" w:hAnsi="Times New Roman" w:hint="eastAsia"/>
          <w:sz w:val="32"/>
          <w:szCs w:val="32"/>
        </w:rPr>
        <w:t>日至</w:t>
      </w:r>
      <w:r>
        <w:rPr>
          <w:rFonts w:ascii="Times New Roman" w:eastAsia="仿宋_GB2312" w:hAnsi="Times New Roman" w:hint="eastAsia"/>
          <w:sz w:val="32"/>
          <w:szCs w:val="32"/>
        </w:rPr>
        <w:t>10</w:t>
      </w:r>
      <w:r>
        <w:rPr>
          <w:rFonts w:ascii="Times New Roman" w:eastAsia="仿宋_GB2312" w:hAnsi="Times New Roman" w:hint="eastAsia"/>
          <w:sz w:val="32"/>
          <w:szCs w:val="32"/>
        </w:rPr>
        <w:t>日（初三至初六）均处于轻度污染级别。对比来看，</w:t>
      </w:r>
      <w:r>
        <w:rPr>
          <w:rFonts w:ascii="Times New Roman" w:eastAsia="仿宋_GB2312" w:hAnsi="Times New Roman" w:hint="eastAsia"/>
          <w:sz w:val="32"/>
          <w:szCs w:val="32"/>
        </w:rPr>
        <w:t>2019</w:t>
      </w:r>
      <w:r>
        <w:rPr>
          <w:rFonts w:ascii="Times New Roman" w:eastAsia="仿宋_GB2312" w:hAnsi="Times New Roman" w:hint="eastAsia"/>
          <w:sz w:val="32"/>
          <w:szCs w:val="32"/>
        </w:rPr>
        <w:t>年除夕夜前后（</w:t>
      </w:r>
      <w:r>
        <w:rPr>
          <w:rFonts w:ascii="Times New Roman" w:eastAsia="仿宋_GB2312" w:hAnsi="Times New Roman" w:hint="eastAsia"/>
          <w:sz w:val="32"/>
          <w:szCs w:val="32"/>
        </w:rPr>
        <w:t>20</w:t>
      </w:r>
      <w:r>
        <w:rPr>
          <w:rFonts w:ascii="Times New Roman" w:eastAsia="仿宋_GB2312" w:hAnsi="Times New Roman" w:hint="eastAsia"/>
          <w:sz w:val="32"/>
          <w:szCs w:val="32"/>
        </w:rPr>
        <w:t>时至次日</w:t>
      </w:r>
      <w:r>
        <w:rPr>
          <w:rFonts w:ascii="Times New Roman" w:eastAsia="仿宋_GB2312" w:hAnsi="Times New Roman" w:hint="eastAsia"/>
          <w:sz w:val="32"/>
          <w:szCs w:val="32"/>
        </w:rPr>
        <w:t>9</w:t>
      </w:r>
      <w:r>
        <w:rPr>
          <w:rFonts w:ascii="Times New Roman" w:eastAsia="仿宋_GB2312" w:hAnsi="Times New Roman" w:hint="eastAsia"/>
          <w:sz w:val="32"/>
          <w:szCs w:val="32"/>
        </w:rPr>
        <w:t>时）烟花爆竹集中燃放时段，除</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外其他污染物指标浓度均低于去年同期，特别是</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浓度降幅为</w:t>
      </w:r>
      <w:r>
        <w:rPr>
          <w:rFonts w:ascii="Times New Roman" w:eastAsia="仿宋_GB2312" w:hAnsi="Times New Roman" w:hint="eastAsia"/>
          <w:sz w:val="32"/>
          <w:szCs w:val="32"/>
        </w:rPr>
        <w:t>38%</w:t>
      </w:r>
      <w:r>
        <w:rPr>
          <w:rFonts w:ascii="Times New Roman" w:eastAsia="仿宋_GB2312" w:hAnsi="Times New Roman" w:hint="eastAsia"/>
          <w:sz w:val="32"/>
          <w:szCs w:val="32"/>
        </w:rPr>
        <w:t>，同时各污染物浓度上升速率也有所减缓，表明扩大禁放区域、加强对烟花燃放的管控对春季期间空气质量改善效果较为显著。但禁放区多设置在城区，在整个关中盆地空气质量一体化的背景下，周边非禁燃区燃放的污染物仍可以影响到城区。</w:t>
      </w:r>
    </w:p>
    <w:p w:rsidR="00BA1C2B" w:rsidRDefault="001878B9">
      <w:pPr>
        <w:pStyle w:val="a3"/>
        <w:spacing w:line="576"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2019</w:t>
      </w:r>
      <w:r>
        <w:rPr>
          <w:rFonts w:ascii="Times New Roman" w:eastAsia="仿宋_GB2312" w:hAnsi="Times New Roman" w:hint="eastAsia"/>
          <w:sz w:val="32"/>
          <w:szCs w:val="32"/>
        </w:rPr>
        <w:t>年，我市将持续紧扣紧扣产业结构、能源结构、交通运输结构、用地结构的主要矛盾和短板，以颗粒物（</w:t>
      </w:r>
      <w:r>
        <w:rPr>
          <w:rFonts w:ascii="Times New Roman" w:eastAsia="仿宋_GB2312" w:hAnsi="Times New Roman" w:hint="eastAsia"/>
          <w:sz w:val="32"/>
          <w:szCs w:val="32"/>
        </w:rPr>
        <w:t>PM</w:t>
      </w:r>
      <w:r>
        <w:rPr>
          <w:rFonts w:ascii="Times New Roman" w:eastAsia="仿宋_GB2312" w:hAnsi="Times New Roman" w:hint="eastAsia"/>
          <w:sz w:val="32"/>
          <w:szCs w:val="32"/>
          <w:vertAlign w:val="subscript"/>
        </w:rPr>
        <w:t>10</w:t>
      </w:r>
      <w:r>
        <w:rPr>
          <w:rFonts w:ascii="Times New Roman" w:eastAsia="仿宋_GB2312" w:hAnsi="Times New Roman" w:hint="eastAsia"/>
          <w:sz w:val="32"/>
          <w:szCs w:val="32"/>
        </w:rPr>
        <w:t>、</w:t>
      </w:r>
      <w:r>
        <w:rPr>
          <w:rFonts w:ascii="Times New Roman" w:eastAsia="仿宋_GB2312" w:hAnsi="Times New Roman" w:hint="eastAsia"/>
          <w:sz w:val="32"/>
          <w:szCs w:val="32"/>
        </w:rPr>
        <w:t>PM</w:t>
      </w:r>
      <w:r>
        <w:rPr>
          <w:rFonts w:ascii="Times New Roman" w:eastAsia="仿宋_GB2312" w:hAnsi="Times New Roman" w:hint="eastAsia"/>
          <w:sz w:val="32"/>
          <w:szCs w:val="32"/>
          <w:vertAlign w:val="subscript"/>
        </w:rPr>
        <w:t>2.5</w:t>
      </w:r>
      <w:r>
        <w:rPr>
          <w:rFonts w:ascii="Times New Roman" w:eastAsia="仿宋_GB2312" w:hAnsi="Times New Roman" w:hint="eastAsia"/>
          <w:sz w:val="32"/>
          <w:szCs w:val="32"/>
        </w:rPr>
        <w:t>）污染防治为重点，协同推进氮氧化物（</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X</w:t>
      </w:r>
      <w:r>
        <w:rPr>
          <w:rFonts w:ascii="Times New Roman" w:eastAsia="仿宋_GB2312" w:hAnsi="Times New Roman" w:hint="eastAsia"/>
          <w:sz w:val="32"/>
          <w:szCs w:val="32"/>
        </w:rPr>
        <w:t>）、挥发性有机物（</w:t>
      </w:r>
      <w:proofErr w:type="spellStart"/>
      <w:r>
        <w:rPr>
          <w:rFonts w:ascii="Times New Roman" w:eastAsia="仿宋_GB2312" w:hAnsi="Times New Roman" w:hint="eastAsia"/>
          <w:sz w:val="32"/>
          <w:szCs w:val="32"/>
        </w:rPr>
        <w:t>VOCs</w:t>
      </w:r>
      <w:proofErr w:type="spellEnd"/>
      <w:r>
        <w:rPr>
          <w:rFonts w:ascii="Times New Roman" w:eastAsia="仿宋_GB2312" w:hAnsi="Times New Roman" w:hint="eastAsia"/>
          <w:sz w:val="32"/>
          <w:szCs w:val="32"/>
        </w:rPr>
        <w:t>）等臭氧（</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前体污染物控制，集中精力打歼灭战，通过摸清底数、夯实基础、统筹推进、重点突破、科技支撑、强化督查等工作举措，力争在民用散煤治理、涉气工业企业精细化管控、扬尘污染防治、柴油车污染整治等工作中实现实质性突破，实现优良天数稳步增加，</w:t>
      </w:r>
      <w:r>
        <w:rPr>
          <w:rFonts w:ascii="Times New Roman" w:eastAsia="仿宋_GB2312" w:hAnsi="Times New Roman" w:hint="eastAsia"/>
          <w:sz w:val="32"/>
          <w:szCs w:val="32"/>
        </w:rPr>
        <w:t>PM</w:t>
      </w:r>
      <w:r>
        <w:rPr>
          <w:rFonts w:ascii="Times New Roman" w:eastAsia="仿宋_GB2312" w:hAnsi="Times New Roman" w:hint="eastAsia"/>
          <w:sz w:val="32"/>
          <w:szCs w:val="32"/>
          <w:vertAlign w:val="subscript"/>
        </w:rPr>
        <w:t>2.5</w:t>
      </w:r>
      <w:r>
        <w:rPr>
          <w:rFonts w:ascii="Times New Roman" w:eastAsia="仿宋_GB2312" w:hAnsi="Times New Roman" w:hint="eastAsia"/>
          <w:sz w:val="32"/>
          <w:szCs w:val="32"/>
        </w:rPr>
        <w:t>浓度持续下降。</w:t>
      </w:r>
    </w:p>
    <w:p w:rsidR="00BA1C2B" w:rsidRDefault="001878B9">
      <w:pPr>
        <w:spacing w:line="576" w:lineRule="exact"/>
        <w:ind w:firstLineChars="200" w:firstLine="640"/>
        <w:rPr>
          <w:rFonts w:ascii="仿宋_GB2312" w:eastAsia="仿宋_GB2312"/>
          <w:sz w:val="32"/>
          <w:szCs w:val="32"/>
        </w:rPr>
      </w:pPr>
      <w:r>
        <w:rPr>
          <w:rFonts w:eastAsia="仿宋_GB2312"/>
          <w:sz w:val="32"/>
          <w:szCs w:val="32"/>
        </w:rPr>
        <w:t>对于您的建议，我们将组织有关职能部门进行全方位分析研究，充分论证，并结合工作实际吸纳借鉴，进行尝试。再次感谢您对西安雾霾治理工作提出的宝贵建议，希望您一如既往支持治霾工作，为我市铁腕治霾工作建言献策、贡献</w:t>
      </w:r>
      <w:r>
        <w:rPr>
          <w:rFonts w:eastAsia="仿宋_GB2312"/>
          <w:sz w:val="32"/>
          <w:szCs w:val="32"/>
        </w:rPr>
        <w:lastRenderedPageBreak/>
        <w:t>智慧。</w:t>
      </w:r>
    </w:p>
    <w:p w:rsidR="00BA1C2B" w:rsidRDefault="00BA1C2B">
      <w:pPr>
        <w:pStyle w:val="HTML"/>
        <w:widowControl w:val="0"/>
        <w:spacing w:line="576" w:lineRule="exact"/>
        <w:jc w:val="both"/>
        <w:rPr>
          <w:rFonts w:ascii="仿宋_GB2312" w:eastAsia="仿宋_GB2312"/>
          <w:sz w:val="32"/>
          <w:szCs w:val="32"/>
        </w:rPr>
      </w:pPr>
    </w:p>
    <w:p w:rsidR="00BA1C2B" w:rsidRDefault="001878B9">
      <w:pPr>
        <w:pStyle w:val="HTML"/>
        <w:widowControl w:val="0"/>
        <w:spacing w:line="576" w:lineRule="exact"/>
        <w:ind w:firstLineChars="1400" w:firstLine="4480"/>
        <w:jc w:val="both"/>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西安市生态环境局</w:t>
      </w:r>
      <w:r>
        <w:rPr>
          <w:rFonts w:ascii="Times New Roman" w:eastAsia="仿宋_GB2312" w:hAnsi="Times New Roman"/>
          <w:sz w:val="32"/>
          <w:szCs w:val="32"/>
        </w:rPr>
        <w:t xml:space="preserve"> </w:t>
      </w:r>
    </w:p>
    <w:p w:rsidR="00BA1C2B" w:rsidRDefault="001878B9">
      <w:pPr>
        <w:pStyle w:val="HTML"/>
        <w:widowControl w:val="0"/>
        <w:spacing w:line="576" w:lineRule="exact"/>
        <w:jc w:val="both"/>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28</w:t>
      </w:r>
      <w:r>
        <w:rPr>
          <w:rFonts w:ascii="Times New Roman" w:eastAsia="仿宋_GB2312" w:hAnsi="Times New Roman"/>
          <w:sz w:val="32"/>
          <w:szCs w:val="32"/>
        </w:rPr>
        <w:t>日</w:t>
      </w:r>
    </w:p>
    <w:sectPr w:rsidR="00BA1C2B" w:rsidSect="00BA1C2B">
      <w:headerReference w:type="default" r:id="rId7"/>
      <w:footerReference w:type="even" r:id="rId8"/>
      <w:footerReference w:type="default" r:id="rId9"/>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24" w:rsidRDefault="00BF2324" w:rsidP="00BA1C2B">
      <w:r>
        <w:separator/>
      </w:r>
    </w:p>
  </w:endnote>
  <w:endnote w:type="continuationSeparator" w:id="0">
    <w:p w:rsidR="00BF2324" w:rsidRDefault="00BF2324" w:rsidP="00BA1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2B" w:rsidRDefault="008213BC">
    <w:pPr>
      <w:pStyle w:val="a5"/>
      <w:framePr w:wrap="around" w:vAnchor="text" w:hAnchor="margin" w:xAlign="center" w:y="1"/>
      <w:rPr>
        <w:rStyle w:val="a7"/>
      </w:rPr>
    </w:pPr>
    <w:r>
      <w:fldChar w:fldCharType="begin"/>
    </w:r>
    <w:r w:rsidR="001878B9">
      <w:rPr>
        <w:rStyle w:val="a7"/>
      </w:rPr>
      <w:instrText xml:space="preserve">PAGE  </w:instrText>
    </w:r>
    <w:r>
      <w:fldChar w:fldCharType="end"/>
    </w:r>
  </w:p>
  <w:p w:rsidR="00BA1C2B" w:rsidRDefault="00BA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2B" w:rsidRDefault="008213BC">
    <w:pPr>
      <w:pStyle w:val="a5"/>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BA1C2B" w:rsidRDefault="008213BC">
                <w:pPr>
                  <w:pStyle w:val="a5"/>
                  <w:rPr>
                    <w:rStyle w:val="a7"/>
                  </w:rPr>
                </w:pPr>
                <w:r>
                  <w:rPr>
                    <w:sz w:val="32"/>
                    <w:szCs w:val="32"/>
                  </w:rPr>
                  <w:fldChar w:fldCharType="begin"/>
                </w:r>
                <w:r w:rsidR="001878B9">
                  <w:rPr>
                    <w:rStyle w:val="a7"/>
                    <w:sz w:val="32"/>
                    <w:szCs w:val="32"/>
                  </w:rPr>
                  <w:instrText xml:space="preserve">PAGE  </w:instrText>
                </w:r>
                <w:r>
                  <w:rPr>
                    <w:sz w:val="32"/>
                    <w:szCs w:val="32"/>
                  </w:rPr>
                  <w:fldChar w:fldCharType="separate"/>
                </w:r>
                <w:r w:rsidR="00B61334">
                  <w:rPr>
                    <w:rStyle w:val="a7"/>
                    <w:noProof/>
                    <w:sz w:val="32"/>
                    <w:szCs w:val="32"/>
                  </w:rPr>
                  <w:t>- 5 -</w:t>
                </w:r>
                <w:r>
                  <w:rPr>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24" w:rsidRDefault="00BF2324" w:rsidP="00BA1C2B">
      <w:r>
        <w:separator/>
      </w:r>
    </w:p>
  </w:footnote>
  <w:footnote w:type="continuationSeparator" w:id="0">
    <w:p w:rsidR="00BF2324" w:rsidRDefault="00BF2324" w:rsidP="00BA1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2B" w:rsidRDefault="00BA1C2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CB3751"/>
    <w:rsid w:val="000323D6"/>
    <w:rsid w:val="00066267"/>
    <w:rsid w:val="0014583F"/>
    <w:rsid w:val="001878B9"/>
    <w:rsid w:val="0055748B"/>
    <w:rsid w:val="008213BC"/>
    <w:rsid w:val="008C1698"/>
    <w:rsid w:val="00B07423"/>
    <w:rsid w:val="00B61334"/>
    <w:rsid w:val="00BA1C2B"/>
    <w:rsid w:val="00BF2324"/>
    <w:rsid w:val="00CB41D1"/>
    <w:rsid w:val="00DA5430"/>
    <w:rsid w:val="00E70A90"/>
    <w:rsid w:val="00F42D0E"/>
    <w:rsid w:val="00F46329"/>
    <w:rsid w:val="05B95B0B"/>
    <w:rsid w:val="0D060315"/>
    <w:rsid w:val="0DB350CB"/>
    <w:rsid w:val="0E95243E"/>
    <w:rsid w:val="0ED923C2"/>
    <w:rsid w:val="16D44598"/>
    <w:rsid w:val="191F5424"/>
    <w:rsid w:val="24502794"/>
    <w:rsid w:val="27D773FB"/>
    <w:rsid w:val="29B77C8D"/>
    <w:rsid w:val="2B41578B"/>
    <w:rsid w:val="30274567"/>
    <w:rsid w:val="3DE66CD5"/>
    <w:rsid w:val="3EF05D18"/>
    <w:rsid w:val="46A474BC"/>
    <w:rsid w:val="4AEC765D"/>
    <w:rsid w:val="560264E7"/>
    <w:rsid w:val="57BD1724"/>
    <w:rsid w:val="5B966699"/>
    <w:rsid w:val="6D170E82"/>
    <w:rsid w:val="6D357D54"/>
    <w:rsid w:val="6ECB3751"/>
    <w:rsid w:val="734F7692"/>
    <w:rsid w:val="73714D0D"/>
    <w:rsid w:val="73C7524E"/>
    <w:rsid w:val="7C60100A"/>
    <w:rsid w:val="7F9A2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C2B"/>
    <w:pPr>
      <w:widowControl w:val="0"/>
      <w:jc w:val="both"/>
    </w:pPr>
    <w:rPr>
      <w:kern w:val="2"/>
      <w:sz w:val="21"/>
      <w:szCs w:val="24"/>
    </w:rPr>
  </w:style>
  <w:style w:type="paragraph" w:styleId="2">
    <w:name w:val="heading 2"/>
    <w:basedOn w:val="a"/>
    <w:next w:val="a"/>
    <w:link w:val="2Char"/>
    <w:qFormat/>
    <w:rsid w:val="00BA1C2B"/>
    <w:pPr>
      <w:keepNext/>
      <w:keepLines/>
      <w:spacing w:line="576" w:lineRule="exact"/>
      <w:ind w:firstLine="883"/>
      <w:outlineLvl w:val="1"/>
    </w:pPr>
    <w:rPr>
      <w:rFonts w:ascii="Arial" w:eastAsia="黑体" w:hAnsi="Arial"/>
      <w:kern w:val="0"/>
      <w:sz w:val="20"/>
      <w:szCs w:val="20"/>
    </w:rPr>
  </w:style>
  <w:style w:type="paragraph" w:styleId="3">
    <w:name w:val="heading 3"/>
    <w:basedOn w:val="a"/>
    <w:next w:val="a"/>
    <w:link w:val="3Char"/>
    <w:semiHidden/>
    <w:unhideWhenUsed/>
    <w:qFormat/>
    <w:rsid w:val="00BA1C2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A1C2B"/>
    <w:rPr>
      <w:rFonts w:ascii="宋体" w:hAnsi="Courier New"/>
    </w:rPr>
  </w:style>
  <w:style w:type="paragraph" w:styleId="a4">
    <w:name w:val="Date"/>
    <w:basedOn w:val="a"/>
    <w:next w:val="a"/>
    <w:link w:val="Char"/>
    <w:rsid w:val="00BA1C2B"/>
    <w:pPr>
      <w:ind w:leftChars="2500" w:left="100"/>
    </w:pPr>
  </w:style>
  <w:style w:type="paragraph" w:styleId="a5">
    <w:name w:val="footer"/>
    <w:basedOn w:val="a"/>
    <w:qFormat/>
    <w:rsid w:val="00BA1C2B"/>
    <w:pPr>
      <w:tabs>
        <w:tab w:val="center" w:pos="4153"/>
        <w:tab w:val="right" w:pos="8306"/>
      </w:tabs>
      <w:snapToGrid w:val="0"/>
      <w:jc w:val="left"/>
    </w:pPr>
    <w:rPr>
      <w:sz w:val="18"/>
      <w:szCs w:val="18"/>
    </w:rPr>
  </w:style>
  <w:style w:type="paragraph" w:styleId="a6">
    <w:name w:val="header"/>
    <w:basedOn w:val="a"/>
    <w:rsid w:val="00BA1C2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BA1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7">
    <w:name w:val="page number"/>
    <w:basedOn w:val="a0"/>
    <w:qFormat/>
    <w:rsid w:val="00BA1C2B"/>
  </w:style>
  <w:style w:type="character" w:customStyle="1" w:styleId="2Char">
    <w:name w:val="标题 2 Char"/>
    <w:link w:val="2"/>
    <w:qFormat/>
    <w:rsid w:val="00BA1C2B"/>
    <w:rPr>
      <w:rFonts w:ascii="Arial" w:eastAsia="黑体" w:hAnsi="Arial"/>
      <w:kern w:val="0"/>
      <w:sz w:val="20"/>
      <w:szCs w:val="20"/>
    </w:rPr>
  </w:style>
  <w:style w:type="character" w:customStyle="1" w:styleId="3Char">
    <w:name w:val="标题 3 Char"/>
    <w:basedOn w:val="a0"/>
    <w:link w:val="3"/>
    <w:semiHidden/>
    <w:rsid w:val="00BA1C2B"/>
    <w:rPr>
      <w:b/>
      <w:bCs/>
      <w:kern w:val="2"/>
      <w:sz w:val="32"/>
      <w:szCs w:val="32"/>
    </w:rPr>
  </w:style>
  <w:style w:type="character" w:customStyle="1" w:styleId="Char">
    <w:name w:val="日期 Char"/>
    <w:basedOn w:val="a0"/>
    <w:link w:val="a4"/>
    <w:rsid w:val="00BA1C2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430</Words>
  <Characters>2452</Characters>
  <Application>Microsoft Office Word</Application>
  <DocSecurity>0</DocSecurity>
  <Lines>20</Lines>
  <Paragraphs>5</Paragraphs>
  <ScaleCrop>false</ScaleCrop>
  <Company>Microsoft</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24</cp:revision>
  <dcterms:created xsi:type="dcterms:W3CDTF">2019-03-27T07:04:00Z</dcterms:created>
  <dcterms:modified xsi:type="dcterms:W3CDTF">2019-05-14T01:27:00Z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